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4CA3" w:rsidRPr="00C7464F" w:rsidRDefault="00BC4CA3" w:rsidP="00BC4CA3">
      <w:pPr>
        <w:spacing w:after="0"/>
        <w:outlineLvl w:val="0"/>
        <w:rPr>
          <w:rFonts w:ascii="Segoe UI" w:hAnsi="Segoe UI" w:cs="Segoe UI"/>
          <w:b/>
          <w:bCs/>
          <w:sz w:val="32"/>
          <w:szCs w:val="32"/>
        </w:rPr>
      </w:pPr>
    </w:p>
    <w:p w:rsidR="00BC4CA3" w:rsidRPr="00C7464F" w:rsidRDefault="00BC4CA3" w:rsidP="00BC4CA3">
      <w:pPr>
        <w:spacing w:after="0"/>
        <w:outlineLvl w:val="0"/>
        <w:rPr>
          <w:rFonts w:ascii="Segoe UI" w:hAnsi="Segoe UI" w:cs="Segoe UI"/>
          <w:b/>
          <w:bCs/>
          <w:sz w:val="32"/>
          <w:szCs w:val="32"/>
        </w:rPr>
      </w:pPr>
    </w:p>
    <w:p w:rsidR="00BC4CA3" w:rsidRPr="00C7464F" w:rsidRDefault="00BC4CA3" w:rsidP="00BC4CA3">
      <w:pPr>
        <w:spacing w:after="0"/>
        <w:outlineLvl w:val="0"/>
        <w:rPr>
          <w:rFonts w:ascii="Segoe UI" w:hAnsi="Segoe UI" w:cs="Segoe UI"/>
          <w:b/>
          <w:bCs/>
          <w:sz w:val="32"/>
          <w:szCs w:val="32"/>
        </w:rPr>
      </w:pPr>
    </w:p>
    <w:p w:rsidR="00BC4CA3" w:rsidRPr="00C7464F" w:rsidRDefault="00A95CFE" w:rsidP="00BC4CA3">
      <w:pPr>
        <w:spacing w:after="0"/>
        <w:outlineLvl w:val="0"/>
        <w:rPr>
          <w:rFonts w:ascii="Segoe UI" w:hAnsi="Segoe UI" w:cs="Segoe UI"/>
          <w:b/>
          <w:bCs/>
          <w:sz w:val="32"/>
          <w:szCs w:val="32"/>
        </w:rPr>
      </w:pPr>
      <w:bookmarkStart w:id="0" w:name="_Toc528438298"/>
      <w:bookmarkStart w:id="1" w:name="_Toc528442265"/>
      <w:r w:rsidRPr="00C7464F">
        <w:drawing>
          <wp:anchor distT="0" distB="0" distL="114300" distR="114300" simplePos="0" relativeHeight="251658240" behindDoc="0" locked="0" layoutInCell="1" allowOverlap="1" wp14:anchorId="388E4327" wp14:editId="44B3124C">
            <wp:simplePos x="0" y="0"/>
            <wp:positionH relativeFrom="column">
              <wp:posOffset>-540385</wp:posOffset>
            </wp:positionH>
            <wp:positionV relativeFrom="paragraph">
              <wp:posOffset>311150</wp:posOffset>
            </wp:positionV>
            <wp:extent cx="6929755" cy="1933575"/>
            <wp:effectExtent l="0" t="0" r="4445" b="9525"/>
            <wp:wrapSquare wrapText="bothSides"/>
            <wp:docPr id="7" name="Afbeelding 7" descr="\\elisabeth.nl\data\Users03\RRMBerg\Mijn documenten\Documenten\Het ETZ tekening loca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isabeth.nl\data\Users03\RRMBerg\Mijn documenten\Documenten\Het ETZ tekening locaties.PNG"/>
                    <pic:cNvPicPr>
                      <a:picLocks noChangeAspect="1" noChangeArrowheads="1"/>
                    </pic:cNvPicPr>
                  </pic:nvPicPr>
                  <pic:blipFill rotWithShape="1">
                    <a:blip r:embed="rId8">
                      <a:extLst>
                        <a:ext uri="{28A0092B-C50C-407E-A947-70E740481C1C}">
                          <a14:useLocalDpi xmlns:a14="http://schemas.microsoft.com/office/drawing/2010/main" val="0"/>
                        </a:ext>
                      </a:extLst>
                    </a:blip>
                    <a:srcRect t="27798"/>
                    <a:stretch/>
                  </pic:blipFill>
                  <pic:spPr bwMode="auto">
                    <a:xfrm>
                      <a:off x="0" y="0"/>
                      <a:ext cx="6929755" cy="1933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End w:id="0"/>
      <w:bookmarkEnd w:id="1"/>
    </w:p>
    <w:p w:rsidR="00BC4CA3" w:rsidRPr="00C7464F" w:rsidRDefault="00BC4CA3" w:rsidP="006816F0">
      <w:pPr>
        <w:jc w:val="center"/>
        <w:rPr>
          <w:sz w:val="32"/>
          <w:szCs w:val="32"/>
        </w:rPr>
      </w:pPr>
    </w:p>
    <w:p w:rsidR="00BC4CA3" w:rsidRPr="00C7464F" w:rsidRDefault="00BC4CA3" w:rsidP="006816F0">
      <w:pPr>
        <w:jc w:val="center"/>
        <w:rPr>
          <w:rFonts w:ascii="Segoe UI" w:hAnsi="Segoe UI" w:cs="Segoe UI"/>
          <w:b/>
          <w:bCs/>
          <w:sz w:val="32"/>
          <w:szCs w:val="32"/>
        </w:rPr>
      </w:pPr>
    </w:p>
    <w:p w:rsidR="008166D0" w:rsidRPr="00A95CFE" w:rsidRDefault="00BC4CA3" w:rsidP="00A95CFE">
      <w:pPr>
        <w:jc w:val="center"/>
        <w:rPr>
          <w:rFonts w:ascii="Segoe UI" w:hAnsi="Segoe UI" w:cs="Segoe UI"/>
          <w:b/>
          <w:bCs/>
          <w:sz w:val="32"/>
          <w:szCs w:val="32"/>
        </w:rPr>
      </w:pPr>
      <w:r w:rsidRPr="00A95CFE">
        <w:rPr>
          <w:rFonts w:ascii="Segoe UI" w:hAnsi="Segoe UI" w:cs="Segoe UI"/>
          <w:b/>
          <w:bCs/>
          <w:sz w:val="32"/>
          <w:szCs w:val="32"/>
        </w:rPr>
        <w:t>Opleidingsplan</w:t>
      </w:r>
      <w:r w:rsidR="008166D0" w:rsidRPr="00A95CFE">
        <w:rPr>
          <w:rFonts w:ascii="Segoe UI" w:hAnsi="Segoe UI" w:cs="Segoe UI"/>
          <w:b/>
          <w:bCs/>
          <w:sz w:val="32"/>
          <w:szCs w:val="32"/>
        </w:rPr>
        <w:t xml:space="preserve"> medische vervolgopleiding Psychiatrie</w:t>
      </w:r>
    </w:p>
    <w:p w:rsidR="008166D0" w:rsidRDefault="00BC4CA3" w:rsidP="00A95CFE">
      <w:pPr>
        <w:jc w:val="center"/>
        <w:rPr>
          <w:rFonts w:ascii="Segoe UI" w:hAnsi="Segoe UI" w:cs="Segoe UI"/>
          <w:bCs/>
          <w:sz w:val="32"/>
          <w:szCs w:val="32"/>
        </w:rPr>
      </w:pPr>
      <w:r w:rsidRPr="00A95CFE">
        <w:rPr>
          <w:rFonts w:ascii="Segoe UI" w:hAnsi="Segoe UI" w:cs="Segoe UI"/>
          <w:bCs/>
          <w:sz w:val="32"/>
          <w:szCs w:val="32"/>
        </w:rPr>
        <w:t>Elisabeth-TweeStedenziekenhuis</w:t>
      </w:r>
      <w:r w:rsidR="007D6835">
        <w:rPr>
          <w:rFonts w:ascii="Segoe UI" w:hAnsi="Segoe UI" w:cs="Segoe UI"/>
          <w:bCs/>
          <w:sz w:val="32"/>
          <w:szCs w:val="32"/>
        </w:rPr>
        <w:t xml:space="preserve"> ETZ</w:t>
      </w:r>
    </w:p>
    <w:p w:rsidR="00434BFC" w:rsidRPr="00C7464F" w:rsidRDefault="00434BFC" w:rsidP="00BC4CA3">
      <w:pPr>
        <w:spacing w:after="0"/>
        <w:outlineLvl w:val="0"/>
        <w:rPr>
          <w:rFonts w:ascii="Segoe UI" w:hAnsi="Segoe UI" w:cs="Segoe UI"/>
          <w:b/>
          <w:bCs/>
          <w:sz w:val="32"/>
          <w:szCs w:val="32"/>
        </w:rPr>
      </w:pPr>
    </w:p>
    <w:p w:rsidR="00434BFC" w:rsidRPr="00C7464F" w:rsidRDefault="00434BFC" w:rsidP="00BC4CA3">
      <w:pPr>
        <w:spacing w:after="0"/>
        <w:outlineLvl w:val="0"/>
        <w:rPr>
          <w:rFonts w:ascii="Segoe UI" w:hAnsi="Segoe UI" w:cs="Segoe UI"/>
          <w:b/>
          <w:bCs/>
          <w:sz w:val="32"/>
          <w:szCs w:val="32"/>
        </w:rPr>
      </w:pPr>
    </w:p>
    <w:p w:rsidR="00434BFC" w:rsidRPr="00C7464F" w:rsidRDefault="00434BFC" w:rsidP="00BC4CA3">
      <w:pPr>
        <w:spacing w:after="0"/>
        <w:outlineLvl w:val="0"/>
        <w:rPr>
          <w:rFonts w:ascii="Segoe UI" w:hAnsi="Segoe UI" w:cs="Segoe UI"/>
          <w:b/>
          <w:bCs/>
          <w:sz w:val="32"/>
          <w:szCs w:val="32"/>
        </w:rPr>
      </w:pPr>
    </w:p>
    <w:p w:rsidR="00A95CFE" w:rsidRDefault="00A95CFE" w:rsidP="006816F0">
      <w:pPr>
        <w:pStyle w:val="Geenafstand"/>
        <w:spacing w:line="276" w:lineRule="auto"/>
        <w:rPr>
          <w:bCs/>
          <w:sz w:val="32"/>
          <w:szCs w:val="32"/>
        </w:rPr>
        <w:sectPr w:rsidR="00A95CFE">
          <w:headerReference w:type="default" r:id="rId9"/>
          <w:footerReference w:type="default" r:id="rId10"/>
          <w:pgSz w:w="11906" w:h="16838"/>
          <w:pgMar w:top="1417" w:right="1417" w:bottom="1417" w:left="1417" w:header="720" w:footer="720" w:gutter="0"/>
          <w:cols w:space="720"/>
          <w:docGrid w:linePitch="360"/>
        </w:sectPr>
      </w:pPr>
    </w:p>
    <w:p w:rsidR="00621B60" w:rsidRPr="006816F0" w:rsidRDefault="008166D0" w:rsidP="006816F0">
      <w:pPr>
        <w:pStyle w:val="Geenafstand"/>
        <w:spacing w:line="276" w:lineRule="auto"/>
        <w:rPr>
          <w:rFonts w:ascii="Segoe UI" w:hAnsi="Segoe UI" w:cs="Segoe UI"/>
          <w:b/>
          <w:bCs/>
          <w:sz w:val="20"/>
          <w:szCs w:val="20"/>
        </w:rPr>
      </w:pPr>
      <w:r w:rsidRPr="006816F0">
        <w:rPr>
          <w:rFonts w:ascii="Segoe UI" w:hAnsi="Segoe UI" w:cs="Segoe UI"/>
          <w:b/>
          <w:bCs/>
          <w:sz w:val="20"/>
          <w:szCs w:val="20"/>
        </w:rPr>
        <w:lastRenderedPageBreak/>
        <w:t>Opleidings</w:t>
      </w:r>
      <w:r w:rsidR="00434BFC" w:rsidRPr="006816F0">
        <w:rPr>
          <w:rFonts w:ascii="Segoe UI" w:hAnsi="Segoe UI" w:cs="Segoe UI"/>
          <w:b/>
          <w:bCs/>
          <w:sz w:val="20"/>
          <w:szCs w:val="20"/>
        </w:rPr>
        <w:t>p</w:t>
      </w:r>
      <w:r w:rsidR="00BC4CA3" w:rsidRPr="006816F0">
        <w:rPr>
          <w:rFonts w:ascii="Segoe UI" w:hAnsi="Segoe UI" w:cs="Segoe UI"/>
          <w:b/>
          <w:bCs/>
          <w:sz w:val="20"/>
          <w:szCs w:val="20"/>
        </w:rPr>
        <w:t>lan</w:t>
      </w:r>
      <w:r w:rsidRPr="006816F0">
        <w:rPr>
          <w:rFonts w:ascii="Segoe UI" w:hAnsi="Segoe UI" w:cs="Segoe UI"/>
          <w:b/>
          <w:bCs/>
          <w:sz w:val="20"/>
          <w:szCs w:val="20"/>
        </w:rPr>
        <w:t xml:space="preserve"> </w:t>
      </w:r>
      <w:r w:rsidRPr="006816F0">
        <w:rPr>
          <w:rFonts w:ascii="Segoe UI" w:eastAsiaTheme="minorHAnsi" w:hAnsi="Segoe UI" w:cs="Segoe UI"/>
          <w:b/>
          <w:sz w:val="20"/>
          <w:szCs w:val="20"/>
          <w:lang w:eastAsia="en-US"/>
        </w:rPr>
        <w:t>medische vervolgopleiding Psychiatrie</w:t>
      </w:r>
      <w:r w:rsidRPr="006816F0">
        <w:rPr>
          <w:rFonts w:ascii="Segoe UI" w:hAnsi="Segoe UI" w:cs="Segoe UI"/>
          <w:b/>
          <w:bCs/>
          <w:sz w:val="20"/>
          <w:szCs w:val="20"/>
        </w:rPr>
        <w:t xml:space="preserve"> </w:t>
      </w:r>
    </w:p>
    <w:p w:rsidR="008166D0" w:rsidRPr="006816F0" w:rsidRDefault="008166D0" w:rsidP="006816F0">
      <w:pPr>
        <w:pStyle w:val="Geenafstand"/>
        <w:spacing w:line="276" w:lineRule="auto"/>
        <w:rPr>
          <w:rFonts w:ascii="Segoe UI" w:hAnsi="Segoe UI" w:cs="Segoe UI"/>
          <w:b/>
          <w:bCs/>
          <w:sz w:val="20"/>
          <w:szCs w:val="20"/>
        </w:rPr>
      </w:pPr>
      <w:r w:rsidRPr="006816F0">
        <w:rPr>
          <w:rFonts w:ascii="Segoe UI" w:hAnsi="Segoe UI" w:cs="Segoe UI"/>
          <w:b/>
          <w:bCs/>
          <w:sz w:val="20"/>
          <w:szCs w:val="20"/>
        </w:rPr>
        <w:t>Elisa</w:t>
      </w:r>
      <w:r w:rsidR="00BC4CA3" w:rsidRPr="006816F0">
        <w:rPr>
          <w:rFonts w:ascii="Segoe UI" w:hAnsi="Segoe UI" w:cs="Segoe UI"/>
          <w:b/>
          <w:bCs/>
          <w:sz w:val="20"/>
          <w:szCs w:val="20"/>
        </w:rPr>
        <w:t>beth-TweeStedenziekenhuis (ETZ) te Tilburg</w:t>
      </w:r>
    </w:p>
    <w:p w:rsidR="00CD3B2C" w:rsidRPr="006816F0" w:rsidRDefault="00CD3B2C" w:rsidP="006816F0">
      <w:pPr>
        <w:pStyle w:val="Geenafstand"/>
        <w:spacing w:line="276" w:lineRule="auto"/>
        <w:rPr>
          <w:rFonts w:ascii="Segoe UI" w:hAnsi="Segoe UI" w:cs="Segoe UI"/>
          <w:sz w:val="20"/>
          <w:szCs w:val="20"/>
        </w:rPr>
      </w:pP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u w:val="single"/>
        </w:rPr>
        <w:t>Correspondentieadres</w:t>
      </w:r>
      <w:r w:rsidRPr="006816F0">
        <w:rPr>
          <w:rFonts w:ascii="Segoe UI" w:hAnsi="Segoe UI" w:cs="Segoe UI"/>
          <w:sz w:val="20"/>
          <w:szCs w:val="20"/>
        </w:rPr>
        <w:t>:</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Dr. Deelenlaan 5</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Postbus 90107</w:t>
      </w: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lang w:val="fr-FR"/>
        </w:rPr>
        <w:t>5000 LA Tilburg</w:t>
      </w: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lang w:val="fr-FR"/>
        </w:rPr>
        <w:t xml:space="preserve">Tel 013 </w:t>
      </w:r>
      <w:r w:rsidR="001F7BF3">
        <w:rPr>
          <w:rFonts w:ascii="Segoe UI" w:hAnsi="Segoe UI" w:cs="Segoe UI"/>
          <w:sz w:val="20"/>
          <w:szCs w:val="20"/>
          <w:lang w:val="fr-FR"/>
        </w:rPr>
        <w:t>221</w:t>
      </w:r>
      <w:r w:rsidR="007D6835">
        <w:rPr>
          <w:rFonts w:ascii="Segoe UI" w:hAnsi="Segoe UI" w:cs="Segoe UI"/>
          <w:sz w:val="20"/>
          <w:szCs w:val="20"/>
          <w:lang w:val="fr-FR"/>
        </w:rPr>
        <w:t>0350</w:t>
      </w:r>
    </w:p>
    <w:p w:rsidR="00CD3B2C" w:rsidRPr="006816F0" w:rsidRDefault="00110126" w:rsidP="00C93993">
      <w:pPr>
        <w:pStyle w:val="Geenafstand"/>
        <w:rPr>
          <w:rFonts w:ascii="Segoe UI" w:hAnsi="Segoe UI" w:cs="Segoe UI"/>
          <w:sz w:val="20"/>
          <w:szCs w:val="20"/>
          <w:lang w:val="fr-FR"/>
        </w:rPr>
      </w:pPr>
      <w:hyperlink r:id="rId11" w:history="1">
        <w:r w:rsidR="00CD3B2C" w:rsidRPr="006816F0">
          <w:rPr>
            <w:rStyle w:val="Hyperlink"/>
            <w:rFonts w:ascii="Segoe UI" w:hAnsi="Segoe UI" w:cs="Segoe UI"/>
            <w:color w:val="auto"/>
            <w:sz w:val="20"/>
            <w:szCs w:val="20"/>
            <w:lang w:val="fr-FR"/>
          </w:rPr>
          <w:t>secpsychiatrie@etz.nl</w:t>
        </w:r>
      </w:hyperlink>
    </w:p>
    <w:p w:rsidR="00CD3B2C" w:rsidRPr="006816F0" w:rsidRDefault="00CD3B2C" w:rsidP="00C93993">
      <w:pPr>
        <w:pStyle w:val="Geenafstand"/>
        <w:rPr>
          <w:rFonts w:ascii="Segoe UI" w:hAnsi="Segoe UI" w:cs="Segoe UI"/>
          <w:sz w:val="20"/>
          <w:szCs w:val="20"/>
          <w:lang w:val="fr-FR"/>
        </w:rPr>
      </w:pP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u w:val="single"/>
          <w:lang w:val="fr-FR"/>
        </w:rPr>
        <w:t>Locatie TweeSteden</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Volledige naam:</w:t>
      </w:r>
      <w:r w:rsidRPr="006816F0">
        <w:rPr>
          <w:rFonts w:ascii="Segoe UI" w:hAnsi="Segoe UI" w:cs="Segoe UI"/>
          <w:noProof w:val="0"/>
          <w:sz w:val="20"/>
          <w:szCs w:val="20"/>
          <w:lang w:eastAsia="en-US"/>
        </w:rPr>
        <w:tab/>
        <w:t>Elisabeth-TweeStedenziekenhuis,</w:t>
      </w:r>
      <w:r w:rsidR="008A776F">
        <w:rPr>
          <w:rFonts w:ascii="Segoe UI" w:hAnsi="Segoe UI" w:cs="Segoe UI"/>
          <w:noProof w:val="0"/>
          <w:sz w:val="20"/>
          <w:szCs w:val="20"/>
          <w:lang w:eastAsia="en-US"/>
        </w:rPr>
        <w:t xml:space="preserve"> </w:t>
      </w:r>
      <w:r w:rsidRPr="006816F0">
        <w:rPr>
          <w:rFonts w:ascii="Segoe UI" w:hAnsi="Segoe UI" w:cs="Segoe UI"/>
          <w:noProof w:val="0"/>
          <w:sz w:val="20"/>
          <w:szCs w:val="20"/>
          <w:lang w:eastAsia="en-US"/>
        </w:rPr>
        <w:t>locatie TweeSteden</w:t>
      </w:r>
    </w:p>
    <w:p w:rsidR="00CD3B2C" w:rsidRPr="006816F0" w:rsidRDefault="00CD3B2C" w:rsidP="00C93993">
      <w:pPr>
        <w:pStyle w:val="Geenafstand"/>
        <w:rPr>
          <w:rFonts w:ascii="Segoe UI" w:hAnsi="Segoe UI" w:cs="Segoe UI"/>
          <w:noProof w:val="0"/>
          <w:sz w:val="20"/>
          <w:szCs w:val="20"/>
          <w:lang w:val="fr-FR" w:eastAsia="en-US"/>
        </w:rPr>
      </w:pPr>
      <w:r w:rsidRPr="006816F0">
        <w:rPr>
          <w:rFonts w:ascii="Segoe UI" w:hAnsi="Segoe UI" w:cs="Segoe UI"/>
          <w:noProof w:val="0"/>
          <w:sz w:val="20"/>
          <w:szCs w:val="20"/>
          <w:lang w:val="de-DE" w:eastAsia="en-US"/>
        </w:rPr>
        <w:t>Bezoekadres: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eastAsia="en-US"/>
        </w:rPr>
        <w:t xml:space="preserve">Dr. Deelenlaan 5 </w:t>
      </w:r>
    </w:p>
    <w:p w:rsidR="00CD3B2C" w:rsidRPr="006816F0" w:rsidRDefault="00CD3B2C" w:rsidP="00C93993">
      <w:pPr>
        <w:pStyle w:val="Geenafstand"/>
        <w:rPr>
          <w:rFonts w:ascii="Segoe UI" w:hAnsi="Segoe UI" w:cs="Segoe UI"/>
          <w:noProof w:val="0"/>
          <w:sz w:val="20"/>
          <w:szCs w:val="20"/>
          <w:lang w:val="de-DE" w:eastAsia="en-US"/>
        </w:rPr>
      </w:pPr>
      <w:r w:rsidRPr="006816F0">
        <w:rPr>
          <w:rFonts w:ascii="Segoe UI" w:hAnsi="Segoe UI" w:cs="Segoe UI"/>
          <w:noProof w:val="0"/>
          <w:sz w:val="20"/>
          <w:szCs w:val="20"/>
          <w:lang w:val="de-DE" w:eastAsia="en-US"/>
        </w:rPr>
        <w:t>Postadres: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t>idem</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Postcode: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val="fr-FR" w:eastAsia="en-US"/>
        </w:rPr>
        <w:t>5000 LA</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Plaats:</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val="fr-FR" w:eastAsia="en-US"/>
        </w:rPr>
        <w:t>Tilburg</w:t>
      </w:r>
    </w:p>
    <w:p w:rsidR="00CD3B2C" w:rsidRPr="007D6835" w:rsidRDefault="00CD3B2C" w:rsidP="00C93993">
      <w:pPr>
        <w:pStyle w:val="Geenafstand"/>
        <w:rPr>
          <w:rFonts w:ascii="Segoe UI" w:hAnsi="Segoe UI" w:cs="Segoe UI"/>
          <w:noProof w:val="0"/>
          <w:color w:val="000000" w:themeColor="text1"/>
          <w:sz w:val="20"/>
          <w:szCs w:val="20"/>
          <w:lang w:eastAsia="en-US"/>
        </w:rPr>
      </w:pPr>
      <w:r w:rsidRPr="006816F0">
        <w:rPr>
          <w:rFonts w:ascii="Segoe UI" w:hAnsi="Segoe UI" w:cs="Segoe UI"/>
          <w:noProof w:val="0"/>
          <w:sz w:val="20"/>
          <w:szCs w:val="20"/>
          <w:lang w:eastAsia="en-US"/>
        </w:rPr>
        <w:t>Telefoon:</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7D6835">
        <w:rPr>
          <w:rFonts w:ascii="Segoe UI" w:hAnsi="Segoe UI" w:cs="Segoe UI"/>
          <w:noProof w:val="0"/>
          <w:color w:val="000000" w:themeColor="text1"/>
          <w:sz w:val="20"/>
          <w:szCs w:val="20"/>
          <w:lang w:val="fr-FR" w:eastAsia="en-US"/>
        </w:rPr>
        <w:t>013-</w:t>
      </w:r>
      <w:r w:rsidR="001F7BF3" w:rsidRPr="007D6835">
        <w:rPr>
          <w:rFonts w:ascii="Segoe UI" w:hAnsi="Segoe UI" w:cs="Segoe UI"/>
          <w:noProof w:val="0"/>
          <w:color w:val="000000" w:themeColor="text1"/>
          <w:sz w:val="20"/>
          <w:szCs w:val="20"/>
          <w:lang w:val="fr-FR" w:eastAsia="en-US"/>
        </w:rPr>
        <w:t>221</w:t>
      </w:r>
      <w:r w:rsidR="007D6835" w:rsidRPr="007D6835">
        <w:rPr>
          <w:rFonts w:ascii="Segoe UI" w:hAnsi="Segoe UI" w:cs="Segoe UI"/>
          <w:noProof w:val="0"/>
          <w:color w:val="000000" w:themeColor="text1"/>
          <w:sz w:val="20"/>
          <w:szCs w:val="20"/>
          <w:lang w:val="fr-FR" w:eastAsia="en-US"/>
        </w:rPr>
        <w:t>0350</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E-mail:</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hyperlink r:id="rId12" w:history="1">
        <w:r w:rsidRPr="006816F0">
          <w:rPr>
            <w:rFonts w:ascii="Segoe UI" w:hAnsi="Segoe UI" w:cs="Segoe UI"/>
            <w:noProof w:val="0"/>
            <w:color w:val="0000FF"/>
            <w:sz w:val="20"/>
            <w:szCs w:val="20"/>
            <w:u w:val="single"/>
            <w:lang w:val="fr-FR" w:eastAsia="en-US"/>
          </w:rPr>
          <w:t>secpsychiatrie@etz.nl</w:t>
        </w:r>
      </w:hyperlink>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Website: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t>www.etz.nl</w:t>
      </w:r>
    </w:p>
    <w:p w:rsidR="00CD3B2C" w:rsidRPr="006816F0" w:rsidRDefault="00CD3B2C" w:rsidP="00C93993">
      <w:pPr>
        <w:pStyle w:val="Geenafstand"/>
        <w:rPr>
          <w:rFonts w:ascii="Segoe UI" w:hAnsi="Segoe UI" w:cs="Segoe UI"/>
          <w:sz w:val="20"/>
          <w:szCs w:val="20"/>
          <w:lang w:val="fr-FR"/>
        </w:rPr>
      </w:pPr>
    </w:p>
    <w:p w:rsidR="00CD3B2C" w:rsidRPr="006816F0" w:rsidRDefault="00CD3B2C" w:rsidP="00C93993">
      <w:pPr>
        <w:pStyle w:val="Geenafstand"/>
        <w:rPr>
          <w:rFonts w:ascii="Segoe UI" w:hAnsi="Segoe UI" w:cs="Segoe UI"/>
          <w:sz w:val="20"/>
          <w:szCs w:val="20"/>
          <w:lang w:val="fr-FR"/>
        </w:rPr>
      </w:pPr>
      <w:r w:rsidRPr="006816F0">
        <w:rPr>
          <w:rFonts w:ascii="Segoe UI" w:hAnsi="Segoe UI" w:cs="Segoe UI"/>
          <w:sz w:val="20"/>
          <w:szCs w:val="20"/>
          <w:u w:val="single"/>
          <w:lang w:val="fr-FR"/>
        </w:rPr>
        <w:t>Locatie Elisabeth</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Volle</w:t>
      </w:r>
      <w:r w:rsidR="00E95CCE">
        <w:rPr>
          <w:rFonts w:ascii="Segoe UI" w:hAnsi="Segoe UI" w:cs="Segoe UI"/>
          <w:noProof w:val="0"/>
          <w:sz w:val="20"/>
          <w:szCs w:val="20"/>
          <w:lang w:eastAsia="en-US"/>
        </w:rPr>
        <w:t>dige naam:</w:t>
      </w:r>
      <w:r w:rsidR="00E95CCE">
        <w:rPr>
          <w:rFonts w:ascii="Segoe UI" w:hAnsi="Segoe UI" w:cs="Segoe UI"/>
          <w:noProof w:val="0"/>
          <w:sz w:val="20"/>
          <w:szCs w:val="20"/>
          <w:lang w:eastAsia="en-US"/>
        </w:rPr>
        <w:tab/>
        <w:t>Elisabeth-TweeSteden</w:t>
      </w:r>
      <w:r w:rsidRPr="006816F0">
        <w:rPr>
          <w:rFonts w:ascii="Segoe UI" w:hAnsi="Segoe UI" w:cs="Segoe UI"/>
          <w:noProof w:val="0"/>
          <w:sz w:val="20"/>
          <w:szCs w:val="20"/>
          <w:lang w:eastAsia="en-US"/>
        </w:rPr>
        <w:t>ziekenhuis, locatie Elisabeth</w:t>
      </w:r>
    </w:p>
    <w:p w:rsidR="00CD3B2C" w:rsidRPr="006816F0" w:rsidRDefault="00CD3B2C" w:rsidP="00C93993">
      <w:pPr>
        <w:pStyle w:val="Geenafstand"/>
        <w:rPr>
          <w:rFonts w:ascii="Segoe UI" w:hAnsi="Segoe UI" w:cs="Segoe UI"/>
          <w:noProof w:val="0"/>
          <w:sz w:val="20"/>
          <w:szCs w:val="20"/>
          <w:lang w:val="de-DE" w:eastAsia="en-US"/>
        </w:rPr>
      </w:pPr>
      <w:r w:rsidRPr="006816F0">
        <w:rPr>
          <w:rFonts w:ascii="Segoe UI" w:hAnsi="Segoe UI" w:cs="Segoe UI"/>
          <w:noProof w:val="0"/>
          <w:sz w:val="20"/>
          <w:szCs w:val="20"/>
          <w:lang w:val="de-DE" w:eastAsia="en-US"/>
        </w:rPr>
        <w:t>Bezoekadres: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r>
      <w:r w:rsidRPr="006816F0">
        <w:rPr>
          <w:rFonts w:ascii="Segoe UI" w:hAnsi="Segoe UI" w:cs="Segoe UI"/>
          <w:color w:val="191919"/>
          <w:sz w:val="20"/>
          <w:szCs w:val="20"/>
        </w:rPr>
        <w:t>Hilvarenbeekseweg 60</w:t>
      </w:r>
      <w:r w:rsidRPr="006816F0">
        <w:rPr>
          <w:rFonts w:ascii="Segoe UI" w:hAnsi="Segoe UI" w:cs="Segoe UI"/>
          <w:color w:val="191919"/>
          <w:sz w:val="20"/>
          <w:szCs w:val="20"/>
        </w:rPr>
        <w:br/>
      </w:r>
      <w:r w:rsidRPr="006816F0">
        <w:rPr>
          <w:rFonts w:ascii="Segoe UI" w:hAnsi="Segoe UI" w:cs="Segoe UI"/>
          <w:noProof w:val="0"/>
          <w:sz w:val="20"/>
          <w:szCs w:val="20"/>
          <w:lang w:val="de-DE" w:eastAsia="en-US"/>
        </w:rPr>
        <w:t>Postadres:</w:t>
      </w:r>
      <w:r w:rsidRPr="006816F0">
        <w:rPr>
          <w:rFonts w:ascii="Segoe UI" w:hAnsi="Segoe UI" w:cs="Segoe UI"/>
          <w:noProof w:val="0"/>
          <w:sz w:val="20"/>
          <w:szCs w:val="20"/>
          <w:lang w:val="de-DE" w:eastAsia="en-US"/>
        </w:rPr>
        <w:tab/>
      </w:r>
      <w:r w:rsidRPr="006816F0">
        <w:rPr>
          <w:rFonts w:ascii="Segoe UI" w:hAnsi="Segoe UI" w:cs="Segoe UI"/>
          <w:noProof w:val="0"/>
          <w:sz w:val="20"/>
          <w:szCs w:val="20"/>
          <w:lang w:val="de-DE" w:eastAsia="en-US"/>
        </w:rPr>
        <w:tab/>
        <w:t>idem</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Postcode: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color w:val="191919"/>
          <w:sz w:val="20"/>
          <w:szCs w:val="20"/>
        </w:rPr>
        <w:t>5022 GC Tilburg</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Plaats:</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val="fr-FR" w:eastAsia="en-US"/>
        </w:rPr>
        <w:t>Tilburg</w:t>
      </w:r>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E-mail:</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r>
      <w:hyperlink r:id="rId13" w:history="1">
        <w:r w:rsidRPr="006816F0">
          <w:rPr>
            <w:rStyle w:val="Hyperlink"/>
            <w:rFonts w:ascii="Segoe UI" w:hAnsi="Segoe UI" w:cs="Segoe UI"/>
            <w:noProof w:val="0"/>
            <w:sz w:val="20"/>
            <w:szCs w:val="20"/>
            <w:lang w:val="fr-FR" w:eastAsia="en-US"/>
          </w:rPr>
          <w:t>secretariaat-psychiatrie@etz.nl</w:t>
        </w:r>
      </w:hyperlink>
    </w:p>
    <w:p w:rsidR="00CD3B2C" w:rsidRPr="006816F0" w:rsidRDefault="00CD3B2C" w:rsidP="00C93993">
      <w:pPr>
        <w:pStyle w:val="Geenafstand"/>
        <w:rPr>
          <w:rFonts w:ascii="Segoe UI" w:hAnsi="Segoe UI" w:cs="Segoe UI"/>
          <w:noProof w:val="0"/>
          <w:sz w:val="20"/>
          <w:szCs w:val="20"/>
          <w:lang w:eastAsia="en-US"/>
        </w:rPr>
      </w:pPr>
      <w:r w:rsidRPr="006816F0">
        <w:rPr>
          <w:rFonts w:ascii="Segoe UI" w:hAnsi="Segoe UI" w:cs="Segoe UI"/>
          <w:noProof w:val="0"/>
          <w:sz w:val="20"/>
          <w:szCs w:val="20"/>
          <w:lang w:eastAsia="en-US"/>
        </w:rPr>
        <w:t>Website:</w:t>
      </w:r>
      <w:r w:rsidRPr="006816F0">
        <w:rPr>
          <w:rFonts w:ascii="Segoe UI" w:hAnsi="Segoe UI" w:cs="Segoe UI"/>
          <w:noProof w:val="0"/>
          <w:sz w:val="20"/>
          <w:szCs w:val="20"/>
          <w:lang w:eastAsia="en-US"/>
        </w:rPr>
        <w:tab/>
      </w:r>
      <w:r w:rsidRPr="006816F0">
        <w:rPr>
          <w:rFonts w:ascii="Segoe UI" w:hAnsi="Segoe UI" w:cs="Segoe UI"/>
          <w:noProof w:val="0"/>
          <w:sz w:val="20"/>
          <w:szCs w:val="20"/>
          <w:lang w:eastAsia="en-US"/>
        </w:rPr>
        <w:tab/>
        <w:t>www.etz.nl</w:t>
      </w:r>
    </w:p>
    <w:p w:rsidR="00CD3B2C" w:rsidRPr="006816F0" w:rsidRDefault="00CD3B2C" w:rsidP="00C93993">
      <w:pPr>
        <w:pStyle w:val="Geenafstand"/>
        <w:rPr>
          <w:rFonts w:ascii="Segoe UI" w:hAnsi="Segoe UI" w:cs="Segoe UI"/>
          <w:sz w:val="20"/>
          <w:szCs w:val="20"/>
          <w:lang w:val="fr-FR"/>
        </w:rPr>
      </w:pPr>
    </w:p>
    <w:p w:rsidR="00CD3B2C" w:rsidRPr="006816F0" w:rsidRDefault="00CD3B2C" w:rsidP="00C93993">
      <w:pPr>
        <w:pStyle w:val="Geenafstand"/>
        <w:rPr>
          <w:rFonts w:ascii="Segoe UI" w:hAnsi="Segoe UI" w:cs="Segoe UI"/>
          <w:b/>
          <w:sz w:val="20"/>
          <w:szCs w:val="20"/>
        </w:rPr>
      </w:pPr>
      <w:r w:rsidRPr="006816F0">
        <w:rPr>
          <w:rFonts w:ascii="Segoe UI" w:hAnsi="Segoe UI" w:cs="Segoe UI"/>
          <w:b/>
          <w:sz w:val="20"/>
          <w:szCs w:val="20"/>
        </w:rPr>
        <w:t>Stage</w:t>
      </w:r>
      <w:r w:rsidR="008D570D" w:rsidRPr="006816F0">
        <w:rPr>
          <w:rFonts w:ascii="Segoe UI" w:hAnsi="Segoe UI" w:cs="Segoe UI"/>
          <w:b/>
          <w:sz w:val="20"/>
          <w:szCs w:val="20"/>
        </w:rPr>
        <w:t>-o</w:t>
      </w:r>
      <w:r w:rsidRPr="006816F0">
        <w:rPr>
          <w:rFonts w:ascii="Segoe UI" w:hAnsi="Segoe UI" w:cs="Segoe UI"/>
          <w:b/>
          <w:sz w:val="20"/>
          <w:szCs w:val="20"/>
        </w:rPr>
        <w:t>pleiders</w:t>
      </w:r>
    </w:p>
    <w:p w:rsidR="00CD3B2C" w:rsidRPr="006816F0" w:rsidRDefault="001476B8" w:rsidP="00C93993">
      <w:pPr>
        <w:pStyle w:val="Geenafstand"/>
        <w:rPr>
          <w:rFonts w:ascii="Segoe UI" w:hAnsi="Segoe UI" w:cs="Segoe UI"/>
          <w:sz w:val="20"/>
          <w:szCs w:val="20"/>
        </w:rPr>
      </w:pPr>
      <w:r>
        <w:rPr>
          <w:rFonts w:ascii="Segoe UI" w:hAnsi="Segoe UI" w:cs="Segoe UI"/>
          <w:sz w:val="20"/>
          <w:szCs w:val="20"/>
        </w:rPr>
        <w:t>Sabine Swolfs</w:t>
      </w:r>
      <w:r w:rsidR="00CD3B2C" w:rsidRPr="006816F0">
        <w:rPr>
          <w:rFonts w:ascii="Segoe UI" w:hAnsi="Segoe UI" w:cs="Segoe UI"/>
          <w:sz w:val="20"/>
          <w:szCs w:val="20"/>
        </w:rPr>
        <w:t>, psychiater, opleider</w:t>
      </w:r>
    </w:p>
    <w:p w:rsidR="00CD3B2C" w:rsidRPr="006816F0" w:rsidRDefault="00CD3B2C" w:rsidP="00C93993">
      <w:pPr>
        <w:pStyle w:val="Geenafstand"/>
        <w:rPr>
          <w:rFonts w:ascii="Segoe UI" w:hAnsi="Segoe UI" w:cs="Segoe UI"/>
          <w:sz w:val="20"/>
          <w:szCs w:val="20"/>
        </w:rPr>
      </w:pPr>
      <w:r w:rsidRPr="006816F0">
        <w:rPr>
          <w:rFonts w:ascii="Segoe UI" w:hAnsi="Segoe UI" w:cs="Segoe UI"/>
          <w:sz w:val="20"/>
          <w:szCs w:val="20"/>
        </w:rPr>
        <w:t>Joachim Tilanus, ouderenpsychiater, plaatsvervangend opleider</w:t>
      </w:r>
    </w:p>
    <w:p w:rsidR="00CD3B2C" w:rsidRPr="006816F0" w:rsidRDefault="00CD3B2C" w:rsidP="00C93993">
      <w:pPr>
        <w:pStyle w:val="Geenafstand"/>
        <w:rPr>
          <w:rFonts w:ascii="Segoe UI" w:hAnsi="Segoe UI" w:cs="Segoe UI"/>
          <w:b/>
          <w:sz w:val="20"/>
          <w:szCs w:val="20"/>
        </w:rPr>
      </w:pPr>
    </w:p>
    <w:p w:rsidR="00CD3B2C" w:rsidRPr="006816F0" w:rsidRDefault="00CD3B2C" w:rsidP="00C93993">
      <w:pPr>
        <w:pStyle w:val="Geenafstand"/>
        <w:rPr>
          <w:rFonts w:ascii="Segoe UI" w:hAnsi="Segoe UI" w:cs="Segoe UI"/>
          <w:b/>
          <w:sz w:val="20"/>
          <w:szCs w:val="20"/>
        </w:rPr>
      </w:pPr>
      <w:r w:rsidRPr="006816F0">
        <w:rPr>
          <w:rFonts w:ascii="Segoe UI" w:hAnsi="Segoe UI" w:cs="Segoe UI"/>
          <w:b/>
          <w:sz w:val="20"/>
          <w:szCs w:val="20"/>
        </w:rPr>
        <w:t>Stage</w:t>
      </w:r>
      <w:r w:rsidR="008D570D" w:rsidRPr="006816F0">
        <w:rPr>
          <w:rFonts w:ascii="Segoe UI" w:hAnsi="Segoe UI" w:cs="Segoe UI"/>
          <w:b/>
          <w:sz w:val="20"/>
          <w:szCs w:val="20"/>
        </w:rPr>
        <w:t>-</w:t>
      </w:r>
      <w:r w:rsidRPr="006816F0">
        <w:rPr>
          <w:rFonts w:ascii="Segoe UI" w:hAnsi="Segoe UI" w:cs="Segoe UI"/>
          <w:b/>
          <w:sz w:val="20"/>
          <w:szCs w:val="20"/>
        </w:rPr>
        <w:t>begeleiders</w:t>
      </w:r>
    </w:p>
    <w:p w:rsidR="00157D4D" w:rsidRPr="006816F0" w:rsidRDefault="00157D4D" w:rsidP="00157D4D">
      <w:pPr>
        <w:pStyle w:val="Geenafstand"/>
        <w:rPr>
          <w:rFonts w:ascii="Segoe UI" w:hAnsi="Segoe UI" w:cs="Segoe UI"/>
          <w:sz w:val="20"/>
          <w:szCs w:val="20"/>
        </w:rPr>
      </w:pPr>
      <w:r w:rsidRPr="006816F0">
        <w:rPr>
          <w:rFonts w:ascii="Segoe UI" w:hAnsi="Segoe UI" w:cs="Segoe UI"/>
          <w:sz w:val="20"/>
          <w:szCs w:val="20"/>
        </w:rPr>
        <w:t>Madelon Slits, psychiater</w:t>
      </w:r>
    </w:p>
    <w:p w:rsidR="00B45A6A" w:rsidRPr="006816F0" w:rsidRDefault="00B45A6A" w:rsidP="00B45A6A">
      <w:pPr>
        <w:pStyle w:val="Geenafstand"/>
        <w:rPr>
          <w:rFonts w:ascii="Segoe UI" w:hAnsi="Segoe UI" w:cs="Segoe UI"/>
          <w:sz w:val="20"/>
          <w:szCs w:val="20"/>
        </w:rPr>
      </w:pPr>
      <w:r>
        <w:rPr>
          <w:rFonts w:ascii="Segoe UI" w:hAnsi="Segoe UI" w:cs="Segoe UI"/>
          <w:sz w:val="20"/>
          <w:szCs w:val="20"/>
        </w:rPr>
        <w:t>Sabine Swolfs</w:t>
      </w:r>
      <w:r w:rsidRPr="006816F0">
        <w:rPr>
          <w:rFonts w:ascii="Segoe UI" w:hAnsi="Segoe UI" w:cs="Segoe UI"/>
          <w:sz w:val="20"/>
          <w:szCs w:val="20"/>
        </w:rPr>
        <w:t>, psychiater, opleider</w:t>
      </w:r>
    </w:p>
    <w:p w:rsidR="00B45A6A" w:rsidRPr="006816F0" w:rsidRDefault="00B45A6A" w:rsidP="00B45A6A">
      <w:pPr>
        <w:pStyle w:val="Geenafstand"/>
        <w:rPr>
          <w:rFonts w:ascii="Segoe UI" w:hAnsi="Segoe UI" w:cs="Segoe UI"/>
          <w:sz w:val="20"/>
          <w:szCs w:val="20"/>
        </w:rPr>
      </w:pPr>
      <w:r w:rsidRPr="006816F0">
        <w:rPr>
          <w:rFonts w:ascii="Segoe UI" w:hAnsi="Segoe UI" w:cs="Segoe UI"/>
          <w:sz w:val="20"/>
          <w:szCs w:val="20"/>
        </w:rPr>
        <w:t>Joachim Tilanus, ouderenpsychiater, plaatsvervangend opleider</w:t>
      </w:r>
    </w:p>
    <w:p w:rsidR="00CD3B2C" w:rsidRPr="006816F0" w:rsidRDefault="00917622" w:rsidP="00C93993">
      <w:pPr>
        <w:pStyle w:val="Geenafstand"/>
        <w:rPr>
          <w:rFonts w:ascii="Segoe UI" w:hAnsi="Segoe UI" w:cs="Segoe UI"/>
          <w:sz w:val="20"/>
          <w:szCs w:val="20"/>
        </w:rPr>
      </w:pPr>
      <w:r>
        <w:rPr>
          <w:rFonts w:ascii="Segoe UI" w:hAnsi="Segoe UI" w:cs="Segoe UI"/>
          <w:sz w:val="20"/>
          <w:szCs w:val="20"/>
        </w:rPr>
        <w:t>Iris Leppers, psychiater</w:t>
      </w:r>
    </w:p>
    <w:p w:rsidR="000A420D" w:rsidRDefault="000A420D" w:rsidP="00C93993">
      <w:pPr>
        <w:pStyle w:val="Geenafstand"/>
        <w:rPr>
          <w:rFonts w:ascii="Segoe UI" w:hAnsi="Segoe UI" w:cs="Segoe UI"/>
          <w:sz w:val="20"/>
          <w:szCs w:val="20"/>
        </w:rPr>
      </w:pPr>
      <w:r w:rsidRPr="006816F0">
        <w:rPr>
          <w:rFonts w:ascii="Segoe UI" w:hAnsi="Segoe UI" w:cs="Segoe UI"/>
          <w:sz w:val="20"/>
          <w:szCs w:val="20"/>
        </w:rPr>
        <w:t xml:space="preserve">Dirk </w:t>
      </w:r>
      <w:r w:rsidR="00825011" w:rsidRPr="006816F0">
        <w:rPr>
          <w:rFonts w:ascii="Segoe UI" w:hAnsi="Segoe UI" w:cs="Segoe UI"/>
          <w:sz w:val="20"/>
          <w:szCs w:val="20"/>
        </w:rPr>
        <w:t xml:space="preserve">de </w:t>
      </w:r>
      <w:r w:rsidR="00756C70" w:rsidRPr="006816F0">
        <w:rPr>
          <w:rFonts w:ascii="Segoe UI" w:hAnsi="Segoe UI" w:cs="Segoe UI"/>
          <w:sz w:val="20"/>
          <w:szCs w:val="20"/>
        </w:rPr>
        <w:t>Knijff</w:t>
      </w:r>
      <w:r w:rsidRPr="006816F0">
        <w:rPr>
          <w:rFonts w:ascii="Segoe UI" w:hAnsi="Segoe UI" w:cs="Segoe UI"/>
          <w:sz w:val="20"/>
          <w:szCs w:val="20"/>
        </w:rPr>
        <w:t>, psychiater</w:t>
      </w:r>
    </w:p>
    <w:p w:rsidR="006B6F40" w:rsidRDefault="006B6F40" w:rsidP="00C93993">
      <w:pPr>
        <w:pStyle w:val="Geenafstand"/>
        <w:rPr>
          <w:rFonts w:ascii="Segoe UI" w:hAnsi="Segoe UI" w:cs="Segoe UI"/>
          <w:sz w:val="20"/>
          <w:szCs w:val="20"/>
        </w:rPr>
      </w:pPr>
      <w:r>
        <w:rPr>
          <w:rFonts w:ascii="Segoe UI" w:hAnsi="Segoe UI" w:cs="Segoe UI"/>
          <w:sz w:val="20"/>
          <w:szCs w:val="20"/>
        </w:rPr>
        <w:t>Marten Roobol, psychiater</w:t>
      </w:r>
    </w:p>
    <w:p w:rsidR="00157D4D" w:rsidRDefault="00157D4D" w:rsidP="00C93993">
      <w:pPr>
        <w:pStyle w:val="Geenafstand"/>
        <w:rPr>
          <w:rFonts w:ascii="Segoe UI" w:hAnsi="Segoe UI" w:cs="Segoe UI"/>
          <w:sz w:val="20"/>
          <w:szCs w:val="20"/>
        </w:rPr>
      </w:pPr>
      <w:r>
        <w:rPr>
          <w:rFonts w:ascii="Segoe UI" w:hAnsi="Segoe UI" w:cs="Segoe UI"/>
          <w:sz w:val="20"/>
          <w:szCs w:val="20"/>
        </w:rPr>
        <w:t>David de Leest, psychiater</w:t>
      </w:r>
    </w:p>
    <w:p w:rsidR="00A33079" w:rsidRDefault="00A33079" w:rsidP="00C93993">
      <w:pPr>
        <w:pStyle w:val="Geenafstand"/>
        <w:rPr>
          <w:rFonts w:ascii="Segoe UI" w:hAnsi="Segoe UI" w:cs="Segoe UI"/>
          <w:sz w:val="20"/>
          <w:szCs w:val="20"/>
        </w:rPr>
      </w:pPr>
      <w:r>
        <w:rPr>
          <w:rFonts w:ascii="Segoe UI" w:hAnsi="Segoe UI" w:cs="Segoe UI"/>
          <w:sz w:val="20"/>
          <w:szCs w:val="20"/>
        </w:rPr>
        <w:t>Harold Kuijpers, psychiater</w:t>
      </w:r>
      <w:r w:rsidR="00EB1716">
        <w:rPr>
          <w:rFonts w:ascii="Segoe UI" w:hAnsi="Segoe UI" w:cs="Segoe UI"/>
          <w:sz w:val="20"/>
          <w:szCs w:val="20"/>
        </w:rPr>
        <w:t>, medisch manager</w:t>
      </w:r>
      <w:r w:rsidR="00110126">
        <w:rPr>
          <w:rFonts w:ascii="Segoe UI" w:hAnsi="Segoe UI" w:cs="Segoe UI"/>
          <w:sz w:val="20"/>
          <w:szCs w:val="20"/>
        </w:rPr>
        <w:t>, coordinator maatschappelijke opdrachten</w:t>
      </w:r>
    </w:p>
    <w:p w:rsidR="000F15CF" w:rsidRDefault="000F15CF" w:rsidP="00C93993">
      <w:pPr>
        <w:pStyle w:val="Geenafstand"/>
        <w:rPr>
          <w:rFonts w:ascii="Segoe UI" w:hAnsi="Segoe UI" w:cs="Segoe UI"/>
          <w:sz w:val="20"/>
          <w:szCs w:val="20"/>
        </w:rPr>
      </w:pPr>
      <w:r>
        <w:rPr>
          <w:rFonts w:ascii="Segoe UI" w:hAnsi="Segoe UI" w:cs="Segoe UI"/>
          <w:sz w:val="20"/>
          <w:szCs w:val="20"/>
        </w:rPr>
        <w:t>Dieuwertje de Waardt, psychiater</w:t>
      </w:r>
      <w:r w:rsidR="00B45A6A">
        <w:rPr>
          <w:rFonts w:ascii="Segoe UI" w:hAnsi="Segoe UI" w:cs="Segoe UI"/>
          <w:sz w:val="20"/>
          <w:szCs w:val="20"/>
        </w:rPr>
        <w:t>, wetenschapscoordinator</w:t>
      </w:r>
    </w:p>
    <w:p w:rsidR="00FA6642" w:rsidRPr="006816F0" w:rsidRDefault="00FA6642" w:rsidP="00C93993">
      <w:pPr>
        <w:pStyle w:val="Geenafstand"/>
        <w:rPr>
          <w:rFonts w:ascii="Segoe UI" w:hAnsi="Segoe UI" w:cs="Segoe UI"/>
          <w:sz w:val="20"/>
          <w:szCs w:val="20"/>
        </w:rPr>
      </w:pPr>
      <w:r w:rsidRPr="006816F0">
        <w:rPr>
          <w:rFonts w:ascii="Segoe UI" w:hAnsi="Segoe UI" w:cs="Segoe UI"/>
          <w:sz w:val="20"/>
          <w:szCs w:val="20"/>
        </w:rPr>
        <w:t>E</w:t>
      </w:r>
      <w:r w:rsidR="007B045F" w:rsidRPr="006816F0">
        <w:rPr>
          <w:rFonts w:ascii="Segoe UI" w:hAnsi="Segoe UI" w:cs="Segoe UI"/>
          <w:sz w:val="20"/>
          <w:szCs w:val="20"/>
        </w:rPr>
        <w:t>ugenie Beijer, klinisch psycholoog</w:t>
      </w:r>
      <w:r w:rsidRPr="006816F0">
        <w:rPr>
          <w:rFonts w:ascii="Segoe UI" w:hAnsi="Segoe UI" w:cs="Segoe UI"/>
          <w:sz w:val="20"/>
          <w:szCs w:val="20"/>
        </w:rPr>
        <w:t>- psychotherapeut</w:t>
      </w:r>
    </w:p>
    <w:p w:rsidR="00C93993" w:rsidRDefault="00F24AF3" w:rsidP="00C93993">
      <w:pPr>
        <w:pStyle w:val="Geenafstand"/>
        <w:rPr>
          <w:rFonts w:ascii="Segoe UI" w:hAnsi="Segoe UI" w:cs="Segoe UI"/>
          <w:sz w:val="20"/>
          <w:szCs w:val="20"/>
        </w:rPr>
      </w:pPr>
      <w:r>
        <w:rPr>
          <w:rFonts w:ascii="Segoe UI" w:hAnsi="Segoe UI" w:cs="Segoe UI"/>
          <w:sz w:val="20"/>
          <w:szCs w:val="20"/>
        </w:rPr>
        <w:t>Suzanne Broekhuizen-Dijkman, gz-psychologe</w:t>
      </w:r>
    </w:p>
    <w:p w:rsidR="006A7D77" w:rsidRDefault="00F24AF3" w:rsidP="00C93993">
      <w:pPr>
        <w:pStyle w:val="Geenafstand"/>
        <w:rPr>
          <w:rFonts w:ascii="Segoe UI" w:hAnsi="Segoe UI" w:cs="Segoe UI"/>
          <w:sz w:val="20"/>
          <w:szCs w:val="20"/>
        </w:rPr>
      </w:pPr>
      <w:r>
        <w:rPr>
          <w:rFonts w:ascii="Segoe UI" w:hAnsi="Segoe UI" w:cs="Segoe UI"/>
          <w:sz w:val="20"/>
          <w:szCs w:val="20"/>
        </w:rPr>
        <w:t>Ingrid Ritmeijer, gz-psychologe</w:t>
      </w:r>
    </w:p>
    <w:p w:rsidR="00B43D40" w:rsidRDefault="00B43D40" w:rsidP="00C93993">
      <w:pPr>
        <w:pStyle w:val="Geenafstand"/>
        <w:rPr>
          <w:rFonts w:ascii="Segoe UI" w:hAnsi="Segoe UI" w:cs="Segoe UI"/>
          <w:sz w:val="20"/>
          <w:szCs w:val="20"/>
        </w:rPr>
      </w:pPr>
      <w:r>
        <w:rPr>
          <w:rFonts w:ascii="Segoe UI" w:hAnsi="Segoe UI" w:cs="Segoe UI"/>
          <w:sz w:val="20"/>
          <w:szCs w:val="20"/>
        </w:rPr>
        <w:t>Rik Adrianow, gz-psycholoog</w:t>
      </w:r>
    </w:p>
    <w:p w:rsidR="000E180F" w:rsidRDefault="000E180F" w:rsidP="00C93993">
      <w:pPr>
        <w:pStyle w:val="Geenafstand"/>
        <w:rPr>
          <w:rFonts w:ascii="Segoe UI" w:hAnsi="Segoe UI" w:cs="Segoe UI"/>
          <w:sz w:val="20"/>
          <w:szCs w:val="20"/>
        </w:rPr>
      </w:pPr>
      <w:r>
        <w:rPr>
          <w:rFonts w:ascii="Segoe UI" w:hAnsi="Segoe UI" w:cs="Segoe UI"/>
          <w:sz w:val="20"/>
          <w:szCs w:val="20"/>
        </w:rPr>
        <w:t>Lisanne Kleemans, gz-psychologe</w:t>
      </w:r>
    </w:p>
    <w:p w:rsidR="00EB1716" w:rsidRDefault="00EB1716" w:rsidP="00C93993">
      <w:pPr>
        <w:pStyle w:val="Geenafstand"/>
        <w:rPr>
          <w:rFonts w:ascii="Segoe UI" w:hAnsi="Segoe UI" w:cs="Segoe UI"/>
          <w:sz w:val="20"/>
          <w:szCs w:val="20"/>
        </w:rPr>
      </w:pPr>
      <w:r>
        <w:rPr>
          <w:rFonts w:ascii="Segoe UI" w:hAnsi="Segoe UI" w:cs="Segoe UI"/>
          <w:sz w:val="20"/>
          <w:szCs w:val="20"/>
        </w:rPr>
        <w:t>Michelle van Iersel, gz-psychologe</w:t>
      </w:r>
    </w:p>
    <w:p w:rsidR="00B574EE" w:rsidRDefault="00B574EE">
      <w:pPr>
        <w:rPr>
          <w:rFonts w:ascii="Segoe UI" w:hAnsi="Segoe UI" w:cs="Segoe UI"/>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p>
    <w:p w:rsidR="00B574EE" w:rsidRDefault="00B574EE">
      <w:pPr>
        <w:rPr>
          <w:rFonts w:ascii="Segoe UI" w:hAnsi="Segoe UI" w:cs="Segoe UI"/>
          <w:b/>
          <w:sz w:val="20"/>
          <w:szCs w:val="20"/>
        </w:rPr>
      </w:pPr>
      <w:r w:rsidRPr="00B574EE">
        <w:rPr>
          <w:rFonts w:ascii="Segoe UI" w:hAnsi="Segoe UI" w:cs="Segoe UI"/>
          <w:b/>
          <w:sz w:val="20"/>
          <w:szCs w:val="20"/>
        </w:rPr>
        <w:t>Inhoudsopgave</w:t>
      </w:r>
    </w:p>
    <w:p w:rsidR="00B574EE" w:rsidRPr="008378CC" w:rsidRDefault="00E40E0B" w:rsidP="00F74422">
      <w:pPr>
        <w:pStyle w:val="Lijstalinea"/>
        <w:numPr>
          <w:ilvl w:val="0"/>
          <w:numId w:val="3"/>
        </w:numPr>
        <w:rPr>
          <w:rFonts w:asciiTheme="minorHAnsi" w:hAnsiTheme="minorHAnsi" w:cs="Segoe UI"/>
          <w:sz w:val="18"/>
          <w:szCs w:val="18"/>
        </w:rPr>
      </w:pPr>
      <w:r w:rsidRPr="008378CC">
        <w:rPr>
          <w:rFonts w:asciiTheme="minorHAnsi" w:hAnsiTheme="minorHAnsi" w:cs="Segoe UI"/>
          <w:sz w:val="18"/>
          <w:szCs w:val="18"/>
        </w:rPr>
        <w:t>Opleiding binnen ETZ, korte profielschets van de instelling</w:t>
      </w:r>
    </w:p>
    <w:p w:rsidR="008378CC" w:rsidRPr="008378CC" w:rsidRDefault="008378CC" w:rsidP="008378CC">
      <w:pPr>
        <w:pStyle w:val="Lijstalinea"/>
        <w:ind w:left="360"/>
        <w:rPr>
          <w:rFonts w:asciiTheme="minorHAnsi" w:hAnsiTheme="minorHAnsi" w:cs="Segoe UI"/>
          <w:sz w:val="18"/>
          <w:szCs w:val="18"/>
        </w:rPr>
      </w:pP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Leerhuis</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Centrale Opleidingscommissie (COC)</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Kwaliteit van opleiding</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Vertrouwenspersoon</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Introductieprogramma</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Discipline</w:t>
      </w:r>
      <w:r w:rsidR="009561E3">
        <w:rPr>
          <w:rFonts w:asciiTheme="minorHAnsi" w:hAnsiTheme="minorHAnsi" w:cs="Segoe UI"/>
          <w:sz w:val="18"/>
          <w:szCs w:val="18"/>
        </w:rPr>
        <w:t xml:space="preserve"> </w:t>
      </w:r>
      <w:r w:rsidRPr="008378CC">
        <w:rPr>
          <w:rFonts w:asciiTheme="minorHAnsi" w:hAnsiTheme="minorHAnsi" w:cs="Segoe UI"/>
          <w:sz w:val="18"/>
          <w:szCs w:val="18"/>
        </w:rPr>
        <w:t>overstijgend</w:t>
      </w:r>
      <w:r w:rsidR="009561E3">
        <w:rPr>
          <w:rFonts w:asciiTheme="minorHAnsi" w:hAnsiTheme="minorHAnsi" w:cs="Segoe UI"/>
          <w:sz w:val="18"/>
          <w:szCs w:val="18"/>
        </w:rPr>
        <w:t xml:space="preserve"> </w:t>
      </w:r>
      <w:r w:rsidRPr="008378CC">
        <w:rPr>
          <w:rFonts w:asciiTheme="minorHAnsi" w:hAnsiTheme="minorHAnsi" w:cs="Segoe UI"/>
          <w:sz w:val="18"/>
          <w:szCs w:val="18"/>
        </w:rPr>
        <w:t>onderwijs</w:t>
      </w:r>
      <w:r w:rsidR="0036659F">
        <w:rPr>
          <w:rFonts w:asciiTheme="minorHAnsi" w:hAnsiTheme="minorHAnsi" w:cs="Segoe UI"/>
          <w:sz w:val="18"/>
          <w:szCs w:val="18"/>
        </w:rPr>
        <w:t xml:space="preserve"> DOO</w:t>
      </w:r>
    </w:p>
    <w:p w:rsidR="00E40E0B" w:rsidRPr="008378CC" w:rsidRDefault="00E40E0B" w:rsidP="00F74422">
      <w:pPr>
        <w:pStyle w:val="Lijstalinea"/>
        <w:numPr>
          <w:ilvl w:val="1"/>
          <w:numId w:val="3"/>
        </w:numPr>
        <w:rPr>
          <w:rFonts w:asciiTheme="minorHAnsi" w:hAnsiTheme="minorHAnsi" w:cs="Segoe UI"/>
          <w:sz w:val="18"/>
          <w:szCs w:val="18"/>
        </w:rPr>
      </w:pPr>
      <w:r w:rsidRPr="008378CC">
        <w:rPr>
          <w:rFonts w:asciiTheme="minorHAnsi" w:hAnsiTheme="minorHAnsi" w:cs="Segoe UI"/>
          <w:sz w:val="18"/>
          <w:szCs w:val="18"/>
        </w:rPr>
        <w:t>Docentprofessionalisering</w:t>
      </w:r>
    </w:p>
    <w:p w:rsidR="00B574EE" w:rsidRPr="008378CC" w:rsidRDefault="00E40E0B" w:rsidP="00F74422">
      <w:pPr>
        <w:pStyle w:val="Inhopg2"/>
        <w:numPr>
          <w:ilvl w:val="0"/>
          <w:numId w:val="3"/>
        </w:numPr>
        <w:rPr>
          <w:rFonts w:asciiTheme="minorHAnsi" w:eastAsiaTheme="minorEastAsia" w:hAnsiTheme="minorHAnsi"/>
          <w:sz w:val="18"/>
          <w:szCs w:val="18"/>
        </w:rPr>
      </w:pPr>
      <w:r w:rsidRPr="008378CC">
        <w:rPr>
          <w:rFonts w:asciiTheme="minorHAnsi" w:eastAsiaTheme="minorEastAsia" w:hAnsiTheme="minorHAnsi"/>
          <w:sz w:val="18"/>
          <w:szCs w:val="18"/>
        </w:rPr>
        <w:t>Opleiding tot psychiater binnen ETZ</w:t>
      </w:r>
    </w:p>
    <w:p w:rsidR="00E40E0B" w:rsidRPr="008378CC"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Opleidersgroep</w:t>
      </w:r>
    </w:p>
    <w:p w:rsidR="00E40E0B" w:rsidRPr="008378CC"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Onze visie en missie</w:t>
      </w:r>
    </w:p>
    <w:p w:rsidR="00E40E0B" w:rsidRPr="008378CC"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OOR en Opleidingsconsortium</w:t>
      </w:r>
    </w:p>
    <w:p w:rsidR="00E40E0B" w:rsidRPr="008378CC" w:rsidRDefault="00E40E0B" w:rsidP="00E40E0B">
      <w:pPr>
        <w:pStyle w:val="Lijstalinea"/>
        <w:rPr>
          <w:rFonts w:asciiTheme="minorHAnsi" w:eastAsiaTheme="minorEastAsia" w:hAnsiTheme="minorHAnsi"/>
          <w:sz w:val="18"/>
          <w:szCs w:val="18"/>
        </w:rPr>
      </w:pPr>
    </w:p>
    <w:p w:rsidR="00E40E0B" w:rsidRPr="008378CC" w:rsidRDefault="00E40E0B" w:rsidP="00F74422">
      <w:pPr>
        <w:pStyle w:val="Lijstalinea"/>
        <w:numPr>
          <w:ilvl w:val="0"/>
          <w:numId w:val="3"/>
        </w:numPr>
        <w:rPr>
          <w:rFonts w:asciiTheme="minorHAnsi" w:eastAsiaTheme="minorEastAsia" w:hAnsiTheme="minorHAnsi"/>
          <w:sz w:val="18"/>
          <w:szCs w:val="18"/>
        </w:rPr>
      </w:pPr>
      <w:r w:rsidRPr="008378CC">
        <w:rPr>
          <w:rFonts w:asciiTheme="minorHAnsi" w:eastAsiaTheme="minorEastAsia" w:hAnsiTheme="minorHAnsi"/>
          <w:sz w:val="18"/>
          <w:szCs w:val="18"/>
        </w:rPr>
        <w:t>Opleidingsplan Psychiatrie ETZ</w:t>
      </w:r>
    </w:p>
    <w:p w:rsidR="00B574EE" w:rsidRPr="008378CC" w:rsidRDefault="00E40E0B" w:rsidP="00F74422">
      <w:pPr>
        <w:pStyle w:val="Inhopg1"/>
        <w:numPr>
          <w:ilvl w:val="1"/>
          <w:numId w:val="3"/>
        </w:numPr>
        <w:tabs>
          <w:tab w:val="left" w:pos="708"/>
          <w:tab w:val="right" w:leader="dot" w:pos="9062"/>
        </w:tabs>
        <w:rPr>
          <w:rFonts w:asciiTheme="minorHAnsi" w:eastAsiaTheme="minorEastAsia" w:hAnsiTheme="minorHAnsi" w:cstheme="minorBidi"/>
          <w:sz w:val="18"/>
          <w:szCs w:val="18"/>
        </w:rPr>
      </w:pPr>
      <w:r w:rsidRPr="008378CC">
        <w:rPr>
          <w:rFonts w:asciiTheme="minorHAnsi" w:eastAsiaTheme="minorEastAsia" w:hAnsiTheme="minorHAnsi" w:cstheme="minorBidi"/>
          <w:sz w:val="18"/>
          <w:szCs w:val="18"/>
        </w:rPr>
        <w:t>Lokaal Opleidingsplan</w:t>
      </w:r>
    </w:p>
    <w:p w:rsidR="00660C0D" w:rsidRPr="00660C0D" w:rsidRDefault="00E40E0B" w:rsidP="00F74422">
      <w:pPr>
        <w:pStyle w:val="Lijstalinea"/>
        <w:numPr>
          <w:ilvl w:val="1"/>
          <w:numId w:val="3"/>
        </w:numPr>
        <w:rPr>
          <w:rFonts w:asciiTheme="minorHAnsi" w:eastAsiaTheme="minorEastAsia" w:hAnsiTheme="minorHAnsi"/>
          <w:sz w:val="18"/>
          <w:szCs w:val="18"/>
        </w:rPr>
      </w:pPr>
      <w:r w:rsidRPr="00660C0D">
        <w:rPr>
          <w:rFonts w:asciiTheme="minorHAnsi" w:eastAsiaTheme="minorEastAsia" w:hAnsiTheme="minorHAnsi"/>
          <w:sz w:val="18"/>
          <w:szCs w:val="18"/>
        </w:rPr>
        <w:t xml:space="preserve">Eisen conform </w:t>
      </w:r>
      <w:r w:rsidR="004A0C24" w:rsidRPr="00660C0D">
        <w:rPr>
          <w:rFonts w:asciiTheme="minorHAnsi" w:eastAsiaTheme="minorEastAsia" w:hAnsiTheme="minorHAnsi"/>
          <w:sz w:val="18"/>
          <w:szCs w:val="18"/>
        </w:rPr>
        <w:t>LOP</w:t>
      </w:r>
      <w:r w:rsidR="00660C0D" w:rsidRPr="00660C0D">
        <w:rPr>
          <w:rFonts w:asciiTheme="minorHAnsi" w:eastAsiaTheme="minorEastAsia" w:hAnsiTheme="minorHAnsi"/>
          <w:sz w:val="18"/>
          <w:szCs w:val="18"/>
        </w:rPr>
        <w:t>; EPA’s, Competenties, Leerlijnen</w:t>
      </w:r>
    </w:p>
    <w:p w:rsidR="00660C0D" w:rsidRPr="008378CC" w:rsidRDefault="00660C0D" w:rsidP="00660C0D">
      <w:pPr>
        <w:pStyle w:val="Lijstalinea"/>
        <w:rPr>
          <w:rFonts w:asciiTheme="minorHAnsi" w:eastAsiaTheme="minorEastAsia" w:hAnsiTheme="minorHAnsi"/>
          <w:sz w:val="18"/>
          <w:szCs w:val="18"/>
        </w:rPr>
      </w:pPr>
    </w:p>
    <w:p w:rsidR="00E40E0B" w:rsidRDefault="00E40E0B"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Inhoud Lokaal Opleidingsplan ETZ</w:t>
      </w:r>
    </w:p>
    <w:p w:rsidR="008378CC" w:rsidRPr="008378CC" w:rsidRDefault="008378CC" w:rsidP="008378CC">
      <w:pPr>
        <w:pStyle w:val="Lijstalinea"/>
        <w:rPr>
          <w:rFonts w:asciiTheme="minorHAnsi" w:eastAsiaTheme="minorEastAsia" w:hAnsiTheme="minorHAnsi"/>
          <w:sz w:val="18"/>
          <w:szCs w:val="18"/>
        </w:rPr>
      </w:pPr>
    </w:p>
    <w:p w:rsidR="00E40E0B" w:rsidRPr="008378CC" w:rsidRDefault="00E40E0B" w:rsidP="00F74422">
      <w:pPr>
        <w:pStyle w:val="Lijstalinea"/>
        <w:numPr>
          <w:ilvl w:val="1"/>
          <w:numId w:val="3"/>
        </w:numPr>
        <w:rPr>
          <w:rFonts w:asciiTheme="minorHAnsi" w:eastAsiaTheme="minorEastAsia" w:hAnsiTheme="minorHAnsi"/>
          <w:sz w:val="18"/>
          <w:szCs w:val="18"/>
          <w:u w:val="single"/>
        </w:rPr>
      </w:pPr>
      <w:r w:rsidRPr="008378CC">
        <w:rPr>
          <w:rFonts w:asciiTheme="minorHAnsi" w:eastAsiaTheme="minorEastAsia" w:hAnsiTheme="minorHAnsi"/>
          <w:sz w:val="18"/>
          <w:szCs w:val="18"/>
          <w:u w:val="single"/>
        </w:rPr>
        <w:t>Stagebeschrijvingen i</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k</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v</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 xml:space="preserve"> </w:t>
      </w:r>
      <w:r w:rsidR="00DD1DD6">
        <w:rPr>
          <w:rFonts w:asciiTheme="minorHAnsi" w:eastAsiaTheme="minorEastAsia" w:hAnsiTheme="minorHAnsi"/>
          <w:sz w:val="18"/>
          <w:szCs w:val="18"/>
          <w:u w:val="single"/>
        </w:rPr>
        <w:t>b</w:t>
      </w:r>
      <w:r w:rsidRPr="008378CC">
        <w:rPr>
          <w:rFonts w:asciiTheme="minorHAnsi" w:eastAsiaTheme="minorEastAsia" w:hAnsiTheme="minorHAnsi"/>
          <w:sz w:val="18"/>
          <w:szCs w:val="18"/>
          <w:u w:val="single"/>
        </w:rPr>
        <w:t>asis</w:t>
      </w:r>
      <w:r w:rsidR="004A0C24">
        <w:rPr>
          <w:rFonts w:asciiTheme="minorHAnsi" w:eastAsiaTheme="minorEastAsia" w:hAnsiTheme="minorHAnsi"/>
          <w:sz w:val="18"/>
          <w:szCs w:val="18"/>
          <w:u w:val="single"/>
        </w:rPr>
        <w:t xml:space="preserve"> </w:t>
      </w:r>
    </w:p>
    <w:p w:rsidR="00E40E0B" w:rsidRPr="008378CC" w:rsidRDefault="00E40E0B" w:rsidP="00F74422">
      <w:pPr>
        <w:pStyle w:val="Lijstalinea"/>
        <w:numPr>
          <w:ilvl w:val="0"/>
          <w:numId w:val="4"/>
        </w:numPr>
        <w:rPr>
          <w:rFonts w:asciiTheme="minorHAnsi" w:eastAsiaTheme="minorEastAsia" w:hAnsiTheme="minorHAnsi"/>
          <w:sz w:val="18"/>
          <w:szCs w:val="18"/>
        </w:rPr>
      </w:pPr>
      <w:r w:rsidRPr="008378CC">
        <w:rPr>
          <w:rFonts w:asciiTheme="minorHAnsi" w:eastAsiaTheme="minorEastAsia" w:hAnsiTheme="minorHAnsi"/>
          <w:sz w:val="18"/>
          <w:szCs w:val="18"/>
        </w:rPr>
        <w:t>Opnameafdeling MPU-PAAZ</w:t>
      </w:r>
    </w:p>
    <w:p w:rsidR="00E40E0B" w:rsidRPr="008378CC" w:rsidRDefault="00E40E0B" w:rsidP="00F74422">
      <w:pPr>
        <w:pStyle w:val="Lijstalinea"/>
        <w:numPr>
          <w:ilvl w:val="0"/>
          <w:numId w:val="4"/>
        </w:numPr>
        <w:rPr>
          <w:rFonts w:asciiTheme="minorHAnsi" w:eastAsiaTheme="minorEastAsia" w:hAnsiTheme="minorHAnsi"/>
          <w:sz w:val="18"/>
          <w:szCs w:val="18"/>
        </w:rPr>
      </w:pPr>
      <w:r w:rsidRPr="008378CC">
        <w:rPr>
          <w:rFonts w:asciiTheme="minorHAnsi" w:eastAsiaTheme="minorEastAsia" w:hAnsiTheme="minorHAnsi"/>
          <w:sz w:val="18"/>
          <w:szCs w:val="18"/>
        </w:rPr>
        <w:t>Polikliniekstage</w:t>
      </w:r>
    </w:p>
    <w:p w:rsidR="00E40E0B" w:rsidRPr="008378CC" w:rsidRDefault="00E40E0B" w:rsidP="00F74422">
      <w:pPr>
        <w:pStyle w:val="Lijstalinea"/>
        <w:numPr>
          <w:ilvl w:val="0"/>
          <w:numId w:val="4"/>
        </w:numPr>
        <w:rPr>
          <w:rFonts w:asciiTheme="minorHAnsi" w:eastAsiaTheme="minorEastAsia" w:hAnsiTheme="minorHAnsi"/>
          <w:sz w:val="18"/>
          <w:szCs w:val="18"/>
        </w:rPr>
      </w:pPr>
      <w:r w:rsidRPr="008378CC">
        <w:rPr>
          <w:rFonts w:asciiTheme="minorHAnsi" w:eastAsiaTheme="minorEastAsia" w:hAnsiTheme="minorHAnsi"/>
          <w:sz w:val="18"/>
          <w:szCs w:val="18"/>
        </w:rPr>
        <w:t>Consultatieve stage</w:t>
      </w:r>
    </w:p>
    <w:p w:rsidR="008378CC" w:rsidRPr="008378CC" w:rsidRDefault="008378CC" w:rsidP="008378CC">
      <w:pPr>
        <w:pStyle w:val="Lijstalinea"/>
        <w:ind w:left="1440"/>
        <w:rPr>
          <w:rFonts w:asciiTheme="minorHAnsi" w:eastAsiaTheme="minorEastAsia" w:hAnsiTheme="minorHAnsi"/>
          <w:sz w:val="18"/>
          <w:szCs w:val="18"/>
        </w:rPr>
      </w:pPr>
    </w:p>
    <w:p w:rsidR="0020000E" w:rsidRPr="008378CC" w:rsidRDefault="0020000E" w:rsidP="00F74422">
      <w:pPr>
        <w:pStyle w:val="Lijstalinea"/>
        <w:numPr>
          <w:ilvl w:val="1"/>
          <w:numId w:val="3"/>
        </w:numPr>
        <w:rPr>
          <w:rFonts w:asciiTheme="minorHAnsi" w:eastAsiaTheme="minorEastAsia" w:hAnsiTheme="minorHAnsi"/>
          <w:sz w:val="18"/>
          <w:szCs w:val="18"/>
          <w:u w:val="single"/>
        </w:rPr>
      </w:pPr>
      <w:r w:rsidRPr="008378CC">
        <w:rPr>
          <w:rFonts w:asciiTheme="minorHAnsi" w:eastAsiaTheme="minorEastAsia" w:hAnsiTheme="minorHAnsi"/>
          <w:sz w:val="18"/>
          <w:szCs w:val="18"/>
          <w:u w:val="single"/>
        </w:rPr>
        <w:t>Stagebeschrijvingen i</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k</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v</w:t>
      </w:r>
      <w:r w:rsidR="008378CC" w:rsidRPr="008378CC">
        <w:rPr>
          <w:rFonts w:asciiTheme="minorHAnsi" w:eastAsiaTheme="minorEastAsia" w:hAnsiTheme="minorHAnsi"/>
          <w:sz w:val="18"/>
          <w:szCs w:val="18"/>
          <w:u w:val="single"/>
        </w:rPr>
        <w:t>.</w:t>
      </w:r>
      <w:r w:rsidRPr="008378CC">
        <w:rPr>
          <w:rFonts w:asciiTheme="minorHAnsi" w:eastAsiaTheme="minorEastAsia" w:hAnsiTheme="minorHAnsi"/>
          <w:sz w:val="18"/>
          <w:szCs w:val="18"/>
          <w:u w:val="single"/>
        </w:rPr>
        <w:t xml:space="preserve"> </w:t>
      </w:r>
      <w:r w:rsidR="00DD1DD6">
        <w:rPr>
          <w:rFonts w:asciiTheme="minorHAnsi" w:eastAsiaTheme="minorEastAsia" w:hAnsiTheme="minorHAnsi"/>
          <w:sz w:val="18"/>
          <w:szCs w:val="18"/>
          <w:u w:val="single"/>
        </w:rPr>
        <w:t>d</w:t>
      </w:r>
      <w:r w:rsidRPr="008378CC">
        <w:rPr>
          <w:rFonts w:asciiTheme="minorHAnsi" w:eastAsiaTheme="minorEastAsia" w:hAnsiTheme="minorHAnsi"/>
          <w:sz w:val="18"/>
          <w:szCs w:val="18"/>
          <w:u w:val="single"/>
        </w:rPr>
        <w:t xml:space="preserve">ifferentiatie </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1.</w:t>
      </w:r>
      <w:r w:rsidR="008378CC" w:rsidRPr="008378CC">
        <w:rPr>
          <w:rFonts w:asciiTheme="minorHAnsi" w:eastAsiaTheme="minorEastAsia" w:hAnsiTheme="minorHAnsi"/>
          <w:sz w:val="18"/>
          <w:szCs w:val="18"/>
        </w:rPr>
        <w:t>Opnameafdeling MPU-PAAZ</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2.</w:t>
      </w:r>
      <w:r w:rsidR="008378CC" w:rsidRPr="008378CC">
        <w:rPr>
          <w:rFonts w:asciiTheme="minorHAnsi" w:eastAsiaTheme="minorEastAsia" w:hAnsiTheme="minorHAnsi"/>
          <w:sz w:val="18"/>
          <w:szCs w:val="18"/>
        </w:rPr>
        <w:t>Polikliniekstage</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3.</w:t>
      </w:r>
      <w:r w:rsidR="008378CC" w:rsidRPr="008378CC">
        <w:rPr>
          <w:rFonts w:asciiTheme="minorHAnsi" w:eastAsiaTheme="minorEastAsia" w:hAnsiTheme="minorHAnsi"/>
          <w:sz w:val="18"/>
          <w:szCs w:val="18"/>
        </w:rPr>
        <w:t>Consultatieve stage</w:t>
      </w:r>
    </w:p>
    <w:p w:rsidR="008378CC" w:rsidRP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4.</w:t>
      </w:r>
      <w:r w:rsidR="008378CC" w:rsidRPr="008378CC">
        <w:rPr>
          <w:rFonts w:asciiTheme="minorHAnsi" w:eastAsiaTheme="minorEastAsia" w:hAnsiTheme="minorHAnsi"/>
          <w:sz w:val="18"/>
          <w:szCs w:val="18"/>
        </w:rPr>
        <w:t>Wetenschappelijk onderzoek</w:t>
      </w:r>
    </w:p>
    <w:p w:rsidR="008378CC" w:rsidRDefault="004A0C24"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5.</w:t>
      </w:r>
      <w:r w:rsidR="008378CC" w:rsidRPr="008378CC">
        <w:rPr>
          <w:rFonts w:asciiTheme="minorHAnsi" w:eastAsiaTheme="minorEastAsia" w:hAnsiTheme="minorHAnsi"/>
          <w:sz w:val="18"/>
          <w:szCs w:val="18"/>
        </w:rPr>
        <w:t>Psycho</w:t>
      </w:r>
      <w:r w:rsidR="009561E3">
        <w:rPr>
          <w:rFonts w:asciiTheme="minorHAnsi" w:eastAsiaTheme="minorEastAsia" w:hAnsiTheme="minorHAnsi"/>
          <w:sz w:val="18"/>
          <w:szCs w:val="18"/>
        </w:rPr>
        <w:t>s</w:t>
      </w:r>
      <w:r w:rsidR="008378CC" w:rsidRPr="008378CC">
        <w:rPr>
          <w:rFonts w:asciiTheme="minorHAnsi" w:eastAsiaTheme="minorEastAsia" w:hAnsiTheme="minorHAnsi"/>
          <w:sz w:val="18"/>
          <w:szCs w:val="18"/>
        </w:rPr>
        <w:t>omati</w:t>
      </w:r>
      <w:r w:rsidR="00DD1DD6">
        <w:rPr>
          <w:rFonts w:asciiTheme="minorHAnsi" w:eastAsiaTheme="minorEastAsia" w:hAnsiTheme="minorHAnsi"/>
          <w:sz w:val="18"/>
          <w:szCs w:val="18"/>
        </w:rPr>
        <w:t>ek</w:t>
      </w:r>
    </w:p>
    <w:p w:rsidR="008378CC" w:rsidRDefault="004A0C24" w:rsidP="00F74422">
      <w:pPr>
        <w:pStyle w:val="Lijstalinea"/>
        <w:numPr>
          <w:ilvl w:val="0"/>
          <w:numId w:val="5"/>
        </w:numPr>
        <w:rPr>
          <w:rFonts w:asciiTheme="minorHAnsi" w:eastAsiaTheme="minorEastAsia" w:hAnsiTheme="minorHAnsi"/>
          <w:sz w:val="18"/>
          <w:szCs w:val="18"/>
        </w:rPr>
      </w:pPr>
      <w:r w:rsidRPr="00DD1DD6">
        <w:rPr>
          <w:rFonts w:asciiTheme="minorHAnsi" w:eastAsiaTheme="minorEastAsia" w:hAnsiTheme="minorHAnsi"/>
          <w:sz w:val="18"/>
          <w:szCs w:val="18"/>
        </w:rPr>
        <w:t>6.</w:t>
      </w:r>
      <w:r w:rsidR="008378CC" w:rsidRPr="00DD1DD6">
        <w:rPr>
          <w:rFonts w:asciiTheme="minorHAnsi" w:eastAsiaTheme="minorEastAsia" w:hAnsiTheme="minorHAnsi"/>
          <w:sz w:val="18"/>
          <w:szCs w:val="18"/>
        </w:rPr>
        <w:t>Neuro</w:t>
      </w:r>
      <w:r w:rsidR="009561E3">
        <w:rPr>
          <w:rFonts w:asciiTheme="minorHAnsi" w:eastAsiaTheme="minorEastAsia" w:hAnsiTheme="minorHAnsi"/>
          <w:sz w:val="18"/>
          <w:szCs w:val="18"/>
        </w:rPr>
        <w:t>p</w:t>
      </w:r>
      <w:r w:rsidR="008378CC" w:rsidRPr="00DD1DD6">
        <w:rPr>
          <w:rFonts w:asciiTheme="minorHAnsi" w:eastAsiaTheme="minorEastAsia" w:hAnsiTheme="minorHAnsi"/>
          <w:sz w:val="18"/>
          <w:szCs w:val="18"/>
        </w:rPr>
        <w:t>sychiatrie</w:t>
      </w:r>
      <w:r w:rsidR="001E09F2">
        <w:rPr>
          <w:rFonts w:asciiTheme="minorHAnsi" w:eastAsiaTheme="minorEastAsia" w:hAnsiTheme="minorHAnsi"/>
          <w:sz w:val="18"/>
          <w:szCs w:val="18"/>
        </w:rPr>
        <w:t xml:space="preserve"> (incl neurodegeneratief)</w:t>
      </w:r>
    </w:p>
    <w:p w:rsidR="008378CC" w:rsidRPr="00DD1DD6" w:rsidRDefault="00DD1DD6" w:rsidP="00F74422">
      <w:pPr>
        <w:pStyle w:val="Lijstalinea"/>
        <w:numPr>
          <w:ilvl w:val="0"/>
          <w:numId w:val="5"/>
        </w:numPr>
        <w:rPr>
          <w:rFonts w:asciiTheme="minorHAnsi" w:eastAsiaTheme="minorEastAsia" w:hAnsiTheme="minorHAnsi"/>
          <w:sz w:val="18"/>
          <w:szCs w:val="18"/>
        </w:rPr>
      </w:pPr>
      <w:r w:rsidRPr="00DD1DD6">
        <w:rPr>
          <w:rFonts w:asciiTheme="minorHAnsi" w:eastAsiaTheme="minorEastAsia" w:hAnsiTheme="minorHAnsi"/>
          <w:sz w:val="18"/>
          <w:szCs w:val="18"/>
        </w:rPr>
        <w:t>7.</w:t>
      </w:r>
      <w:r>
        <w:rPr>
          <w:rFonts w:asciiTheme="minorHAnsi" w:eastAsiaTheme="minorEastAsia" w:hAnsiTheme="minorHAnsi"/>
          <w:sz w:val="18"/>
          <w:szCs w:val="18"/>
        </w:rPr>
        <w:t>S</w:t>
      </w:r>
      <w:r w:rsidR="008378CC" w:rsidRPr="00DD1DD6">
        <w:rPr>
          <w:rFonts w:asciiTheme="minorHAnsi" w:eastAsiaTheme="minorEastAsia" w:hAnsiTheme="minorHAnsi"/>
          <w:sz w:val="18"/>
          <w:szCs w:val="18"/>
        </w:rPr>
        <w:t>omatische stage</w:t>
      </w:r>
      <w:r>
        <w:rPr>
          <w:rFonts w:asciiTheme="minorHAnsi" w:eastAsiaTheme="minorEastAsia" w:hAnsiTheme="minorHAnsi"/>
          <w:sz w:val="18"/>
          <w:szCs w:val="18"/>
        </w:rPr>
        <w:t xml:space="preserve"> (mn Neurologie, Geriatrie)</w:t>
      </w:r>
    </w:p>
    <w:p w:rsidR="00DD1DD6" w:rsidRDefault="001E09F2"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8</w:t>
      </w:r>
      <w:r w:rsidR="00DD1DD6">
        <w:rPr>
          <w:rFonts w:asciiTheme="minorHAnsi" w:eastAsiaTheme="minorEastAsia" w:hAnsiTheme="minorHAnsi"/>
          <w:sz w:val="18"/>
          <w:szCs w:val="18"/>
        </w:rPr>
        <w:t>.</w:t>
      </w:r>
      <w:r w:rsidR="00386487">
        <w:rPr>
          <w:rFonts w:asciiTheme="minorHAnsi" w:eastAsiaTheme="minorEastAsia" w:hAnsiTheme="minorHAnsi"/>
          <w:sz w:val="18"/>
          <w:szCs w:val="18"/>
        </w:rPr>
        <w:t xml:space="preserve"> </w:t>
      </w:r>
      <w:r w:rsidR="00DD1DD6">
        <w:rPr>
          <w:rFonts w:asciiTheme="minorHAnsi" w:eastAsiaTheme="minorEastAsia" w:hAnsiTheme="minorHAnsi"/>
          <w:sz w:val="18"/>
          <w:szCs w:val="18"/>
        </w:rPr>
        <w:t>Neuromodulatie</w:t>
      </w:r>
      <w:r w:rsidR="009561E3">
        <w:rPr>
          <w:rFonts w:asciiTheme="minorHAnsi" w:eastAsiaTheme="minorEastAsia" w:hAnsiTheme="minorHAnsi"/>
          <w:sz w:val="18"/>
          <w:szCs w:val="18"/>
        </w:rPr>
        <w:t xml:space="preserve"> </w:t>
      </w:r>
      <w:r w:rsidR="00DD1DD6">
        <w:rPr>
          <w:rFonts w:asciiTheme="minorHAnsi" w:eastAsiaTheme="minorEastAsia" w:hAnsiTheme="minorHAnsi"/>
          <w:sz w:val="18"/>
          <w:szCs w:val="18"/>
        </w:rPr>
        <w:t>stage</w:t>
      </w:r>
    </w:p>
    <w:p w:rsidR="004A0C24" w:rsidRPr="008378CC" w:rsidRDefault="001E09F2" w:rsidP="00F74422">
      <w:pPr>
        <w:pStyle w:val="Lijstalinea"/>
        <w:numPr>
          <w:ilvl w:val="0"/>
          <w:numId w:val="5"/>
        </w:numPr>
        <w:rPr>
          <w:rFonts w:asciiTheme="minorHAnsi" w:eastAsiaTheme="minorEastAsia" w:hAnsiTheme="minorHAnsi"/>
          <w:sz w:val="18"/>
          <w:szCs w:val="18"/>
        </w:rPr>
      </w:pPr>
      <w:r>
        <w:rPr>
          <w:rFonts w:asciiTheme="minorHAnsi" w:eastAsiaTheme="minorEastAsia" w:hAnsiTheme="minorHAnsi"/>
          <w:sz w:val="18"/>
          <w:szCs w:val="18"/>
        </w:rPr>
        <w:t>9</w:t>
      </w:r>
      <w:r w:rsidR="004A0C24">
        <w:rPr>
          <w:rFonts w:asciiTheme="minorHAnsi" w:eastAsiaTheme="minorEastAsia" w:hAnsiTheme="minorHAnsi"/>
          <w:sz w:val="18"/>
          <w:szCs w:val="18"/>
        </w:rPr>
        <w:t>.</w:t>
      </w:r>
      <w:r w:rsidR="00386487">
        <w:rPr>
          <w:rFonts w:asciiTheme="minorHAnsi" w:eastAsiaTheme="minorEastAsia" w:hAnsiTheme="minorHAnsi"/>
          <w:sz w:val="18"/>
          <w:szCs w:val="18"/>
        </w:rPr>
        <w:t xml:space="preserve"> </w:t>
      </w:r>
      <w:r w:rsidR="004A0C24">
        <w:rPr>
          <w:rFonts w:asciiTheme="minorHAnsi" w:eastAsiaTheme="minorEastAsia" w:hAnsiTheme="minorHAnsi"/>
          <w:sz w:val="18"/>
          <w:szCs w:val="18"/>
        </w:rPr>
        <w:t>POP</w:t>
      </w:r>
      <w:r w:rsidR="009561E3">
        <w:rPr>
          <w:rFonts w:asciiTheme="minorHAnsi" w:eastAsiaTheme="minorEastAsia" w:hAnsiTheme="minorHAnsi"/>
          <w:sz w:val="18"/>
          <w:szCs w:val="18"/>
        </w:rPr>
        <w:t xml:space="preserve"> </w:t>
      </w:r>
      <w:r w:rsidR="004A0C24">
        <w:rPr>
          <w:rFonts w:asciiTheme="minorHAnsi" w:eastAsiaTheme="minorEastAsia" w:hAnsiTheme="minorHAnsi"/>
          <w:sz w:val="18"/>
          <w:szCs w:val="18"/>
        </w:rPr>
        <w:t>stage</w:t>
      </w:r>
    </w:p>
    <w:p w:rsidR="008378CC" w:rsidRPr="008378CC" w:rsidRDefault="008378CC" w:rsidP="008378CC">
      <w:pPr>
        <w:pStyle w:val="Lijstalinea"/>
        <w:ind w:left="360"/>
        <w:rPr>
          <w:rFonts w:asciiTheme="minorHAnsi" w:eastAsiaTheme="minorEastAsia" w:hAnsiTheme="minorHAnsi"/>
          <w:sz w:val="18"/>
          <w:szCs w:val="18"/>
        </w:rPr>
      </w:pPr>
    </w:p>
    <w:p w:rsidR="008378CC" w:rsidRPr="008378CC" w:rsidRDefault="008378CC"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Spoedeisende psychiatrie</w:t>
      </w:r>
    </w:p>
    <w:p w:rsidR="008378CC" w:rsidRPr="008378CC" w:rsidRDefault="008378CC" w:rsidP="008378CC">
      <w:pPr>
        <w:pStyle w:val="Lijstalinea"/>
        <w:rPr>
          <w:rFonts w:asciiTheme="minorHAnsi" w:eastAsiaTheme="minorEastAsia" w:hAnsiTheme="minorHAnsi"/>
          <w:sz w:val="18"/>
          <w:szCs w:val="18"/>
        </w:rPr>
      </w:pPr>
    </w:p>
    <w:p w:rsidR="008378CC" w:rsidRDefault="008378CC"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t>Supervisie therapierichtingen</w:t>
      </w:r>
    </w:p>
    <w:p w:rsidR="009E54D1" w:rsidRPr="009E54D1" w:rsidRDefault="009E54D1" w:rsidP="009E54D1">
      <w:pPr>
        <w:pStyle w:val="Lijstalinea"/>
        <w:rPr>
          <w:rFonts w:asciiTheme="minorHAnsi" w:eastAsiaTheme="minorEastAsia" w:hAnsiTheme="minorHAnsi"/>
          <w:sz w:val="18"/>
          <w:szCs w:val="18"/>
        </w:rPr>
      </w:pPr>
    </w:p>
    <w:p w:rsidR="004A0C24" w:rsidRPr="00DD1DD6" w:rsidRDefault="004A0C24" w:rsidP="00F74422">
      <w:pPr>
        <w:pStyle w:val="Lijstalinea"/>
        <w:numPr>
          <w:ilvl w:val="1"/>
          <w:numId w:val="3"/>
        </w:numPr>
        <w:rPr>
          <w:rFonts w:asciiTheme="minorHAnsi" w:eastAsiaTheme="minorEastAsia" w:hAnsiTheme="minorHAnsi"/>
          <w:sz w:val="18"/>
          <w:szCs w:val="18"/>
        </w:rPr>
      </w:pPr>
      <w:r w:rsidRPr="00DD1DD6">
        <w:rPr>
          <w:rFonts w:asciiTheme="minorHAnsi" w:eastAsiaTheme="minorEastAsia" w:hAnsiTheme="minorHAnsi"/>
          <w:sz w:val="18"/>
          <w:szCs w:val="18"/>
        </w:rPr>
        <w:t xml:space="preserve">Maatschappelijke </w:t>
      </w:r>
      <w:r w:rsidR="00110126">
        <w:rPr>
          <w:rFonts w:asciiTheme="minorHAnsi" w:eastAsiaTheme="minorEastAsia" w:hAnsiTheme="minorHAnsi"/>
          <w:sz w:val="18"/>
          <w:szCs w:val="18"/>
        </w:rPr>
        <w:t>Opdrachten</w:t>
      </w:r>
      <w:r w:rsidR="004E5C88">
        <w:rPr>
          <w:rFonts w:asciiTheme="minorHAnsi" w:eastAsiaTheme="minorEastAsia" w:hAnsiTheme="minorHAnsi"/>
          <w:sz w:val="18"/>
          <w:szCs w:val="18"/>
        </w:rPr>
        <w:t xml:space="preserve"> </w:t>
      </w:r>
    </w:p>
    <w:p w:rsidR="008378CC" w:rsidRPr="008378CC" w:rsidRDefault="008378CC" w:rsidP="008378CC">
      <w:pPr>
        <w:pStyle w:val="Lijstalinea"/>
        <w:rPr>
          <w:rFonts w:asciiTheme="minorHAnsi" w:eastAsiaTheme="minorEastAsia" w:hAnsiTheme="minorHAnsi"/>
          <w:sz w:val="18"/>
          <w:szCs w:val="18"/>
        </w:rPr>
      </w:pPr>
    </w:p>
    <w:p w:rsidR="008378CC" w:rsidRPr="008378CC" w:rsidRDefault="008378CC" w:rsidP="00F74422">
      <w:pPr>
        <w:pStyle w:val="Lijstalinea"/>
        <w:numPr>
          <w:ilvl w:val="1"/>
          <w:numId w:val="3"/>
        </w:numPr>
        <w:rPr>
          <w:rFonts w:asciiTheme="minorHAnsi" w:eastAsiaTheme="minorEastAsia" w:hAnsiTheme="minorHAnsi"/>
          <w:sz w:val="18"/>
          <w:szCs w:val="18"/>
        </w:rPr>
      </w:pPr>
      <w:r w:rsidRPr="008378CC">
        <w:rPr>
          <w:rFonts w:asciiTheme="minorHAnsi" w:eastAsiaTheme="minorEastAsia" w:hAnsiTheme="minorHAnsi"/>
          <w:sz w:val="18"/>
          <w:szCs w:val="18"/>
        </w:rPr>
        <w:lastRenderedPageBreak/>
        <w:t xml:space="preserve">Portfolio; </w:t>
      </w:r>
      <w:r w:rsidR="00DD1DD6">
        <w:rPr>
          <w:rFonts w:asciiTheme="minorHAnsi" w:eastAsiaTheme="minorEastAsia" w:hAnsiTheme="minorHAnsi"/>
          <w:sz w:val="18"/>
          <w:szCs w:val="18"/>
        </w:rPr>
        <w:t>toetsing/monitoring</w:t>
      </w:r>
      <w:r w:rsidR="003D2F29">
        <w:rPr>
          <w:rFonts w:asciiTheme="minorHAnsi" w:eastAsiaTheme="minorEastAsia" w:hAnsiTheme="minorHAnsi"/>
          <w:sz w:val="18"/>
          <w:szCs w:val="18"/>
        </w:rPr>
        <w:t xml:space="preserve"> proces AIOS</w:t>
      </w:r>
    </w:p>
    <w:p w:rsidR="002B665C" w:rsidRDefault="002B665C" w:rsidP="008378CC">
      <w:pPr>
        <w:rPr>
          <w:rFonts w:asciiTheme="minorHAnsi" w:eastAsiaTheme="minorEastAsia" w:hAnsiTheme="minorHAnsi"/>
          <w:sz w:val="18"/>
          <w:szCs w:val="18"/>
        </w:rPr>
      </w:pPr>
      <w:r>
        <w:rPr>
          <w:rFonts w:asciiTheme="minorHAnsi" w:eastAsiaTheme="minorEastAsia" w:hAnsiTheme="minorHAnsi"/>
          <w:sz w:val="18"/>
          <w:szCs w:val="18"/>
        </w:rPr>
        <w:t>4        Onderwijs</w:t>
      </w:r>
      <w:r w:rsidR="004A0C24">
        <w:rPr>
          <w:rFonts w:asciiTheme="minorHAnsi" w:eastAsiaTheme="minorEastAsia" w:hAnsiTheme="minorHAnsi"/>
          <w:sz w:val="18"/>
          <w:szCs w:val="18"/>
        </w:rPr>
        <w:t xml:space="preserve"> &amp; </w:t>
      </w:r>
      <w:r w:rsidR="004A0C24" w:rsidRPr="003C3525">
        <w:rPr>
          <w:rFonts w:asciiTheme="minorHAnsi" w:eastAsiaTheme="minorEastAsia" w:hAnsiTheme="minorHAnsi"/>
          <w:sz w:val="18"/>
          <w:szCs w:val="18"/>
        </w:rPr>
        <w:t>Onderzoek ETZ</w:t>
      </w:r>
      <w:r w:rsidRPr="003C3525">
        <w:rPr>
          <w:rFonts w:asciiTheme="minorHAnsi" w:eastAsiaTheme="minorEastAsia" w:hAnsiTheme="minorHAnsi"/>
          <w:sz w:val="18"/>
          <w:szCs w:val="18"/>
        </w:rPr>
        <w:t>;</w:t>
      </w:r>
      <w:r>
        <w:rPr>
          <w:rFonts w:asciiTheme="minorHAnsi" w:eastAsiaTheme="minorEastAsia" w:hAnsiTheme="minorHAnsi"/>
          <w:sz w:val="18"/>
          <w:szCs w:val="18"/>
        </w:rPr>
        <w:t xml:space="preserve"> </w:t>
      </w:r>
    </w:p>
    <w:p w:rsidR="002B665C" w:rsidRPr="002B665C" w:rsidRDefault="008378CC" w:rsidP="00F74422">
      <w:pPr>
        <w:pStyle w:val="Geenafstand"/>
        <w:numPr>
          <w:ilvl w:val="0"/>
          <w:numId w:val="7"/>
        </w:numPr>
        <w:rPr>
          <w:rFonts w:eastAsiaTheme="minorEastAsia"/>
          <w:sz w:val="18"/>
          <w:szCs w:val="18"/>
        </w:rPr>
      </w:pPr>
      <w:r w:rsidRPr="002B665C">
        <w:rPr>
          <w:rFonts w:eastAsiaTheme="minorEastAsia"/>
          <w:sz w:val="18"/>
          <w:szCs w:val="18"/>
        </w:rPr>
        <w:t>Lokaal onderwijs</w:t>
      </w:r>
      <w:r w:rsidR="00E95CCE">
        <w:rPr>
          <w:rFonts w:eastAsiaTheme="minorEastAsia"/>
          <w:sz w:val="18"/>
          <w:szCs w:val="18"/>
        </w:rPr>
        <w:t>,</w:t>
      </w:r>
      <w:r w:rsidR="002B665C" w:rsidRPr="002B665C">
        <w:rPr>
          <w:rFonts w:eastAsiaTheme="minorEastAsia"/>
          <w:sz w:val="18"/>
          <w:szCs w:val="18"/>
        </w:rPr>
        <w:t xml:space="preserve"> </w:t>
      </w:r>
      <w:r w:rsidR="00C553C8">
        <w:rPr>
          <w:rFonts w:eastAsiaTheme="minorEastAsia"/>
          <w:sz w:val="18"/>
          <w:szCs w:val="18"/>
        </w:rPr>
        <w:t>waaronder somatisch onderwijs</w:t>
      </w:r>
    </w:p>
    <w:p w:rsidR="008378CC" w:rsidRPr="002B665C" w:rsidRDefault="008378CC" w:rsidP="00F74422">
      <w:pPr>
        <w:pStyle w:val="Geenafstand"/>
        <w:numPr>
          <w:ilvl w:val="0"/>
          <w:numId w:val="7"/>
        </w:numPr>
        <w:rPr>
          <w:rFonts w:eastAsiaTheme="minorEastAsia"/>
          <w:sz w:val="18"/>
          <w:szCs w:val="18"/>
        </w:rPr>
      </w:pPr>
      <w:r w:rsidRPr="002B665C">
        <w:rPr>
          <w:rFonts w:eastAsiaTheme="minorEastAsia"/>
          <w:sz w:val="18"/>
          <w:szCs w:val="18"/>
        </w:rPr>
        <w:t>Regionaal onderwijs</w:t>
      </w:r>
    </w:p>
    <w:p w:rsidR="008378CC" w:rsidRDefault="008378CC" w:rsidP="00F74422">
      <w:pPr>
        <w:pStyle w:val="Geenafstand"/>
        <w:numPr>
          <w:ilvl w:val="0"/>
          <w:numId w:val="7"/>
        </w:numPr>
        <w:rPr>
          <w:rFonts w:eastAsiaTheme="minorEastAsia"/>
          <w:sz w:val="18"/>
          <w:szCs w:val="18"/>
        </w:rPr>
      </w:pPr>
      <w:r w:rsidRPr="002B665C">
        <w:rPr>
          <w:rFonts w:eastAsiaTheme="minorEastAsia"/>
          <w:sz w:val="18"/>
          <w:szCs w:val="18"/>
        </w:rPr>
        <w:t>Landelijk onderwijs</w:t>
      </w:r>
    </w:p>
    <w:p w:rsidR="004A0C24" w:rsidRDefault="004A0C24" w:rsidP="00F74422">
      <w:pPr>
        <w:pStyle w:val="Geenafstand"/>
        <w:numPr>
          <w:ilvl w:val="0"/>
          <w:numId w:val="7"/>
        </w:numPr>
        <w:rPr>
          <w:rFonts w:eastAsiaTheme="minorEastAsia"/>
          <w:sz w:val="18"/>
          <w:szCs w:val="18"/>
        </w:rPr>
      </w:pPr>
      <w:r>
        <w:rPr>
          <w:rFonts w:eastAsiaTheme="minorEastAsia"/>
          <w:sz w:val="18"/>
          <w:szCs w:val="18"/>
        </w:rPr>
        <w:t>Onderzoek</w:t>
      </w:r>
    </w:p>
    <w:p w:rsidR="002B665C" w:rsidRDefault="002B665C" w:rsidP="002B665C">
      <w:pPr>
        <w:pStyle w:val="Geenafstand"/>
        <w:ind w:left="720"/>
        <w:rPr>
          <w:rFonts w:eastAsiaTheme="minorEastAsia"/>
          <w:sz w:val="18"/>
          <w:szCs w:val="18"/>
        </w:rPr>
      </w:pPr>
    </w:p>
    <w:p w:rsidR="00713301" w:rsidRDefault="00713301" w:rsidP="002B665C">
      <w:pPr>
        <w:pStyle w:val="Geenafstand"/>
        <w:ind w:left="720"/>
        <w:rPr>
          <w:rFonts w:eastAsiaTheme="minorEastAsia"/>
          <w:sz w:val="18"/>
          <w:szCs w:val="18"/>
        </w:rPr>
      </w:pPr>
    </w:p>
    <w:p w:rsidR="008378CC" w:rsidRPr="002B665C" w:rsidRDefault="008378CC" w:rsidP="008378CC">
      <w:pPr>
        <w:rPr>
          <w:rFonts w:asciiTheme="minorHAnsi" w:eastAsiaTheme="minorEastAsia" w:hAnsiTheme="minorHAnsi"/>
          <w:sz w:val="18"/>
          <w:szCs w:val="18"/>
          <w:u w:val="single"/>
        </w:rPr>
      </w:pPr>
      <w:r w:rsidRPr="002B665C">
        <w:rPr>
          <w:rFonts w:asciiTheme="minorHAnsi" w:eastAsiaTheme="minorEastAsia" w:hAnsiTheme="minorHAnsi"/>
          <w:sz w:val="18"/>
          <w:szCs w:val="18"/>
          <w:u w:val="single"/>
        </w:rPr>
        <w:t>Bijlagen;</w:t>
      </w:r>
    </w:p>
    <w:p w:rsidR="009561E3" w:rsidRDefault="004E5C88" w:rsidP="00F74422">
      <w:pPr>
        <w:pStyle w:val="Lijstalinea"/>
        <w:numPr>
          <w:ilvl w:val="0"/>
          <w:numId w:val="6"/>
        </w:numPr>
        <w:rPr>
          <w:rFonts w:asciiTheme="minorHAnsi" w:eastAsiaTheme="minorEastAsia" w:hAnsiTheme="minorHAnsi"/>
          <w:sz w:val="18"/>
          <w:szCs w:val="18"/>
        </w:rPr>
      </w:pPr>
      <w:r>
        <w:rPr>
          <w:rFonts w:asciiTheme="minorHAnsi" w:eastAsiaTheme="minorEastAsia" w:hAnsiTheme="minorHAnsi"/>
          <w:sz w:val="18"/>
          <w:szCs w:val="18"/>
        </w:rPr>
        <w:t xml:space="preserve">EPA- / </w:t>
      </w:r>
      <w:r w:rsidR="009561E3">
        <w:rPr>
          <w:rFonts w:asciiTheme="minorHAnsi" w:eastAsiaTheme="minorEastAsia" w:hAnsiTheme="minorHAnsi"/>
          <w:sz w:val="18"/>
          <w:szCs w:val="18"/>
        </w:rPr>
        <w:t>Competentieprofielen stages</w:t>
      </w:r>
    </w:p>
    <w:p w:rsidR="008378CC" w:rsidRPr="008378CC" w:rsidRDefault="000F15CF" w:rsidP="00F74422">
      <w:pPr>
        <w:pStyle w:val="Lijstalinea"/>
        <w:numPr>
          <w:ilvl w:val="0"/>
          <w:numId w:val="6"/>
        </w:numPr>
        <w:rPr>
          <w:rFonts w:asciiTheme="minorHAnsi" w:eastAsiaTheme="minorEastAsia" w:hAnsiTheme="minorHAnsi"/>
          <w:sz w:val="18"/>
          <w:szCs w:val="18"/>
        </w:rPr>
      </w:pPr>
      <w:r>
        <w:rPr>
          <w:rFonts w:asciiTheme="minorHAnsi" w:eastAsiaTheme="minorEastAsia" w:hAnsiTheme="minorHAnsi"/>
          <w:sz w:val="18"/>
          <w:szCs w:val="18"/>
        </w:rPr>
        <w:t>Onderwijs</w:t>
      </w:r>
      <w:r w:rsidR="00713301">
        <w:rPr>
          <w:rFonts w:asciiTheme="minorHAnsi" w:eastAsiaTheme="minorEastAsia" w:hAnsiTheme="minorHAnsi"/>
          <w:sz w:val="18"/>
          <w:szCs w:val="18"/>
        </w:rPr>
        <w:t>- en overdrachts</w:t>
      </w:r>
      <w:r w:rsidR="008378CC" w:rsidRPr="008378CC">
        <w:rPr>
          <w:rFonts w:asciiTheme="minorHAnsi" w:eastAsiaTheme="minorEastAsia" w:hAnsiTheme="minorHAnsi"/>
          <w:sz w:val="18"/>
          <w:szCs w:val="18"/>
        </w:rPr>
        <w:t>cyclus</w:t>
      </w:r>
      <w:r w:rsidR="003D2F29">
        <w:rPr>
          <w:rFonts w:asciiTheme="minorHAnsi" w:eastAsiaTheme="minorEastAsia" w:hAnsiTheme="minorHAnsi"/>
          <w:sz w:val="18"/>
          <w:szCs w:val="18"/>
        </w:rPr>
        <w:t xml:space="preserve"> Ziekenhuis</w:t>
      </w:r>
      <w:r w:rsidR="009561E3">
        <w:rPr>
          <w:rFonts w:asciiTheme="minorHAnsi" w:eastAsiaTheme="minorEastAsia" w:hAnsiTheme="minorHAnsi"/>
          <w:sz w:val="18"/>
          <w:szCs w:val="18"/>
        </w:rPr>
        <w:t>p</w:t>
      </w:r>
      <w:r w:rsidR="003D2F29">
        <w:rPr>
          <w:rFonts w:asciiTheme="minorHAnsi" w:eastAsiaTheme="minorEastAsia" w:hAnsiTheme="minorHAnsi"/>
          <w:sz w:val="18"/>
          <w:szCs w:val="18"/>
        </w:rPr>
        <w:t>sychiatrie</w:t>
      </w:r>
    </w:p>
    <w:p w:rsidR="008378CC" w:rsidRPr="008378CC" w:rsidRDefault="008378CC" w:rsidP="00F74422">
      <w:pPr>
        <w:pStyle w:val="Lijstalinea"/>
        <w:numPr>
          <w:ilvl w:val="0"/>
          <w:numId w:val="6"/>
        </w:numPr>
        <w:rPr>
          <w:rFonts w:asciiTheme="minorHAnsi" w:eastAsiaTheme="minorEastAsia" w:hAnsiTheme="minorHAnsi"/>
          <w:sz w:val="18"/>
          <w:szCs w:val="18"/>
        </w:rPr>
      </w:pPr>
      <w:r w:rsidRPr="008378CC">
        <w:rPr>
          <w:rFonts w:asciiTheme="minorHAnsi" w:eastAsiaTheme="minorEastAsia" w:hAnsiTheme="minorHAnsi"/>
          <w:sz w:val="18"/>
          <w:szCs w:val="18"/>
        </w:rPr>
        <w:t>ETZ</w:t>
      </w:r>
      <w:r w:rsidR="009561E3">
        <w:rPr>
          <w:rFonts w:asciiTheme="minorHAnsi" w:eastAsiaTheme="minorEastAsia" w:hAnsiTheme="minorHAnsi"/>
          <w:sz w:val="18"/>
          <w:szCs w:val="18"/>
        </w:rPr>
        <w:t xml:space="preserve"> </w:t>
      </w:r>
      <w:r w:rsidRPr="008378CC">
        <w:rPr>
          <w:rFonts w:asciiTheme="minorHAnsi" w:eastAsiaTheme="minorEastAsia" w:hAnsiTheme="minorHAnsi"/>
          <w:sz w:val="18"/>
          <w:szCs w:val="18"/>
        </w:rPr>
        <w:t>introductie</w:t>
      </w:r>
      <w:r w:rsidR="00E72E98">
        <w:rPr>
          <w:rFonts w:asciiTheme="minorHAnsi" w:eastAsiaTheme="minorEastAsia" w:hAnsiTheme="minorHAnsi"/>
          <w:sz w:val="18"/>
          <w:szCs w:val="18"/>
        </w:rPr>
        <w:t>program</w:t>
      </w:r>
      <w:r w:rsidR="004E5C88">
        <w:rPr>
          <w:rFonts w:asciiTheme="minorHAnsi" w:eastAsiaTheme="minorEastAsia" w:hAnsiTheme="minorHAnsi"/>
          <w:sz w:val="18"/>
          <w:szCs w:val="18"/>
        </w:rPr>
        <w:t>ma</w:t>
      </w:r>
    </w:p>
    <w:p w:rsidR="008378CC" w:rsidRDefault="008378CC" w:rsidP="00F74422">
      <w:pPr>
        <w:pStyle w:val="Lijstalinea"/>
        <w:numPr>
          <w:ilvl w:val="0"/>
          <w:numId w:val="6"/>
        </w:numPr>
        <w:rPr>
          <w:rFonts w:asciiTheme="minorHAnsi" w:eastAsiaTheme="minorEastAsia" w:hAnsiTheme="minorHAnsi"/>
          <w:sz w:val="18"/>
          <w:szCs w:val="18"/>
        </w:rPr>
      </w:pPr>
      <w:r w:rsidRPr="008378CC">
        <w:rPr>
          <w:rFonts w:asciiTheme="minorHAnsi" w:eastAsiaTheme="minorEastAsia" w:hAnsiTheme="minorHAnsi"/>
          <w:sz w:val="18"/>
          <w:szCs w:val="18"/>
        </w:rPr>
        <w:t>Publicaties</w:t>
      </w:r>
      <w:r w:rsidR="002B665C">
        <w:rPr>
          <w:rFonts w:asciiTheme="minorHAnsi" w:eastAsiaTheme="minorEastAsia" w:hAnsiTheme="minorHAnsi"/>
          <w:sz w:val="18"/>
          <w:szCs w:val="18"/>
        </w:rPr>
        <w:t xml:space="preserve"> </w:t>
      </w:r>
    </w:p>
    <w:p w:rsidR="00A95CFE" w:rsidRDefault="00A95CFE">
      <w:pPr>
        <w:rPr>
          <w:rFonts w:ascii="Segoe UI" w:eastAsiaTheme="minorHAnsi" w:hAnsi="Segoe UI" w:cs="Segoe UI"/>
          <w:noProof w:val="0"/>
          <w:sz w:val="16"/>
          <w:szCs w:val="18"/>
          <w:lang w:eastAsia="en-US"/>
        </w:rPr>
        <w:sectPr w:rsidR="00A95CFE" w:rsidSect="00A95CFE">
          <w:footerReference w:type="default" r:id="rId14"/>
          <w:pgSz w:w="11906" w:h="16838"/>
          <w:pgMar w:top="1417" w:right="1417" w:bottom="1417" w:left="1417" w:header="720" w:footer="720" w:gutter="0"/>
          <w:pgNumType w:start="1"/>
          <w:cols w:space="720"/>
          <w:docGrid w:linePitch="360"/>
        </w:sectPr>
      </w:pPr>
    </w:p>
    <w:p w:rsidR="00065957" w:rsidRPr="00C7464F" w:rsidRDefault="00065957" w:rsidP="00F74422">
      <w:pPr>
        <w:pStyle w:val="Kop1"/>
        <w:numPr>
          <w:ilvl w:val="0"/>
          <w:numId w:val="1"/>
        </w:numPr>
      </w:pPr>
      <w:bookmarkStart w:id="2" w:name="_Toc528442266"/>
      <w:r w:rsidRPr="00C7464F">
        <w:rPr>
          <w:rFonts w:eastAsiaTheme="minorHAnsi"/>
          <w:noProof w:val="0"/>
          <w:lang w:eastAsia="en-US"/>
        </w:rPr>
        <w:lastRenderedPageBreak/>
        <w:t>Opl</w:t>
      </w:r>
      <w:r w:rsidR="009A564D" w:rsidRPr="00C7464F">
        <w:rPr>
          <w:rFonts w:eastAsiaTheme="minorHAnsi"/>
          <w:noProof w:val="0"/>
          <w:lang w:eastAsia="en-US"/>
        </w:rPr>
        <w:t xml:space="preserve">eiding binnen </w:t>
      </w:r>
      <w:r w:rsidR="00C7464F">
        <w:rPr>
          <w:rFonts w:eastAsiaTheme="minorHAnsi"/>
          <w:noProof w:val="0"/>
          <w:lang w:eastAsia="en-US"/>
        </w:rPr>
        <w:t>ETZ -</w:t>
      </w:r>
      <w:r w:rsidRPr="00C7464F">
        <w:rPr>
          <w:rFonts w:eastAsiaTheme="minorHAnsi"/>
          <w:noProof w:val="0"/>
          <w:lang w:eastAsia="en-US"/>
        </w:rPr>
        <w:t xml:space="preserve"> korte </w:t>
      </w:r>
      <w:r w:rsidR="00BC4CA3" w:rsidRPr="00C7464F">
        <w:t>profielschets van de instelling</w:t>
      </w:r>
      <w:bookmarkEnd w:id="2"/>
    </w:p>
    <w:p w:rsidR="00BF650F" w:rsidRPr="00C7464F" w:rsidRDefault="00BF650F" w:rsidP="00BC4CA3">
      <w:pPr>
        <w:spacing w:after="0"/>
        <w:outlineLvl w:val="0"/>
        <w:rPr>
          <w:rFonts w:ascii="Segoe UI" w:hAnsi="Segoe UI" w:cs="Segoe UI"/>
          <w:b/>
          <w:bCs/>
          <w:sz w:val="18"/>
          <w:szCs w:val="18"/>
        </w:rPr>
      </w:pPr>
    </w:p>
    <w:p w:rsidR="00065957" w:rsidRPr="006816F0" w:rsidRDefault="00065957" w:rsidP="00BC4CA3">
      <w:pPr>
        <w:pStyle w:val="Plattetekst"/>
        <w:spacing w:after="0"/>
        <w:rPr>
          <w:rFonts w:ascii="Segoe UI" w:hAnsi="Segoe UI" w:cs="Segoe UI"/>
          <w:sz w:val="20"/>
          <w:szCs w:val="20"/>
        </w:rPr>
      </w:pPr>
      <w:r w:rsidRPr="006816F0">
        <w:rPr>
          <w:rFonts w:ascii="Segoe UI" w:hAnsi="Segoe UI" w:cs="Segoe UI"/>
          <w:sz w:val="20"/>
          <w:szCs w:val="20"/>
        </w:rPr>
        <w:t xml:space="preserve">Het Elisabeth-TweeSteden ziekenhuis </w:t>
      </w:r>
      <w:r w:rsidR="000A420D" w:rsidRPr="006816F0">
        <w:rPr>
          <w:rFonts w:ascii="Segoe UI" w:hAnsi="Segoe UI" w:cs="Segoe UI"/>
          <w:sz w:val="20"/>
          <w:szCs w:val="20"/>
        </w:rPr>
        <w:t xml:space="preserve">(ETZ) </w:t>
      </w:r>
      <w:r w:rsidRPr="006816F0">
        <w:rPr>
          <w:rFonts w:ascii="Segoe UI" w:hAnsi="Segoe UI" w:cs="Segoe UI"/>
          <w:sz w:val="20"/>
          <w:szCs w:val="20"/>
        </w:rPr>
        <w:t xml:space="preserve">is </w:t>
      </w:r>
      <w:r w:rsidR="00BF650F" w:rsidRPr="006816F0">
        <w:rPr>
          <w:rFonts w:ascii="Segoe UI" w:hAnsi="Segoe UI" w:cs="Segoe UI"/>
          <w:sz w:val="20"/>
          <w:szCs w:val="20"/>
        </w:rPr>
        <w:t>het</w:t>
      </w:r>
      <w:r w:rsidRPr="006816F0">
        <w:rPr>
          <w:rFonts w:ascii="Segoe UI" w:hAnsi="Segoe UI" w:cs="Segoe UI"/>
          <w:sz w:val="20"/>
          <w:szCs w:val="20"/>
        </w:rPr>
        <w:t xml:space="preserve"> resultaat van de fusie </w:t>
      </w:r>
      <w:r w:rsidR="00FA6642" w:rsidRPr="006816F0">
        <w:rPr>
          <w:rFonts w:ascii="Segoe UI" w:hAnsi="Segoe UI" w:cs="Segoe UI"/>
          <w:sz w:val="20"/>
          <w:szCs w:val="20"/>
        </w:rPr>
        <w:t>tussen</w:t>
      </w:r>
      <w:r w:rsidRPr="006816F0">
        <w:rPr>
          <w:rFonts w:ascii="Segoe UI" w:hAnsi="Segoe UI" w:cs="Segoe UI"/>
          <w:sz w:val="20"/>
          <w:szCs w:val="20"/>
        </w:rPr>
        <w:t xml:space="preserve"> twee ziekenhuizen in Midden-Brabant met drie locaties: TweeSteden</w:t>
      </w:r>
      <w:r w:rsidR="00FA6642" w:rsidRPr="006816F0">
        <w:rPr>
          <w:rFonts w:ascii="Segoe UI" w:hAnsi="Segoe UI" w:cs="Segoe UI"/>
          <w:sz w:val="20"/>
          <w:szCs w:val="20"/>
        </w:rPr>
        <w:t xml:space="preserve"> Tilburg</w:t>
      </w:r>
      <w:r w:rsidRPr="006816F0">
        <w:rPr>
          <w:rFonts w:ascii="Segoe UI" w:hAnsi="Segoe UI" w:cs="Segoe UI"/>
          <w:sz w:val="20"/>
          <w:szCs w:val="20"/>
        </w:rPr>
        <w:t xml:space="preserve">, </w:t>
      </w:r>
      <w:r w:rsidR="00FA6642" w:rsidRPr="006816F0">
        <w:rPr>
          <w:rFonts w:ascii="Segoe UI" w:hAnsi="Segoe UI" w:cs="Segoe UI"/>
          <w:sz w:val="20"/>
          <w:szCs w:val="20"/>
        </w:rPr>
        <w:t>St.</w:t>
      </w:r>
      <w:r w:rsidRPr="006816F0">
        <w:rPr>
          <w:rFonts w:ascii="Segoe UI" w:hAnsi="Segoe UI" w:cs="Segoe UI"/>
          <w:sz w:val="20"/>
          <w:szCs w:val="20"/>
        </w:rPr>
        <w:t xml:space="preserve">Elisabeth, en </w:t>
      </w:r>
      <w:r w:rsidR="00FA6642" w:rsidRPr="006816F0">
        <w:rPr>
          <w:rFonts w:ascii="Segoe UI" w:hAnsi="Segoe UI" w:cs="Segoe UI"/>
          <w:sz w:val="20"/>
          <w:szCs w:val="20"/>
        </w:rPr>
        <w:t xml:space="preserve">TweeSteden </w:t>
      </w:r>
      <w:r w:rsidRPr="006816F0">
        <w:rPr>
          <w:rFonts w:ascii="Segoe UI" w:hAnsi="Segoe UI" w:cs="Segoe UI"/>
          <w:sz w:val="20"/>
          <w:szCs w:val="20"/>
        </w:rPr>
        <w:t>Waalwijk. Het ziekenhuis, een topklinisch ziekenhuis, kent een aantal speerpunten, zoals Oncologie, Moeder-Kind, Cardiologie, Geriatrie. He</w:t>
      </w:r>
      <w:r w:rsidR="006B045D" w:rsidRPr="006816F0">
        <w:rPr>
          <w:rFonts w:ascii="Segoe UI" w:hAnsi="Segoe UI" w:cs="Segoe UI"/>
          <w:sz w:val="20"/>
          <w:szCs w:val="20"/>
        </w:rPr>
        <w:t>t heeft een topklin</w:t>
      </w:r>
      <w:r w:rsidR="00F74003">
        <w:rPr>
          <w:rFonts w:ascii="Segoe UI" w:hAnsi="Segoe UI" w:cs="Segoe UI"/>
          <w:sz w:val="20"/>
          <w:szCs w:val="20"/>
        </w:rPr>
        <w:t>ische</w:t>
      </w:r>
      <w:r w:rsidRPr="006816F0">
        <w:rPr>
          <w:rFonts w:ascii="Segoe UI" w:hAnsi="Segoe UI" w:cs="Segoe UI"/>
          <w:sz w:val="20"/>
          <w:szCs w:val="20"/>
        </w:rPr>
        <w:t xml:space="preserve"> functie voor Neurochirurgie/Neurologie en is </w:t>
      </w:r>
      <w:r w:rsidR="000A420D" w:rsidRPr="006816F0">
        <w:rPr>
          <w:rFonts w:ascii="Segoe UI" w:hAnsi="Segoe UI" w:cs="Segoe UI"/>
          <w:sz w:val="20"/>
          <w:szCs w:val="20"/>
        </w:rPr>
        <w:t xml:space="preserve">een supraregionaal </w:t>
      </w:r>
      <w:r w:rsidRPr="006816F0">
        <w:rPr>
          <w:rFonts w:ascii="Segoe UI" w:hAnsi="Segoe UI" w:cs="Segoe UI"/>
          <w:sz w:val="20"/>
          <w:szCs w:val="20"/>
        </w:rPr>
        <w:t>Tra</w:t>
      </w:r>
      <w:r w:rsidR="000A420D" w:rsidRPr="006816F0">
        <w:rPr>
          <w:rFonts w:ascii="Segoe UI" w:hAnsi="Segoe UI" w:cs="Segoe UI"/>
          <w:sz w:val="20"/>
          <w:szCs w:val="20"/>
        </w:rPr>
        <w:t>umacentrum</w:t>
      </w:r>
      <w:r w:rsidRPr="006816F0">
        <w:rPr>
          <w:rFonts w:ascii="Segoe UI" w:hAnsi="Segoe UI" w:cs="Segoe UI"/>
          <w:sz w:val="20"/>
          <w:szCs w:val="20"/>
        </w:rPr>
        <w:t>.</w:t>
      </w:r>
    </w:p>
    <w:p w:rsidR="00065957" w:rsidRPr="006816F0" w:rsidRDefault="00065957" w:rsidP="00C7464F">
      <w:pPr>
        <w:pStyle w:val="Plattetekst"/>
        <w:spacing w:after="0"/>
        <w:rPr>
          <w:rFonts w:ascii="Segoe UI" w:hAnsi="Segoe UI" w:cs="Segoe UI"/>
          <w:sz w:val="20"/>
          <w:szCs w:val="20"/>
        </w:rPr>
      </w:pPr>
    </w:p>
    <w:p w:rsidR="00274A49" w:rsidRPr="006816F0" w:rsidRDefault="00065957" w:rsidP="00BC4CA3">
      <w:pPr>
        <w:autoSpaceDE w:val="0"/>
        <w:autoSpaceDN w:val="0"/>
        <w:adjustRightInd w:val="0"/>
        <w:spacing w:after="0"/>
        <w:rPr>
          <w:rFonts w:ascii="Segoe UI" w:hAnsi="Segoe UI" w:cs="Segoe UI"/>
          <w:sz w:val="20"/>
          <w:szCs w:val="20"/>
        </w:rPr>
      </w:pPr>
      <w:r w:rsidRPr="006816F0">
        <w:rPr>
          <w:rFonts w:ascii="Segoe UI" w:hAnsi="Segoe UI" w:cs="Segoe UI"/>
          <w:sz w:val="20"/>
          <w:szCs w:val="20"/>
        </w:rPr>
        <w:t xml:space="preserve">De Zorgeenheid psychiatrie </w:t>
      </w:r>
      <w:r w:rsidR="00BF650F" w:rsidRPr="006816F0">
        <w:rPr>
          <w:rFonts w:ascii="Segoe UI" w:hAnsi="Segoe UI" w:cs="Segoe UI"/>
          <w:sz w:val="20"/>
          <w:szCs w:val="20"/>
        </w:rPr>
        <w:t>kent</w:t>
      </w:r>
      <w:r w:rsidRPr="006816F0">
        <w:rPr>
          <w:rFonts w:ascii="Segoe UI" w:hAnsi="Segoe UI" w:cs="Segoe UI"/>
          <w:sz w:val="20"/>
          <w:szCs w:val="20"/>
        </w:rPr>
        <w:t xml:space="preserve"> een lange geschiedenis. Vóór het ontstaan van de GGZ werd al in het voormalige Mariaziekenhuis </w:t>
      </w:r>
      <w:r w:rsidR="000A420D" w:rsidRPr="006816F0">
        <w:rPr>
          <w:rFonts w:ascii="Segoe UI" w:hAnsi="Segoe UI" w:cs="Segoe UI"/>
          <w:sz w:val="20"/>
          <w:szCs w:val="20"/>
        </w:rPr>
        <w:t xml:space="preserve">in Tilburg </w:t>
      </w:r>
      <w:r w:rsidRPr="006816F0">
        <w:rPr>
          <w:rFonts w:ascii="Segoe UI" w:hAnsi="Segoe UI" w:cs="Segoe UI"/>
          <w:sz w:val="20"/>
          <w:szCs w:val="20"/>
        </w:rPr>
        <w:t xml:space="preserve">psychiatrische zorg aangeboden. Deze werd later naar alle drie de locaties uitgebreid. Al geruime tijd wordt de opleiding tot psychiater (o.a.) geboden en er is dan ook een </w:t>
      </w:r>
      <w:r w:rsidR="00FA6642" w:rsidRPr="006816F0">
        <w:rPr>
          <w:rFonts w:ascii="Segoe UI" w:hAnsi="Segoe UI" w:cs="Segoe UI"/>
          <w:sz w:val="20"/>
          <w:szCs w:val="20"/>
        </w:rPr>
        <w:t>sterke</w:t>
      </w:r>
      <w:r w:rsidRPr="006816F0">
        <w:rPr>
          <w:rFonts w:ascii="Segoe UI" w:hAnsi="Segoe UI" w:cs="Segoe UI"/>
          <w:sz w:val="20"/>
          <w:szCs w:val="20"/>
        </w:rPr>
        <w:t xml:space="preserve"> opleidingscultuur. De zorgeenheid psychiatrie richt zich op diagnostiek en (kortdurende) behandeling van psychiatrische problematiek, met een focus op </w:t>
      </w:r>
      <w:r w:rsidR="00FA6642" w:rsidRPr="006816F0">
        <w:rPr>
          <w:rFonts w:ascii="Segoe UI" w:hAnsi="Segoe UI" w:cs="Segoe UI"/>
          <w:sz w:val="20"/>
          <w:szCs w:val="20"/>
        </w:rPr>
        <w:t>het snijvlak van de psychiatrie en somatiek.</w:t>
      </w:r>
      <w:r w:rsidRPr="006816F0">
        <w:rPr>
          <w:rFonts w:ascii="Segoe UI" w:hAnsi="Segoe UI" w:cs="Segoe UI"/>
          <w:sz w:val="20"/>
          <w:szCs w:val="20"/>
        </w:rPr>
        <w:t xml:space="preserve"> Voorbeelden hiervan zijn het tegelijkertijd optreden van psychiatrische en lichamelijke problemen (co-morbiditeit), of aandoeningen waarbij psychiatrische factoren complicerend zijn bij de behandeling van somatische pathologie. </w:t>
      </w:r>
      <w:r w:rsidR="000A420D" w:rsidRPr="006816F0">
        <w:rPr>
          <w:rFonts w:ascii="Segoe UI" w:hAnsi="Segoe UI" w:cs="Segoe UI"/>
          <w:sz w:val="20"/>
          <w:szCs w:val="20"/>
        </w:rPr>
        <w:t xml:space="preserve">Er worden </w:t>
      </w:r>
      <w:r w:rsidRPr="006816F0">
        <w:rPr>
          <w:rFonts w:ascii="Segoe UI" w:hAnsi="Segoe UI" w:cs="Segoe UI"/>
          <w:sz w:val="20"/>
          <w:szCs w:val="20"/>
        </w:rPr>
        <w:t>klinische-/poliklinische zorg en een pallet aan dagbehandelingsopties</w:t>
      </w:r>
      <w:r w:rsidR="000A420D" w:rsidRPr="006816F0">
        <w:rPr>
          <w:rFonts w:ascii="Segoe UI" w:hAnsi="Segoe UI" w:cs="Segoe UI"/>
          <w:sz w:val="20"/>
          <w:szCs w:val="20"/>
        </w:rPr>
        <w:t xml:space="preserve"> geboden</w:t>
      </w:r>
      <w:r w:rsidRPr="006816F0">
        <w:rPr>
          <w:rFonts w:ascii="Segoe UI" w:hAnsi="Segoe UI" w:cs="Segoe UI"/>
          <w:sz w:val="20"/>
          <w:szCs w:val="20"/>
        </w:rPr>
        <w:t>. Onder de zorglijn valt ook de psychiatrische consultatieve dienst</w:t>
      </w:r>
      <w:r w:rsidR="000A420D" w:rsidRPr="006816F0">
        <w:rPr>
          <w:rFonts w:ascii="Segoe UI" w:hAnsi="Segoe UI" w:cs="Segoe UI"/>
          <w:sz w:val="20"/>
          <w:szCs w:val="20"/>
        </w:rPr>
        <w:t xml:space="preserve"> in het ziekenhuis</w:t>
      </w:r>
      <w:r w:rsidRPr="006816F0">
        <w:rPr>
          <w:rFonts w:ascii="Segoe UI" w:hAnsi="Segoe UI" w:cs="Segoe UI"/>
          <w:sz w:val="20"/>
          <w:szCs w:val="20"/>
        </w:rPr>
        <w:t>.</w:t>
      </w:r>
    </w:p>
    <w:p w:rsidR="00274A49" w:rsidRPr="006816F0" w:rsidRDefault="00274A49" w:rsidP="00BC4CA3">
      <w:pPr>
        <w:autoSpaceDE w:val="0"/>
        <w:autoSpaceDN w:val="0"/>
        <w:adjustRightInd w:val="0"/>
        <w:spacing w:after="0"/>
        <w:rPr>
          <w:rFonts w:ascii="Segoe UI" w:hAnsi="Segoe UI" w:cs="Segoe UI"/>
          <w:sz w:val="20"/>
          <w:szCs w:val="20"/>
        </w:rPr>
      </w:pPr>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Op locatie Elisabeth is het Neurodomein gelokaliseerd. Hier is de (supra-)regionale zorg voor neurologie en neurochirurgie in het “Neuro</w:t>
      </w:r>
      <w:r w:rsidR="00756C70" w:rsidRPr="006816F0">
        <w:rPr>
          <w:rFonts w:ascii="Segoe UI" w:hAnsi="Segoe UI" w:cs="Segoe UI"/>
          <w:sz w:val="20"/>
          <w:szCs w:val="20"/>
        </w:rPr>
        <w:t>/</w:t>
      </w:r>
      <w:r w:rsidRPr="006816F0">
        <w:rPr>
          <w:rFonts w:ascii="Segoe UI" w:hAnsi="Segoe UI" w:cs="Segoe UI"/>
          <w:sz w:val="20"/>
          <w:szCs w:val="20"/>
        </w:rPr>
        <w:t>centrum ETZ” geconcentreerd. Ook is er een nauwe</w:t>
      </w:r>
      <w:r w:rsidR="00E36DB3" w:rsidRPr="006816F0">
        <w:rPr>
          <w:rFonts w:ascii="Segoe UI" w:hAnsi="Segoe UI" w:cs="Segoe UI"/>
          <w:sz w:val="20"/>
          <w:szCs w:val="20"/>
        </w:rPr>
        <w:t xml:space="preserve"> samenwerking met het aangrenzende</w:t>
      </w:r>
      <w:r w:rsidRPr="006816F0">
        <w:rPr>
          <w:rFonts w:ascii="Segoe UI" w:hAnsi="Segoe UI" w:cs="Segoe UI"/>
          <w:sz w:val="20"/>
          <w:szCs w:val="20"/>
        </w:rPr>
        <w:t xml:space="preserve"> revalidatiecentrum </w:t>
      </w:r>
      <w:r w:rsidR="00E36DB3" w:rsidRPr="006816F0">
        <w:rPr>
          <w:rFonts w:ascii="Segoe UI" w:hAnsi="Segoe UI" w:cs="Segoe UI"/>
          <w:sz w:val="20"/>
          <w:szCs w:val="20"/>
        </w:rPr>
        <w:t xml:space="preserve">Libra, locatie Leypark </w:t>
      </w:r>
      <w:r w:rsidRPr="006816F0">
        <w:rPr>
          <w:rFonts w:ascii="Segoe UI" w:hAnsi="Segoe UI" w:cs="Segoe UI"/>
          <w:sz w:val="20"/>
          <w:szCs w:val="20"/>
        </w:rPr>
        <w:t xml:space="preserve">(met vaste consultatieve functie </w:t>
      </w:r>
      <w:r w:rsidR="00E36DB3" w:rsidRPr="006816F0">
        <w:rPr>
          <w:rFonts w:ascii="Segoe UI" w:hAnsi="Segoe UI" w:cs="Segoe UI"/>
          <w:sz w:val="20"/>
          <w:szCs w:val="20"/>
        </w:rPr>
        <w:t xml:space="preserve">en deelname </w:t>
      </w:r>
      <w:r w:rsidRPr="006816F0">
        <w:rPr>
          <w:rFonts w:ascii="Segoe UI" w:hAnsi="Segoe UI" w:cs="Segoe UI"/>
          <w:sz w:val="20"/>
          <w:szCs w:val="20"/>
        </w:rPr>
        <w:t xml:space="preserve">in het landelijke NAH-netwerk). De vakgroep psychiatrie participeert in diverse zorglijnen binnen dit domein, zoals </w:t>
      </w:r>
      <w:r w:rsidR="00E36DB3" w:rsidRPr="006816F0">
        <w:rPr>
          <w:rFonts w:ascii="Segoe UI" w:hAnsi="Segoe UI" w:cs="Segoe UI"/>
          <w:sz w:val="20"/>
          <w:szCs w:val="20"/>
        </w:rPr>
        <w:t xml:space="preserve">in de Multidisciplinaire poliklinieken/MDO’s: </w:t>
      </w:r>
      <w:r w:rsidRPr="006816F0">
        <w:rPr>
          <w:rFonts w:ascii="Segoe UI" w:hAnsi="Segoe UI" w:cs="Segoe UI"/>
          <w:sz w:val="20"/>
          <w:szCs w:val="20"/>
        </w:rPr>
        <w:t>Parkinson, M</w:t>
      </w:r>
      <w:r w:rsidR="00E36DB3" w:rsidRPr="006816F0">
        <w:rPr>
          <w:rFonts w:ascii="Segoe UI" w:hAnsi="Segoe UI" w:cs="Segoe UI"/>
          <w:sz w:val="20"/>
          <w:szCs w:val="20"/>
        </w:rPr>
        <w:t>ultiple Sclerose</w:t>
      </w:r>
      <w:r w:rsidRPr="006816F0">
        <w:rPr>
          <w:rFonts w:ascii="Segoe UI" w:hAnsi="Segoe UI" w:cs="Segoe UI"/>
          <w:sz w:val="20"/>
          <w:szCs w:val="20"/>
        </w:rPr>
        <w:t>, N</w:t>
      </w:r>
      <w:r w:rsidR="00E36DB3" w:rsidRPr="006816F0">
        <w:rPr>
          <w:rFonts w:ascii="Segoe UI" w:hAnsi="Segoe UI" w:cs="Segoe UI"/>
          <w:sz w:val="20"/>
          <w:szCs w:val="20"/>
        </w:rPr>
        <w:t>iet Aangeboren Hersenletsel (N</w:t>
      </w:r>
      <w:r w:rsidRPr="006816F0">
        <w:rPr>
          <w:rFonts w:ascii="Segoe UI" w:hAnsi="Segoe UI" w:cs="Segoe UI"/>
          <w:sz w:val="20"/>
          <w:szCs w:val="20"/>
        </w:rPr>
        <w:t>AH</w:t>
      </w:r>
      <w:r w:rsidR="00E36DB3" w:rsidRPr="006816F0">
        <w:rPr>
          <w:rFonts w:ascii="Segoe UI" w:hAnsi="Segoe UI" w:cs="Segoe UI"/>
          <w:sz w:val="20"/>
          <w:szCs w:val="20"/>
        </w:rPr>
        <w:t>)</w:t>
      </w:r>
      <w:r w:rsidRPr="006816F0">
        <w:rPr>
          <w:rFonts w:ascii="Segoe UI" w:hAnsi="Segoe UI" w:cs="Segoe UI"/>
          <w:sz w:val="20"/>
          <w:szCs w:val="20"/>
        </w:rPr>
        <w:t>.</w:t>
      </w:r>
    </w:p>
    <w:p w:rsidR="00274A49" w:rsidRPr="006816F0" w:rsidRDefault="00274A49" w:rsidP="00BC4CA3">
      <w:pPr>
        <w:spacing w:after="0"/>
        <w:rPr>
          <w:rFonts w:ascii="Segoe UI" w:hAnsi="Segoe UI" w:cs="Segoe UI"/>
          <w:sz w:val="20"/>
          <w:szCs w:val="20"/>
        </w:rPr>
      </w:pPr>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De vakgroep psychiatrie kent een nauwe, multidisciplinaire samenwerking (met o.a. de neurologie, geriatrie</w:t>
      </w:r>
      <w:r w:rsidR="00D72104" w:rsidRPr="006816F0">
        <w:rPr>
          <w:rFonts w:ascii="Segoe UI" w:hAnsi="Segoe UI" w:cs="Segoe UI"/>
          <w:sz w:val="20"/>
          <w:szCs w:val="20"/>
        </w:rPr>
        <w:t>, interne geneeskunde, gynaecologie en medische psychologie</w:t>
      </w:r>
      <w:r w:rsidRPr="006816F0">
        <w:rPr>
          <w:rFonts w:ascii="Segoe UI" w:hAnsi="Segoe UI" w:cs="Segoe UI"/>
          <w:sz w:val="20"/>
          <w:szCs w:val="20"/>
        </w:rPr>
        <w:t>) op het gebied van onderwijs, onderzoek (</w:t>
      </w:r>
      <w:r w:rsidR="00BF650F" w:rsidRPr="006816F0">
        <w:rPr>
          <w:rFonts w:ascii="Segoe UI" w:hAnsi="Segoe UI" w:cs="Segoe UI"/>
          <w:sz w:val="20"/>
          <w:szCs w:val="20"/>
        </w:rPr>
        <w:t xml:space="preserve">DM, </w:t>
      </w:r>
      <w:r w:rsidR="00E36DB3" w:rsidRPr="006816F0">
        <w:rPr>
          <w:rFonts w:ascii="Segoe UI" w:hAnsi="Segoe UI" w:cs="Segoe UI"/>
          <w:sz w:val="20"/>
          <w:szCs w:val="20"/>
        </w:rPr>
        <w:t xml:space="preserve">Neuromodulatie waaronder </w:t>
      </w:r>
      <w:r w:rsidRPr="006816F0">
        <w:rPr>
          <w:rFonts w:ascii="Segoe UI" w:hAnsi="Segoe UI" w:cs="Segoe UI"/>
          <w:sz w:val="20"/>
          <w:szCs w:val="20"/>
        </w:rPr>
        <w:t xml:space="preserve">DBS en rTMS) en behandeling (Parkinson-poli, NAH-poli, </w:t>
      </w:r>
      <w:r w:rsidR="00D72104" w:rsidRPr="006816F0">
        <w:rPr>
          <w:rFonts w:ascii="Segoe UI" w:hAnsi="Segoe UI" w:cs="Segoe UI"/>
          <w:sz w:val="20"/>
          <w:szCs w:val="20"/>
        </w:rPr>
        <w:t xml:space="preserve">MS-poli, POP-zorg, </w:t>
      </w:r>
      <w:r w:rsidRPr="006816F0">
        <w:rPr>
          <w:rFonts w:ascii="Segoe UI" w:hAnsi="Segoe UI" w:cs="Segoe UI"/>
          <w:sz w:val="20"/>
          <w:szCs w:val="20"/>
        </w:rPr>
        <w:t>Delier</w:t>
      </w:r>
      <w:r w:rsidR="00BF650F" w:rsidRPr="006816F0">
        <w:rPr>
          <w:rFonts w:ascii="Segoe UI" w:hAnsi="Segoe UI" w:cs="Segoe UI"/>
          <w:sz w:val="20"/>
          <w:szCs w:val="20"/>
        </w:rPr>
        <w:t>-</w:t>
      </w:r>
      <w:r w:rsidRPr="006816F0">
        <w:rPr>
          <w:rFonts w:ascii="Segoe UI" w:hAnsi="Segoe UI" w:cs="Segoe UI"/>
          <w:sz w:val="20"/>
          <w:szCs w:val="20"/>
        </w:rPr>
        <w:t>zorg). D</w:t>
      </w:r>
      <w:r w:rsidR="00FA6642" w:rsidRPr="006816F0">
        <w:rPr>
          <w:rFonts w:ascii="Segoe UI" w:hAnsi="Segoe UI" w:cs="Segoe UI"/>
          <w:sz w:val="20"/>
          <w:szCs w:val="20"/>
        </w:rPr>
        <w:t>eze samenwerking vin</w:t>
      </w:r>
      <w:r w:rsidRPr="006816F0">
        <w:rPr>
          <w:rFonts w:ascii="Segoe UI" w:hAnsi="Segoe UI" w:cs="Segoe UI"/>
          <w:sz w:val="20"/>
          <w:szCs w:val="20"/>
        </w:rPr>
        <w:t>dt zowel klinisch als poliklinisch plaats.</w:t>
      </w:r>
    </w:p>
    <w:p w:rsidR="009A564D" w:rsidRPr="00762035" w:rsidRDefault="0054695C" w:rsidP="00762035">
      <w:pPr>
        <w:pStyle w:val="Kop2"/>
      </w:pPr>
      <w:bookmarkStart w:id="3" w:name="_Toc528442267"/>
      <w:r>
        <w:t>1.1</w:t>
      </w:r>
      <w:r>
        <w:tab/>
      </w:r>
      <w:r w:rsidR="00065957" w:rsidRPr="00762035">
        <w:t>Leerhuis</w:t>
      </w:r>
      <w:bookmarkEnd w:id="3"/>
    </w:p>
    <w:p w:rsidR="008A776F" w:rsidRPr="008A776F" w:rsidRDefault="008A776F" w:rsidP="008A776F">
      <w:pPr>
        <w:autoSpaceDE w:val="0"/>
        <w:autoSpaceDN w:val="0"/>
        <w:rPr>
          <w:rFonts w:ascii="Segoe UI" w:hAnsi="Segoe UI" w:cs="Segoe UI"/>
          <w:iCs/>
          <w:sz w:val="20"/>
          <w:szCs w:val="20"/>
        </w:rPr>
      </w:pPr>
      <w:r w:rsidRPr="008A776F">
        <w:rPr>
          <w:rFonts w:ascii="Segoe UI" w:hAnsi="Segoe UI" w:cs="Segoe UI"/>
          <w:iCs/>
          <w:sz w:val="20"/>
          <w:szCs w:val="20"/>
        </w:rPr>
        <w:t>Het  verzorgen  van  medisch-specialistische,  verpleegkundige  en  paramedische  opleidingen  en  het verrichten van toegepast wetenschappelijk onderzoek zijn belangrijke taken van het ETZ. Het Leerhuis van het ETZ biedt speelt daarbinnen een sleutelrol. Met betrekking tot de medische vervolgopleiding faciliteert het Leerhuis de opleiders en opleidingsgroepen door (onderwijskundig) advies te verlenen bij de ontwikkeling en implementatie van de lokale opleidingsplannen, door ondersteuning te bieden bij de voorbereiding van opleidingsvisitatie en door opleidingsgroepen didactisch te trainen (opleidersprofessionalisering). Daarnaast zorgt het Leerhuis dat er uitvoering wordt gegeven aan het kwaliteitsbeleid dat door de Centrale Opleidingscommissie wordt geïnitieerd. Het Leerhuis coördineert en voert kwal</w:t>
      </w:r>
      <w:r w:rsidR="00EB6B28">
        <w:rPr>
          <w:rFonts w:ascii="Segoe UI" w:hAnsi="Segoe UI" w:cs="Segoe UI"/>
          <w:iCs/>
          <w:sz w:val="20"/>
          <w:szCs w:val="20"/>
        </w:rPr>
        <w:t xml:space="preserve">iteitsmetingen uit (DRECT, </w:t>
      </w:r>
      <w:r w:rsidRPr="008A776F">
        <w:rPr>
          <w:rFonts w:ascii="Segoe UI" w:hAnsi="Segoe UI" w:cs="Segoe UI"/>
          <w:iCs/>
          <w:sz w:val="20"/>
          <w:szCs w:val="20"/>
        </w:rPr>
        <w:t xml:space="preserve">exitgesprekken) en rapporteert en adviseert hierover aan de opleidingsgroepen en COC. Ook verzorgt het Leerhuis het introductieprogramma, disciplineoverstijgend onderwijs (DOO) en reanimatie-onderwijs </w:t>
      </w:r>
      <w:r w:rsidR="004E5C88">
        <w:rPr>
          <w:rFonts w:ascii="Segoe UI" w:hAnsi="Segoe UI" w:cs="Segoe UI"/>
          <w:iCs/>
          <w:sz w:val="20"/>
          <w:szCs w:val="20"/>
        </w:rPr>
        <w:t xml:space="preserve">(BLS) </w:t>
      </w:r>
      <w:r w:rsidRPr="008A776F">
        <w:rPr>
          <w:rFonts w:ascii="Segoe UI" w:hAnsi="Segoe UI" w:cs="Segoe UI"/>
          <w:iCs/>
          <w:sz w:val="20"/>
          <w:szCs w:val="20"/>
        </w:rPr>
        <w:t>voor de aios.  </w:t>
      </w:r>
    </w:p>
    <w:p w:rsidR="008A776F" w:rsidRDefault="008A776F" w:rsidP="00BC4CA3">
      <w:pPr>
        <w:autoSpaceDE w:val="0"/>
        <w:autoSpaceDN w:val="0"/>
        <w:adjustRightInd w:val="0"/>
        <w:spacing w:after="0"/>
        <w:rPr>
          <w:rFonts w:ascii="Segoe UI" w:eastAsiaTheme="minorHAnsi" w:hAnsi="Segoe UI" w:cs="Segoe UI"/>
          <w:noProof w:val="0"/>
          <w:sz w:val="20"/>
          <w:szCs w:val="20"/>
          <w:lang w:eastAsia="en-US"/>
        </w:rPr>
      </w:pPr>
    </w:p>
    <w:p w:rsidR="008A776F" w:rsidRDefault="008A776F" w:rsidP="00BC4CA3">
      <w:pPr>
        <w:autoSpaceDE w:val="0"/>
        <w:autoSpaceDN w:val="0"/>
        <w:adjustRightInd w:val="0"/>
        <w:spacing w:after="0"/>
        <w:rPr>
          <w:rFonts w:ascii="Segoe UI" w:eastAsiaTheme="minorHAnsi" w:hAnsi="Segoe UI" w:cs="Segoe UI"/>
          <w:noProof w:val="0"/>
          <w:sz w:val="20"/>
          <w:szCs w:val="20"/>
          <w:lang w:eastAsia="en-US"/>
        </w:rPr>
      </w:pPr>
    </w:p>
    <w:p w:rsidR="008A776F" w:rsidRPr="006816F0" w:rsidRDefault="008A776F" w:rsidP="00BC4CA3">
      <w:pPr>
        <w:autoSpaceDE w:val="0"/>
        <w:autoSpaceDN w:val="0"/>
        <w:adjustRightInd w:val="0"/>
        <w:spacing w:after="0"/>
        <w:rPr>
          <w:rFonts w:ascii="Segoe UI" w:eastAsiaTheme="minorHAnsi" w:hAnsi="Segoe UI" w:cs="Segoe UI"/>
          <w:noProof w:val="0"/>
          <w:sz w:val="20"/>
          <w:szCs w:val="20"/>
          <w:lang w:eastAsia="en-US"/>
        </w:rPr>
      </w:pPr>
    </w:p>
    <w:p w:rsidR="00BC4CA3" w:rsidRPr="00762035" w:rsidRDefault="0054695C" w:rsidP="00762035">
      <w:pPr>
        <w:pStyle w:val="Kop2"/>
      </w:pPr>
      <w:bookmarkStart w:id="4" w:name="_Toc528442268"/>
      <w:r>
        <w:t>1.2</w:t>
      </w:r>
      <w:r>
        <w:tab/>
      </w:r>
      <w:r w:rsidR="00065957" w:rsidRPr="00762035">
        <w:t>Centrale Opleidingscommissie (COC)</w:t>
      </w:r>
      <w:bookmarkEnd w:id="4"/>
    </w:p>
    <w:p w:rsidR="004C55B2" w:rsidRPr="004C55B2" w:rsidRDefault="004C55B2" w:rsidP="004C55B2">
      <w:pPr>
        <w:rPr>
          <w:rFonts w:ascii="Segoe UI" w:hAnsi="Segoe UI" w:cs="Segoe UI"/>
          <w:iCs/>
          <w:color w:val="1F497D"/>
          <w:sz w:val="20"/>
          <w:szCs w:val="20"/>
        </w:rPr>
      </w:pPr>
      <w:r w:rsidRPr="004C55B2">
        <w:rPr>
          <w:rFonts w:ascii="Segoe UI" w:hAnsi="Segoe UI" w:cs="Segoe UI"/>
          <w:iCs/>
          <w:sz w:val="20"/>
          <w:szCs w:val="20"/>
        </w:rPr>
        <w:t>De centrale opleidingscommissie (COC) is het overlegorgaan van AIOS, opleiders, de Raad van Bestuur en het leerhuis van het Elisabeth-TweeSteden Ziekenhuis. De COC ziet toe op de kwaliteit en continuïteit van alle medische vervolgopleidingen in het ETZ. Het heeft tot taak een optimaal opleidingsklimaat in het ziekenhuis te bevorderen en in stand te houden. De COC wordt gevormd door alle opleiders, Raad van Bestuur, Arts-Assistenten Vereniging Tilburg (</w:t>
      </w:r>
      <w:r w:rsidR="00B45A6A">
        <w:rPr>
          <w:rFonts w:ascii="Segoe UI" w:hAnsi="Segoe UI" w:cs="Segoe UI"/>
          <w:iCs/>
          <w:sz w:val="20"/>
          <w:szCs w:val="20"/>
        </w:rPr>
        <w:t>A</w:t>
      </w:r>
      <w:r w:rsidRPr="004C55B2">
        <w:rPr>
          <w:rFonts w:ascii="Segoe UI" w:hAnsi="Segoe UI" w:cs="Segoe UI"/>
          <w:iCs/>
          <w:sz w:val="20"/>
          <w:szCs w:val="20"/>
        </w:rPr>
        <w:t>VT) en het Leerhuis. Zij komen minimaal vier keer per jaar plenair bij elkaar.</w:t>
      </w:r>
    </w:p>
    <w:p w:rsidR="004C55B2" w:rsidRPr="004C55B2" w:rsidRDefault="004C55B2" w:rsidP="004C55B2">
      <w:pPr>
        <w:rPr>
          <w:rFonts w:ascii="Segoe UI" w:hAnsi="Segoe UI" w:cs="Segoe UI"/>
          <w:iCs/>
          <w:sz w:val="20"/>
          <w:szCs w:val="20"/>
        </w:rPr>
      </w:pPr>
      <w:r w:rsidRPr="004C55B2">
        <w:rPr>
          <w:rFonts w:ascii="Segoe UI" w:hAnsi="Segoe UI" w:cs="Segoe UI"/>
          <w:iCs/>
          <w:sz w:val="20"/>
          <w:szCs w:val="20"/>
        </w:rPr>
        <w:t xml:space="preserve">Tot de taken behoren o.a. het bewaken en bevorderen van de kwaliteit van de in het ETZ aanwezige opleidingen, het vaststellen, aanbieden en evalueren van een programma voor opleidersprofessionalisering (teach the teacher) en discipline-overstijgend onderwijs, het bevorderen van de samenwerking tussen opleidingen en opleidingsinstellingen, het bespreken van kritiekpunten aan de zijden van opleiders en aios en bemiddelen bij geschillen. </w:t>
      </w:r>
    </w:p>
    <w:p w:rsidR="00BC4CA3" w:rsidRPr="00762035" w:rsidRDefault="0054695C" w:rsidP="00762035">
      <w:pPr>
        <w:pStyle w:val="Kop2"/>
      </w:pPr>
      <w:bookmarkStart w:id="5" w:name="_Toc528442269"/>
      <w:r>
        <w:t>1.3</w:t>
      </w:r>
      <w:r>
        <w:tab/>
      </w:r>
      <w:r w:rsidR="00065957" w:rsidRPr="00762035">
        <w:t>Kwaliteit van de opleiding</w:t>
      </w:r>
      <w:bookmarkEnd w:id="5"/>
    </w:p>
    <w:p w:rsidR="00EB6B28" w:rsidRPr="00EB6B28" w:rsidRDefault="00EB6B28" w:rsidP="00EC6620">
      <w:pPr>
        <w:autoSpaceDE w:val="0"/>
        <w:autoSpaceDN w:val="0"/>
        <w:adjustRightInd w:val="0"/>
        <w:spacing w:after="0"/>
        <w:rPr>
          <w:rFonts w:ascii="Segoe UI" w:eastAsiaTheme="minorHAnsi" w:hAnsi="Segoe UI" w:cs="Segoe UI"/>
          <w:noProof w:val="0"/>
          <w:sz w:val="20"/>
          <w:szCs w:val="20"/>
          <w:lang w:eastAsia="en-US"/>
        </w:rPr>
      </w:pPr>
      <w:r w:rsidRPr="00EB6B28">
        <w:rPr>
          <w:rFonts w:ascii="Segoe UI" w:hAnsi="Segoe UI" w:cs="Segoe UI"/>
          <w:sz w:val="20"/>
          <w:szCs w:val="20"/>
        </w:rPr>
        <w:t>Door de modernisering van het toezicht op de kwaliteit is de verantwoordelijkheid voor de kwaliteit van de medische vervolgopleidingen nog meer dan voorheen bij de COC komen te liggen. Een kwaliteitssysteem maakt het mogelijk om systematisch en doelgericht aan de kwaliteit van opleidingen te werken. De COC ETZ organiseert het kwaliteitssysteem rondom de medische vervolgopleidingen in een vijfjaarlijkse cyclus waarin op verschillende momenten kwalitatieve en kwantitatieve instrumenten worden ingezet om de kwaliteit te meten. Op basis van deze metingen worden verbeteringen in de opleidingen doorgevoerd. Schematisch ziet de vijfjarige cyclus er als volgt uit:</w:t>
      </w: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r w:rsidRPr="00EB6B28">
        <w:rPr>
          <w:rFonts w:ascii="Segoe UI" w:eastAsiaTheme="minorHAnsi" w:hAnsi="Segoe UI" w:cs="Segoe UI"/>
          <w:sz w:val="20"/>
          <w:szCs w:val="20"/>
        </w:rPr>
        <w:drawing>
          <wp:inline distT="0" distB="0" distL="0" distR="0">
            <wp:extent cx="5760720" cy="356824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568240"/>
                    </a:xfrm>
                    <a:prstGeom prst="rect">
                      <a:avLst/>
                    </a:prstGeom>
                    <a:noFill/>
                    <a:ln>
                      <a:noFill/>
                    </a:ln>
                  </pic:spPr>
                </pic:pic>
              </a:graphicData>
            </a:graphic>
          </wp:inline>
        </w:drawing>
      </w: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EB6B28" w:rsidRPr="00EB6B28" w:rsidRDefault="00EB6B28" w:rsidP="00EB6B28">
      <w:pPr>
        <w:autoSpaceDE w:val="0"/>
        <w:autoSpaceDN w:val="0"/>
        <w:adjustRightInd w:val="0"/>
        <w:spacing w:after="0" w:line="240" w:lineRule="auto"/>
        <w:rPr>
          <w:rFonts w:ascii="Segoe UI" w:eastAsiaTheme="minorHAnsi" w:hAnsi="Segoe UI" w:cs="Segoe UI"/>
          <w:noProof w:val="0"/>
          <w:color w:val="000000"/>
          <w:sz w:val="20"/>
          <w:szCs w:val="20"/>
          <w:lang w:eastAsia="en-US"/>
        </w:rPr>
      </w:pPr>
      <w:r w:rsidRPr="00EB6B28">
        <w:rPr>
          <w:rFonts w:ascii="Segoe UI" w:eastAsiaTheme="minorHAnsi" w:hAnsi="Segoe UI" w:cs="Segoe UI"/>
          <w:noProof w:val="0"/>
          <w:color w:val="000000"/>
          <w:sz w:val="20"/>
          <w:szCs w:val="20"/>
          <w:lang w:eastAsia="en-US"/>
        </w:rPr>
        <w:t xml:space="preserve">Iedere opleiding doorloopt de stappen van de kwaliteitscyclus. Zodra de bevindingen van de externe RGS visitatie ontvangen zijn, vindt een gesprek plaats tussen opleider en decaan om deze bevindingen en een plan van aanpak te bespreken. Halverwege de erkenningstermijn vindt een opleidingsaudit plaats, kern van de audit is een gesprek met de gehele aios groep, met als doel om verbeterpunten voor de kwaliteit van de opleiding te signaleren. De visitatiecheck vindt plaats een half jaar voor de RGS visitatie. </w:t>
      </w:r>
    </w:p>
    <w:p w:rsidR="00EB6B28" w:rsidRPr="00EB6B28" w:rsidRDefault="00EB6B28" w:rsidP="00EB6B28">
      <w:pPr>
        <w:autoSpaceDE w:val="0"/>
        <w:autoSpaceDN w:val="0"/>
        <w:adjustRightInd w:val="0"/>
        <w:spacing w:after="0" w:line="240" w:lineRule="auto"/>
        <w:rPr>
          <w:rFonts w:ascii="Segoe UI" w:eastAsiaTheme="minorHAnsi" w:hAnsi="Segoe UI" w:cs="Segoe UI"/>
          <w:noProof w:val="0"/>
          <w:color w:val="000000"/>
          <w:sz w:val="20"/>
          <w:szCs w:val="20"/>
          <w:lang w:eastAsia="en-US"/>
        </w:rPr>
      </w:pPr>
      <w:r w:rsidRPr="00EB6B28">
        <w:rPr>
          <w:rFonts w:ascii="Segoe UI" w:eastAsiaTheme="minorHAnsi" w:hAnsi="Segoe UI" w:cs="Segoe UI"/>
          <w:noProof w:val="0"/>
          <w:color w:val="000000"/>
          <w:sz w:val="20"/>
          <w:szCs w:val="20"/>
          <w:lang w:eastAsia="en-US"/>
        </w:rPr>
        <w:t xml:space="preserve">In het tweede jaar en het vierde jaar van de erkenningstermijn worden jaargesprekken gevoerd door het bestuur COC met opleider, plaatsvervangend opleider en een (afvaardiging) van de aios. Doel van deze gesprekken is de actuele ontwikkelingen van de opleiding te monitoren, een vinger aan de pols te houden rondom de kwaliteit van de opleiding én ondersteuning te bieden op wenselijke punten. </w:t>
      </w:r>
    </w:p>
    <w:p w:rsidR="00EB6B28" w:rsidRPr="00EB6B28" w:rsidRDefault="00EB6B28" w:rsidP="00EB6B28">
      <w:pPr>
        <w:autoSpaceDE w:val="0"/>
        <w:autoSpaceDN w:val="0"/>
        <w:adjustRightInd w:val="0"/>
        <w:spacing w:after="0"/>
        <w:rPr>
          <w:rFonts w:ascii="Segoe UI" w:eastAsiaTheme="minorHAnsi" w:hAnsi="Segoe UI" w:cs="Segoe UI"/>
          <w:noProof w:val="0"/>
          <w:sz w:val="20"/>
          <w:szCs w:val="20"/>
          <w:lang w:eastAsia="en-US"/>
        </w:rPr>
      </w:pPr>
      <w:r w:rsidRPr="00EB6B28">
        <w:rPr>
          <w:rFonts w:ascii="Segoe UI" w:eastAsiaTheme="minorHAnsi" w:hAnsi="Segoe UI" w:cs="Segoe UI"/>
          <w:noProof w:val="0"/>
          <w:color w:val="000000"/>
          <w:sz w:val="20"/>
          <w:szCs w:val="20"/>
          <w:lang w:eastAsia="en-US"/>
        </w:rPr>
        <w:t>Naast deze kwalitatieve meetinstrumenten worden kwantitatieve instrumenten gebruikt om de kwaliteit van het opleidingsklimaat en de kwaliteit van de individuele supervisoren te beoordelen. Bij de kleine opleidingen met minder dan vijf aios worden individuele exitgesprekken gevoerd. Het staat de opleidingen vrij om andere meetinstrumenten te gebruiken, mits de resultaten van deze metingen ook worden teruggekoppeld naar de COC.</w:t>
      </w:r>
    </w:p>
    <w:p w:rsidR="00EB6B28" w:rsidRDefault="00EB6B28" w:rsidP="00EC6620">
      <w:pPr>
        <w:autoSpaceDE w:val="0"/>
        <w:autoSpaceDN w:val="0"/>
        <w:adjustRightInd w:val="0"/>
        <w:spacing w:after="0"/>
        <w:rPr>
          <w:rFonts w:ascii="Segoe UI" w:eastAsiaTheme="minorHAnsi" w:hAnsi="Segoe UI" w:cs="Segoe UI"/>
          <w:noProof w:val="0"/>
          <w:sz w:val="20"/>
          <w:szCs w:val="20"/>
          <w:lang w:eastAsia="en-US"/>
        </w:rPr>
      </w:pPr>
    </w:p>
    <w:p w:rsidR="00A9735F" w:rsidRDefault="00EB6B28" w:rsidP="00EC6620">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Kortom, w</w:t>
      </w:r>
      <w:r w:rsidR="00EC6620" w:rsidRPr="008775FB">
        <w:rPr>
          <w:rFonts w:ascii="Segoe UI" w:eastAsiaTheme="minorHAnsi" w:hAnsi="Segoe UI" w:cs="Segoe UI"/>
          <w:noProof w:val="0"/>
          <w:sz w:val="20"/>
          <w:szCs w:val="20"/>
          <w:lang w:eastAsia="en-US"/>
        </w:rPr>
        <w:t>e zijn zelfkritisch en toetsen de kwaliteit van het aanbod regelmatig; o.a. middels evaluatie-gesprekken door het Leerhuis met de vertrekkende AIOS</w:t>
      </w:r>
      <w:r w:rsidR="00EC6620">
        <w:rPr>
          <w:rFonts w:ascii="Segoe UI" w:eastAsiaTheme="minorHAnsi" w:hAnsi="Segoe UI" w:cs="Segoe UI"/>
          <w:noProof w:val="0"/>
          <w:sz w:val="20"/>
          <w:szCs w:val="20"/>
          <w:lang w:eastAsia="en-US"/>
        </w:rPr>
        <w:t>.</w:t>
      </w:r>
      <w:r w:rsidR="00EC6620" w:rsidRPr="008775FB">
        <w:rPr>
          <w:rFonts w:ascii="Segoe UI" w:eastAsiaTheme="minorHAnsi" w:hAnsi="Segoe UI" w:cs="Segoe UI"/>
          <w:noProof w:val="0"/>
          <w:sz w:val="20"/>
          <w:szCs w:val="20"/>
          <w:lang w:eastAsia="en-US"/>
        </w:rPr>
        <w:t xml:space="preserve"> </w:t>
      </w:r>
      <w:r w:rsidR="00A9735F" w:rsidRPr="006816F0">
        <w:rPr>
          <w:rFonts w:ascii="Segoe UI" w:hAnsi="Segoe UI" w:cs="Segoe UI"/>
          <w:bCs/>
          <w:sz w:val="20"/>
          <w:szCs w:val="20"/>
        </w:rPr>
        <w:t xml:space="preserve">O.a. middels </w:t>
      </w:r>
      <w:r w:rsidR="00A9735F">
        <w:rPr>
          <w:rFonts w:ascii="Segoe UI" w:hAnsi="Segoe UI" w:cs="Segoe UI"/>
          <w:bCs/>
          <w:sz w:val="20"/>
          <w:szCs w:val="20"/>
        </w:rPr>
        <w:t xml:space="preserve">een afgeleide van </w:t>
      </w:r>
      <w:r w:rsidR="00A9735F" w:rsidRPr="006816F0">
        <w:rPr>
          <w:rFonts w:ascii="Segoe UI" w:hAnsi="Segoe UI" w:cs="Segoe UI"/>
          <w:bCs/>
          <w:sz w:val="20"/>
          <w:szCs w:val="20"/>
        </w:rPr>
        <w:t xml:space="preserve">de </w:t>
      </w:r>
      <w:r w:rsidR="00A9735F" w:rsidRPr="006816F0">
        <w:rPr>
          <w:rStyle w:val="Nadruk"/>
          <w:rFonts w:ascii="Segoe UI" w:hAnsi="Segoe UI" w:cs="Segoe UI"/>
          <w:b w:val="0"/>
          <w:sz w:val="20"/>
          <w:szCs w:val="20"/>
        </w:rPr>
        <w:t>D</w:t>
      </w:r>
      <w:r w:rsidR="00A9735F">
        <w:rPr>
          <w:rStyle w:val="Nadruk"/>
          <w:rFonts w:ascii="Segoe UI" w:hAnsi="Segoe UI" w:cs="Segoe UI"/>
          <w:b w:val="0"/>
          <w:sz w:val="20"/>
          <w:szCs w:val="20"/>
        </w:rPr>
        <w:t>-</w:t>
      </w:r>
      <w:r w:rsidR="00A9735F" w:rsidRPr="006816F0">
        <w:rPr>
          <w:rStyle w:val="Nadruk"/>
          <w:rFonts w:ascii="Segoe UI" w:hAnsi="Segoe UI" w:cs="Segoe UI"/>
          <w:b w:val="0"/>
          <w:sz w:val="20"/>
          <w:szCs w:val="20"/>
        </w:rPr>
        <w:t>RECT</w:t>
      </w:r>
      <w:r w:rsidR="00A9735F" w:rsidRPr="006816F0">
        <w:rPr>
          <w:rStyle w:val="st1"/>
          <w:rFonts w:ascii="Segoe UI" w:hAnsi="Segoe UI" w:cs="Segoe UI"/>
          <w:b/>
          <w:sz w:val="20"/>
          <w:szCs w:val="20"/>
        </w:rPr>
        <w:t xml:space="preserve"> </w:t>
      </w:r>
      <w:r w:rsidR="00A9735F" w:rsidRPr="006816F0">
        <w:rPr>
          <w:rStyle w:val="st1"/>
          <w:rFonts w:ascii="Segoe UI" w:hAnsi="Segoe UI" w:cs="Segoe UI"/>
          <w:sz w:val="20"/>
          <w:szCs w:val="20"/>
        </w:rPr>
        <w:t xml:space="preserve">(Dutch Residents Educational Climate Test), </w:t>
      </w:r>
      <w:r w:rsidR="00A9735F">
        <w:rPr>
          <w:rStyle w:val="st1"/>
          <w:rFonts w:ascii="Segoe UI" w:hAnsi="Segoe UI" w:cs="Segoe UI"/>
          <w:sz w:val="20"/>
          <w:szCs w:val="20"/>
        </w:rPr>
        <w:t xml:space="preserve">en </w:t>
      </w:r>
      <w:r w:rsidR="00A9735F" w:rsidRPr="006816F0">
        <w:rPr>
          <w:rStyle w:val="st1"/>
          <w:rFonts w:ascii="Segoe UI" w:hAnsi="Segoe UI" w:cs="Segoe UI"/>
          <w:sz w:val="20"/>
          <w:szCs w:val="20"/>
        </w:rPr>
        <w:t xml:space="preserve">een </w:t>
      </w:r>
      <w:r w:rsidR="00A9735F" w:rsidRPr="006816F0">
        <w:rPr>
          <w:rFonts w:ascii="Segoe UI" w:hAnsi="Segoe UI" w:cs="Segoe UI"/>
          <w:bCs/>
          <w:sz w:val="20"/>
          <w:szCs w:val="20"/>
        </w:rPr>
        <w:t>exit-gesprek door het Leerhuis</w:t>
      </w:r>
      <w:r w:rsidR="00A9735F">
        <w:rPr>
          <w:rFonts w:ascii="Segoe UI" w:hAnsi="Segoe UI" w:cs="Segoe UI"/>
          <w:bCs/>
          <w:sz w:val="20"/>
          <w:szCs w:val="20"/>
        </w:rPr>
        <w:t>. Hierover vindt terugkoppeling plaats teneinde verbeterslagen te blijven maken</w:t>
      </w:r>
    </w:p>
    <w:p w:rsidR="00A9735F" w:rsidRDefault="00A9735F" w:rsidP="00EC6620">
      <w:pPr>
        <w:autoSpaceDE w:val="0"/>
        <w:autoSpaceDN w:val="0"/>
        <w:adjustRightInd w:val="0"/>
        <w:spacing w:after="0"/>
        <w:rPr>
          <w:rFonts w:ascii="Segoe UI" w:eastAsiaTheme="minorHAnsi" w:hAnsi="Segoe UI" w:cs="Segoe UI"/>
          <w:noProof w:val="0"/>
          <w:sz w:val="20"/>
          <w:szCs w:val="20"/>
          <w:lang w:eastAsia="en-US"/>
        </w:rPr>
      </w:pPr>
    </w:p>
    <w:p w:rsidR="00EC6620" w:rsidRPr="008775FB" w:rsidRDefault="00EC6620" w:rsidP="00EC6620">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Daarnaast wordt de opleidingsgroep intern gevisiteerd / geauditeerd. Individuele leden van de opleidingsgroep worden intern driejaarlijks door</w:t>
      </w:r>
      <w:r w:rsidR="00A9735F">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 xml:space="preserve">een auditor in het kader van de Individueel Functioneren Medisch Specialisten (IFMS) en in groepsverband gesproken, en vijfjaarlijks extern beoordeeld door de kwaliteitsvisiteurs van de NVvP. </w:t>
      </w:r>
    </w:p>
    <w:p w:rsidR="00EC6620" w:rsidRPr="008775FB" w:rsidRDefault="00EC6620" w:rsidP="00EC6620">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De uitkomsten van kwaliteitsmetingen worden besproken met de AIOS in de (vierjaarlijkse) opleidingsvergaderingen, maar ook binnen de vakgroep</w:t>
      </w:r>
      <w:r>
        <w:rPr>
          <w:rFonts w:ascii="Segoe UI" w:eastAsiaTheme="minorHAnsi" w:hAnsi="Segoe UI" w:cs="Segoe UI"/>
          <w:noProof w:val="0"/>
          <w:sz w:val="20"/>
          <w:szCs w:val="20"/>
          <w:lang w:eastAsia="en-US"/>
        </w:rPr>
        <w:t>.</w:t>
      </w:r>
    </w:p>
    <w:p w:rsidR="00EC6620" w:rsidRDefault="00EC6620" w:rsidP="00BC4CA3">
      <w:pPr>
        <w:rPr>
          <w:rFonts w:ascii="Segoe UI" w:hAnsi="Segoe UI" w:cs="Segoe UI"/>
          <w:bCs/>
          <w:sz w:val="20"/>
          <w:szCs w:val="20"/>
        </w:rPr>
      </w:pPr>
    </w:p>
    <w:p w:rsidR="00BC4CA3" w:rsidRDefault="0054695C" w:rsidP="00762035">
      <w:pPr>
        <w:pStyle w:val="Kop2"/>
      </w:pPr>
      <w:bookmarkStart w:id="6" w:name="_Toc528442270"/>
      <w:r>
        <w:t>1.4</w:t>
      </w:r>
      <w:r>
        <w:tab/>
      </w:r>
      <w:r w:rsidR="00065957" w:rsidRPr="00762035">
        <w:t>Vertrouwenspersoon</w:t>
      </w:r>
      <w:bookmarkEnd w:id="6"/>
    </w:p>
    <w:p w:rsidR="00717C0B" w:rsidRDefault="00717C0B" w:rsidP="00717C0B">
      <w:pPr>
        <w:rPr>
          <w:rStyle w:val="st1"/>
          <w:rFonts w:ascii="Segoe UI" w:hAnsi="Segoe UI" w:cs="Segoe UI"/>
          <w:sz w:val="20"/>
          <w:szCs w:val="20"/>
        </w:rPr>
      </w:pPr>
      <w:r>
        <w:rPr>
          <w:rStyle w:val="st1"/>
          <w:rFonts w:ascii="Segoe UI" w:hAnsi="Segoe UI" w:cs="Segoe UI"/>
          <w:color w:val="000000" w:themeColor="text1"/>
          <w:sz w:val="20"/>
          <w:szCs w:val="20"/>
        </w:rPr>
        <w:t xml:space="preserve">Marjan Traa, medisch psychologe werkzaam </w:t>
      </w:r>
      <w:r>
        <w:rPr>
          <w:rStyle w:val="st1"/>
          <w:rFonts w:ascii="Segoe UI" w:hAnsi="Segoe UI" w:cs="Segoe UI"/>
          <w:sz w:val="20"/>
          <w:szCs w:val="20"/>
        </w:rPr>
        <w:t>binnen ETZ, kan optreden als vertrouwenspersoon voor aios psychiatrie. Als de situatie vraagt om juist een extern vertrouwenspersoon, dan zijn er via Leerhuis vertrouwenspersonen beschikbaar. Daarnaast zijn er 2 medisch specialisten binnen ETz beschikbaar met wie opleidingsgerelateerde zaken in vertrouwen / ter bemiddeling kunnen worden overlopen.</w:t>
      </w:r>
    </w:p>
    <w:p w:rsidR="00717C0B" w:rsidRDefault="00717C0B" w:rsidP="00762035">
      <w:pPr>
        <w:pStyle w:val="Kop2"/>
      </w:pPr>
      <w:bookmarkStart w:id="7" w:name="_Toc528442271"/>
    </w:p>
    <w:p w:rsidR="00497A16" w:rsidRPr="00C7464F" w:rsidRDefault="0054695C" w:rsidP="00762035">
      <w:pPr>
        <w:pStyle w:val="Kop2"/>
      </w:pPr>
      <w:r>
        <w:t>1.5</w:t>
      </w:r>
      <w:r>
        <w:tab/>
      </w:r>
      <w:r w:rsidR="00065957" w:rsidRPr="00C7464F">
        <w:t>Introductie-programma AIOS</w:t>
      </w:r>
      <w:bookmarkEnd w:id="7"/>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 xml:space="preserve">Alle AIOS volgen bij aanvang van de stage een ziekenhuisbreed </w:t>
      </w:r>
      <w:r w:rsidR="00B7404F" w:rsidRPr="006816F0">
        <w:rPr>
          <w:rFonts w:ascii="Segoe UI" w:hAnsi="Segoe UI" w:cs="Segoe UI"/>
          <w:sz w:val="20"/>
          <w:szCs w:val="20"/>
        </w:rPr>
        <w:t xml:space="preserve">(zie </w:t>
      </w:r>
      <w:r w:rsidR="00FA6642" w:rsidRPr="006816F0">
        <w:rPr>
          <w:rFonts w:ascii="Segoe UI" w:hAnsi="Segoe UI" w:cs="Segoe UI"/>
          <w:sz w:val="20"/>
          <w:szCs w:val="20"/>
        </w:rPr>
        <w:t xml:space="preserve">bovenstaande onder “Leerhuis” en zie </w:t>
      </w:r>
      <w:r w:rsidR="00B7404F" w:rsidRPr="006816F0">
        <w:rPr>
          <w:rFonts w:ascii="Segoe UI" w:hAnsi="Segoe UI" w:cs="Segoe UI"/>
          <w:sz w:val="20"/>
          <w:szCs w:val="20"/>
        </w:rPr>
        <w:t xml:space="preserve">bijlage) </w:t>
      </w:r>
      <w:r w:rsidRPr="006816F0">
        <w:rPr>
          <w:rFonts w:ascii="Segoe UI" w:hAnsi="Segoe UI" w:cs="Segoe UI"/>
          <w:sz w:val="20"/>
          <w:szCs w:val="20"/>
        </w:rPr>
        <w:t xml:space="preserve">én lokaal introductieprogramma. Na de kennismaking met het ziekenhuis en de speerpunten wordt een training aangeboden voor het gebruik van </w:t>
      </w:r>
      <w:r w:rsidR="00224FE6">
        <w:rPr>
          <w:rFonts w:ascii="Segoe UI" w:hAnsi="Segoe UI" w:cs="Segoe UI"/>
          <w:sz w:val="20"/>
          <w:szCs w:val="20"/>
        </w:rPr>
        <w:t xml:space="preserve">EPIC. </w:t>
      </w:r>
      <w:r w:rsidRPr="006816F0">
        <w:rPr>
          <w:rFonts w:ascii="Segoe UI" w:hAnsi="Segoe UI" w:cs="Segoe UI"/>
          <w:sz w:val="20"/>
          <w:szCs w:val="20"/>
        </w:rPr>
        <w:t>De</w:t>
      </w:r>
      <w:r w:rsidR="00312519" w:rsidRPr="006816F0">
        <w:rPr>
          <w:rFonts w:ascii="Segoe UI" w:hAnsi="Segoe UI" w:cs="Segoe UI"/>
          <w:sz w:val="20"/>
          <w:szCs w:val="20"/>
        </w:rPr>
        <w:t>ze</w:t>
      </w:r>
      <w:r w:rsidRPr="006816F0">
        <w:rPr>
          <w:rFonts w:ascii="Segoe UI" w:hAnsi="Segoe UI" w:cs="Segoe UI"/>
          <w:sz w:val="20"/>
          <w:szCs w:val="20"/>
        </w:rPr>
        <w:t xml:space="preserve"> introductie</w:t>
      </w:r>
      <w:r w:rsidR="004E5C88">
        <w:rPr>
          <w:rFonts w:ascii="Segoe UI" w:hAnsi="Segoe UI" w:cs="Segoe UI"/>
          <w:sz w:val="20"/>
          <w:szCs w:val="20"/>
        </w:rPr>
        <w:t xml:space="preserve"> is deels beroepsgroep</w:t>
      </w:r>
      <w:r w:rsidR="008166D0" w:rsidRPr="006816F0">
        <w:rPr>
          <w:rFonts w:ascii="Segoe UI" w:hAnsi="Segoe UI" w:cs="Segoe UI"/>
          <w:sz w:val="20"/>
          <w:szCs w:val="20"/>
        </w:rPr>
        <w:t>specifiek.</w:t>
      </w:r>
    </w:p>
    <w:p w:rsidR="00274A49" w:rsidRPr="00C7464F" w:rsidRDefault="00274A49" w:rsidP="00BC4CA3">
      <w:pPr>
        <w:spacing w:after="0"/>
        <w:rPr>
          <w:rFonts w:ascii="Segoe UI" w:hAnsi="Segoe UI" w:cs="Segoe UI"/>
          <w:sz w:val="18"/>
          <w:szCs w:val="18"/>
        </w:rPr>
      </w:pPr>
    </w:p>
    <w:p w:rsidR="00274A49" w:rsidRPr="006816F0" w:rsidRDefault="00274A49" w:rsidP="00BC4CA3">
      <w:pPr>
        <w:pStyle w:val="Geenafstand"/>
        <w:rPr>
          <w:rFonts w:ascii="Segoe UI" w:hAnsi="Segoe UI" w:cs="Segoe UI"/>
          <w:sz w:val="20"/>
          <w:szCs w:val="20"/>
          <w:u w:val="single"/>
        </w:rPr>
      </w:pPr>
      <w:r w:rsidRPr="006816F0">
        <w:rPr>
          <w:rFonts w:ascii="Segoe UI" w:hAnsi="Segoe UI" w:cs="Segoe UI"/>
          <w:sz w:val="20"/>
          <w:szCs w:val="20"/>
          <w:u w:val="single"/>
        </w:rPr>
        <w:t>Inwerkprogramma</w:t>
      </w:r>
      <w:r w:rsidR="008166D0" w:rsidRPr="006816F0">
        <w:rPr>
          <w:rFonts w:ascii="Segoe UI" w:hAnsi="Segoe UI" w:cs="Segoe UI"/>
          <w:sz w:val="20"/>
          <w:szCs w:val="20"/>
          <w:u w:val="single"/>
        </w:rPr>
        <w:t xml:space="preserve"> en faciliteiten</w:t>
      </w:r>
      <w:r w:rsidRPr="006816F0">
        <w:rPr>
          <w:rFonts w:ascii="Segoe UI" w:hAnsi="Segoe UI" w:cs="Segoe UI"/>
          <w:sz w:val="20"/>
          <w:szCs w:val="20"/>
          <w:u w:val="single"/>
        </w:rPr>
        <w:t>:</w:t>
      </w:r>
    </w:p>
    <w:p w:rsidR="00BF650F" w:rsidRPr="006816F0" w:rsidRDefault="00274A49" w:rsidP="00BC4CA3">
      <w:pPr>
        <w:spacing w:after="0"/>
        <w:rPr>
          <w:rFonts w:ascii="Segoe UI" w:hAnsi="Segoe UI" w:cs="Segoe UI"/>
          <w:sz w:val="20"/>
          <w:szCs w:val="20"/>
        </w:rPr>
      </w:pPr>
      <w:r w:rsidRPr="006816F0">
        <w:rPr>
          <w:rFonts w:ascii="Segoe UI" w:hAnsi="Segoe UI" w:cs="Segoe UI"/>
          <w:sz w:val="20"/>
          <w:szCs w:val="20"/>
        </w:rPr>
        <w:t xml:space="preserve">De afdeling </w:t>
      </w:r>
      <w:r w:rsidR="00BF650F" w:rsidRPr="006816F0">
        <w:rPr>
          <w:rFonts w:ascii="Segoe UI" w:hAnsi="Segoe UI" w:cs="Segoe UI"/>
          <w:sz w:val="20"/>
          <w:szCs w:val="20"/>
        </w:rPr>
        <w:t xml:space="preserve">Psychiatrie </w:t>
      </w:r>
      <w:r w:rsidRPr="006816F0">
        <w:rPr>
          <w:rFonts w:ascii="Segoe UI" w:hAnsi="Segoe UI" w:cs="Segoe UI"/>
          <w:sz w:val="20"/>
          <w:szCs w:val="20"/>
        </w:rPr>
        <w:t xml:space="preserve">heeft een introductieprogramma, om alle onderdelen systematisch langs te gaan. De AIOS maakt kennis met de werkzaamheden van de polikliniek, Consultatieve dienst en MPU. </w:t>
      </w:r>
    </w:p>
    <w:p w:rsidR="00274A49" w:rsidRPr="006816F0" w:rsidRDefault="00274A49" w:rsidP="00BC4CA3">
      <w:pPr>
        <w:spacing w:after="0"/>
        <w:rPr>
          <w:rFonts w:ascii="Segoe UI" w:hAnsi="Segoe UI" w:cs="Segoe UI"/>
          <w:sz w:val="20"/>
          <w:szCs w:val="20"/>
        </w:rPr>
      </w:pPr>
      <w:r w:rsidRPr="006816F0">
        <w:rPr>
          <w:rFonts w:ascii="Segoe UI" w:hAnsi="Segoe UI" w:cs="Segoe UI"/>
          <w:sz w:val="20"/>
          <w:szCs w:val="20"/>
        </w:rPr>
        <w:t>De AIOS krijgt een spreek</w:t>
      </w:r>
      <w:r w:rsidR="00726711" w:rsidRPr="006816F0">
        <w:rPr>
          <w:rFonts w:ascii="Segoe UI" w:hAnsi="Segoe UI" w:cs="Segoe UI"/>
          <w:sz w:val="20"/>
          <w:szCs w:val="20"/>
        </w:rPr>
        <w:t>-</w:t>
      </w:r>
      <w:r w:rsidRPr="006816F0">
        <w:rPr>
          <w:rFonts w:ascii="Segoe UI" w:hAnsi="Segoe UI" w:cs="Segoe UI"/>
          <w:sz w:val="20"/>
          <w:szCs w:val="20"/>
        </w:rPr>
        <w:t>/werkkamer</w:t>
      </w:r>
      <w:r w:rsidR="00726711" w:rsidRPr="006816F0">
        <w:rPr>
          <w:rFonts w:ascii="Segoe UI" w:hAnsi="Segoe UI" w:cs="Segoe UI"/>
          <w:sz w:val="20"/>
          <w:szCs w:val="20"/>
        </w:rPr>
        <w:t xml:space="preserve">, met </w:t>
      </w:r>
      <w:r w:rsidRPr="006816F0">
        <w:rPr>
          <w:rFonts w:ascii="Segoe UI" w:hAnsi="Segoe UI" w:cs="Segoe UI"/>
          <w:sz w:val="20"/>
          <w:szCs w:val="20"/>
        </w:rPr>
        <w:t xml:space="preserve">PC </w:t>
      </w:r>
      <w:r w:rsidR="00726711" w:rsidRPr="006816F0">
        <w:rPr>
          <w:rFonts w:ascii="Segoe UI" w:hAnsi="Segoe UI" w:cs="Segoe UI"/>
          <w:sz w:val="20"/>
          <w:szCs w:val="20"/>
        </w:rPr>
        <w:t xml:space="preserve">(uiteraard </w:t>
      </w:r>
      <w:r w:rsidRPr="006816F0">
        <w:rPr>
          <w:rFonts w:ascii="Segoe UI" w:hAnsi="Segoe UI" w:cs="Segoe UI"/>
          <w:sz w:val="20"/>
          <w:szCs w:val="20"/>
        </w:rPr>
        <w:t>met internetverbinding, mail, etc.</w:t>
      </w:r>
      <w:r w:rsidR="00726711" w:rsidRPr="006816F0">
        <w:rPr>
          <w:rFonts w:ascii="Segoe UI" w:hAnsi="Segoe UI" w:cs="Segoe UI"/>
          <w:sz w:val="20"/>
          <w:szCs w:val="20"/>
        </w:rPr>
        <w:t>).</w:t>
      </w:r>
    </w:p>
    <w:p w:rsidR="004E5C88" w:rsidRDefault="00274A49" w:rsidP="00BC4CA3">
      <w:pPr>
        <w:spacing w:after="0"/>
        <w:rPr>
          <w:rFonts w:ascii="Segoe UI" w:hAnsi="Segoe UI" w:cs="Segoe UI"/>
          <w:sz w:val="20"/>
          <w:szCs w:val="20"/>
        </w:rPr>
      </w:pPr>
      <w:r w:rsidRPr="006816F0">
        <w:rPr>
          <w:rFonts w:ascii="Segoe UI" w:hAnsi="Segoe UI" w:cs="Segoe UI"/>
          <w:sz w:val="20"/>
          <w:szCs w:val="20"/>
        </w:rPr>
        <w:lastRenderedPageBreak/>
        <w:t xml:space="preserve">De AIOS krijgt toegang tot de bibliotheek van het ziekenhuis die een ruime sectie psychiatrie heeft met zowel boeken als (online) tijdschriften. De AIOS beschikt over de </w:t>
      </w:r>
      <w:r w:rsidR="00726711" w:rsidRPr="006816F0">
        <w:rPr>
          <w:rFonts w:ascii="Segoe UI" w:hAnsi="Segoe UI" w:cs="Segoe UI"/>
          <w:sz w:val="20"/>
          <w:szCs w:val="20"/>
        </w:rPr>
        <w:t xml:space="preserve">NVvP </w:t>
      </w:r>
      <w:r w:rsidRPr="006816F0">
        <w:rPr>
          <w:rFonts w:ascii="Segoe UI" w:hAnsi="Segoe UI" w:cs="Segoe UI"/>
          <w:sz w:val="20"/>
          <w:szCs w:val="20"/>
        </w:rPr>
        <w:t xml:space="preserve">Richtlijnen </w:t>
      </w:r>
      <w:r w:rsidR="00726711" w:rsidRPr="006816F0">
        <w:rPr>
          <w:rFonts w:ascii="Segoe UI" w:hAnsi="Segoe UI" w:cs="Segoe UI"/>
          <w:sz w:val="20"/>
          <w:szCs w:val="20"/>
        </w:rPr>
        <w:t>en</w:t>
      </w:r>
      <w:r w:rsidRPr="006816F0">
        <w:rPr>
          <w:rFonts w:ascii="Segoe UI" w:hAnsi="Segoe UI" w:cs="Segoe UI"/>
          <w:sz w:val="20"/>
          <w:szCs w:val="20"/>
        </w:rPr>
        <w:t xml:space="preserve"> online over </w:t>
      </w:r>
      <w:r w:rsidR="00726711" w:rsidRPr="006816F0">
        <w:rPr>
          <w:rFonts w:ascii="Segoe UI" w:hAnsi="Segoe UI" w:cs="Segoe UI"/>
          <w:sz w:val="20"/>
          <w:szCs w:val="20"/>
        </w:rPr>
        <w:t xml:space="preserve">zowel landelijke als regionale </w:t>
      </w:r>
      <w:r w:rsidRPr="006816F0">
        <w:rPr>
          <w:rFonts w:ascii="Segoe UI" w:hAnsi="Segoe UI" w:cs="Segoe UI"/>
          <w:sz w:val="20"/>
          <w:szCs w:val="20"/>
        </w:rPr>
        <w:t xml:space="preserve">protocollen, </w:t>
      </w:r>
      <w:r w:rsidR="00726711" w:rsidRPr="006816F0">
        <w:rPr>
          <w:rFonts w:ascii="Segoe UI" w:hAnsi="Segoe UI" w:cs="Segoe UI"/>
          <w:sz w:val="20"/>
          <w:szCs w:val="20"/>
        </w:rPr>
        <w:t xml:space="preserve">multidisciplinaire </w:t>
      </w:r>
      <w:r w:rsidRPr="006816F0">
        <w:rPr>
          <w:rFonts w:ascii="Segoe UI" w:hAnsi="Segoe UI" w:cs="Segoe UI"/>
          <w:sz w:val="20"/>
          <w:szCs w:val="20"/>
        </w:rPr>
        <w:t>richtlijnen</w:t>
      </w:r>
      <w:r w:rsidR="00726711" w:rsidRPr="006816F0">
        <w:rPr>
          <w:rFonts w:ascii="Segoe UI" w:hAnsi="Segoe UI" w:cs="Segoe UI"/>
          <w:sz w:val="20"/>
          <w:szCs w:val="20"/>
        </w:rPr>
        <w:t xml:space="preserve">, alsmede </w:t>
      </w:r>
      <w:r w:rsidRPr="006816F0">
        <w:rPr>
          <w:rFonts w:ascii="Segoe UI" w:hAnsi="Segoe UI" w:cs="Segoe UI"/>
          <w:sz w:val="20"/>
          <w:szCs w:val="20"/>
        </w:rPr>
        <w:t>werkafspraken van de afd. psychiatrie en van het ziekenhuis. De AIOS beschikt over audiovisuele middelen, video, opname-apparatuur ed.</w:t>
      </w:r>
      <w:r w:rsidR="00F63329">
        <w:rPr>
          <w:rFonts w:ascii="Segoe UI" w:hAnsi="Segoe UI" w:cs="Segoe UI"/>
          <w:sz w:val="20"/>
          <w:szCs w:val="20"/>
        </w:rPr>
        <w:t xml:space="preserve"> </w:t>
      </w:r>
    </w:p>
    <w:p w:rsidR="00F63329" w:rsidRPr="009A44B7" w:rsidRDefault="00F63329" w:rsidP="00BC4CA3">
      <w:pPr>
        <w:spacing w:after="0"/>
        <w:rPr>
          <w:rFonts w:ascii="Segoe UI" w:hAnsi="Segoe UI" w:cs="Segoe UI"/>
          <w:sz w:val="20"/>
          <w:szCs w:val="20"/>
        </w:rPr>
      </w:pPr>
      <w:r w:rsidRPr="009A44B7">
        <w:rPr>
          <w:rFonts w:ascii="Segoe UI" w:hAnsi="Segoe UI" w:cs="Segoe UI"/>
          <w:sz w:val="20"/>
          <w:szCs w:val="20"/>
        </w:rPr>
        <w:t>Alvorens een AIOS start in de dienst, doorloopt hij de trainingen</w:t>
      </w:r>
      <w:r w:rsidR="008F6937">
        <w:rPr>
          <w:rFonts w:ascii="Segoe UI" w:hAnsi="Segoe UI" w:cs="Segoe UI"/>
          <w:sz w:val="20"/>
          <w:szCs w:val="20"/>
        </w:rPr>
        <w:t xml:space="preserve"> BLS, </w:t>
      </w:r>
      <w:r w:rsidR="004E5C88">
        <w:rPr>
          <w:rFonts w:ascii="Segoe UI" w:hAnsi="Segoe UI" w:cs="Segoe UI"/>
          <w:sz w:val="20"/>
          <w:szCs w:val="20"/>
        </w:rPr>
        <w:t>“</w:t>
      </w:r>
      <w:r w:rsidRPr="009A44B7">
        <w:rPr>
          <w:rFonts w:ascii="Segoe UI" w:hAnsi="Segoe UI" w:cs="Segoe UI"/>
          <w:sz w:val="20"/>
          <w:szCs w:val="20"/>
        </w:rPr>
        <w:t>Taxatie Suicid</w:t>
      </w:r>
      <w:r w:rsidR="004A0C24">
        <w:rPr>
          <w:rFonts w:ascii="Segoe UI" w:hAnsi="Segoe UI" w:cs="Segoe UI"/>
          <w:sz w:val="20"/>
          <w:szCs w:val="20"/>
        </w:rPr>
        <w:t>aliteit</w:t>
      </w:r>
      <w:r w:rsidR="004E5C88">
        <w:rPr>
          <w:rFonts w:ascii="Segoe UI" w:hAnsi="Segoe UI" w:cs="Segoe UI"/>
          <w:sz w:val="20"/>
          <w:szCs w:val="20"/>
        </w:rPr>
        <w:t>”</w:t>
      </w:r>
      <w:r w:rsidR="004A0C24">
        <w:rPr>
          <w:rFonts w:ascii="Segoe UI" w:hAnsi="Segoe UI" w:cs="Segoe UI"/>
          <w:sz w:val="20"/>
          <w:szCs w:val="20"/>
        </w:rPr>
        <w:t xml:space="preserve">, </w:t>
      </w:r>
      <w:r w:rsidR="004E5C88">
        <w:rPr>
          <w:rFonts w:ascii="Segoe UI" w:hAnsi="Segoe UI" w:cs="Segoe UI"/>
          <w:sz w:val="20"/>
          <w:szCs w:val="20"/>
        </w:rPr>
        <w:t>“</w:t>
      </w:r>
      <w:r w:rsidR="004A0C24">
        <w:rPr>
          <w:rFonts w:ascii="Segoe UI" w:hAnsi="Segoe UI" w:cs="Segoe UI"/>
          <w:sz w:val="20"/>
          <w:szCs w:val="20"/>
        </w:rPr>
        <w:t>Wilsbekwaamheid</w:t>
      </w:r>
      <w:r w:rsidR="004E5C88">
        <w:rPr>
          <w:rFonts w:ascii="Segoe UI" w:hAnsi="Segoe UI" w:cs="Segoe UI"/>
          <w:sz w:val="20"/>
          <w:szCs w:val="20"/>
        </w:rPr>
        <w:t>”</w:t>
      </w:r>
      <w:r w:rsidR="004A0C24">
        <w:rPr>
          <w:rFonts w:ascii="Segoe UI" w:hAnsi="Segoe UI" w:cs="Segoe UI"/>
          <w:sz w:val="20"/>
          <w:szCs w:val="20"/>
        </w:rPr>
        <w:t xml:space="preserve"> en </w:t>
      </w:r>
      <w:r w:rsidR="004E5C88">
        <w:rPr>
          <w:rFonts w:ascii="Segoe UI" w:hAnsi="Segoe UI" w:cs="Segoe UI"/>
          <w:sz w:val="20"/>
          <w:szCs w:val="20"/>
        </w:rPr>
        <w:t xml:space="preserve">“inzet </w:t>
      </w:r>
      <w:r w:rsidR="004A0C24">
        <w:rPr>
          <w:rFonts w:ascii="Segoe UI" w:hAnsi="Segoe UI" w:cs="Segoe UI"/>
          <w:sz w:val="20"/>
          <w:szCs w:val="20"/>
        </w:rPr>
        <w:t>VBI</w:t>
      </w:r>
      <w:r w:rsidR="004E5C88">
        <w:rPr>
          <w:rFonts w:ascii="Segoe UI" w:hAnsi="Segoe UI" w:cs="Segoe UI"/>
          <w:sz w:val="20"/>
          <w:szCs w:val="20"/>
        </w:rPr>
        <w:t>”</w:t>
      </w:r>
      <w:r w:rsidR="004A0C24">
        <w:rPr>
          <w:rFonts w:ascii="Segoe UI" w:hAnsi="Segoe UI" w:cs="Segoe UI"/>
          <w:sz w:val="20"/>
          <w:szCs w:val="20"/>
        </w:rPr>
        <w:t xml:space="preserve"> die we v</w:t>
      </w:r>
      <w:r w:rsidR="004E5C88">
        <w:rPr>
          <w:rFonts w:ascii="Segoe UI" w:hAnsi="Segoe UI" w:cs="Segoe UI"/>
          <w:sz w:val="20"/>
          <w:szCs w:val="20"/>
        </w:rPr>
        <w:t>anuit de Opleidingsgroep bieden; daarnaast volgen er binnen 2 maanden na start, 2 ochtenden met onderwijs over “de opvang van acuut somatisch instabiele patienten”, door de neuroloog, de SEH-arts (incl ECG-onderwijs) en de psychiater.</w:t>
      </w:r>
      <w:r w:rsidR="008F6937">
        <w:rPr>
          <w:rFonts w:ascii="Segoe UI" w:hAnsi="Segoe UI" w:cs="Segoe UI"/>
          <w:sz w:val="20"/>
          <w:szCs w:val="20"/>
        </w:rPr>
        <w:t xml:space="preserve"> Ook overloopt de AIOS met de supervisor een “checklist voor start dienst”, waarin scenario’s en relevante zaken worden overlopen.</w:t>
      </w:r>
    </w:p>
    <w:p w:rsidR="00270899" w:rsidRPr="00C7464F" w:rsidRDefault="0054695C" w:rsidP="00762035">
      <w:pPr>
        <w:pStyle w:val="Kop2"/>
      </w:pPr>
      <w:bookmarkStart w:id="8" w:name="_Toc528442272"/>
      <w:r>
        <w:t>1.6</w:t>
      </w:r>
      <w:r>
        <w:tab/>
      </w:r>
      <w:r w:rsidR="00065957" w:rsidRPr="00C7464F">
        <w:t>Discipline-overstijgend onderwijs</w:t>
      </w:r>
      <w:bookmarkEnd w:id="8"/>
      <w:r w:rsidR="004A0C24">
        <w:t xml:space="preserve"> DOO</w:t>
      </w:r>
    </w:p>
    <w:p w:rsidR="00065957" w:rsidRPr="008775FB" w:rsidRDefault="00BF650F" w:rsidP="008775FB">
      <w:pPr>
        <w:rPr>
          <w:rFonts w:ascii="Segoe UI" w:hAnsi="Segoe UI" w:cs="Segoe UI"/>
          <w:bCs/>
          <w:sz w:val="20"/>
          <w:szCs w:val="20"/>
        </w:rPr>
      </w:pPr>
      <w:r w:rsidRPr="008775FB">
        <w:rPr>
          <w:rFonts w:ascii="Segoe UI" w:hAnsi="Segoe UI" w:cs="Segoe UI"/>
          <w:bCs/>
          <w:sz w:val="20"/>
          <w:szCs w:val="20"/>
        </w:rPr>
        <w:t>Dit wordt verzorgd door het Leerhuis, samen met het COC.</w:t>
      </w:r>
      <w:r w:rsidR="00825011" w:rsidRPr="008775FB">
        <w:rPr>
          <w:rFonts w:ascii="Segoe UI" w:hAnsi="Segoe UI" w:cs="Segoe UI"/>
          <w:bCs/>
          <w:sz w:val="20"/>
          <w:szCs w:val="20"/>
        </w:rPr>
        <w:t xml:space="preserve"> </w:t>
      </w:r>
      <w:r w:rsidR="003C3525">
        <w:rPr>
          <w:rFonts w:ascii="Segoe UI" w:hAnsi="Segoe UI" w:cs="Segoe UI"/>
          <w:bCs/>
          <w:sz w:val="20"/>
          <w:szCs w:val="20"/>
        </w:rPr>
        <w:t>Zie onderwijsrooster</w:t>
      </w:r>
      <w:r w:rsidR="00F63329">
        <w:rPr>
          <w:rFonts w:ascii="Segoe UI" w:hAnsi="Segoe UI" w:cs="Segoe UI"/>
          <w:bCs/>
          <w:sz w:val="20"/>
          <w:szCs w:val="20"/>
        </w:rPr>
        <w:t>. We participeren intermitterend ook als docent, thema-specifiek.</w:t>
      </w:r>
    </w:p>
    <w:p w:rsidR="00270899" w:rsidRPr="00C7464F" w:rsidRDefault="0054695C" w:rsidP="00762035">
      <w:pPr>
        <w:pStyle w:val="Kop2"/>
      </w:pPr>
      <w:bookmarkStart w:id="9" w:name="_Toc528442273"/>
      <w:r>
        <w:t>1.7</w:t>
      </w:r>
      <w:r>
        <w:tab/>
      </w:r>
      <w:r w:rsidR="00756C70" w:rsidRPr="00C7464F">
        <w:t xml:space="preserve">Docent </w:t>
      </w:r>
      <w:r w:rsidR="00065957" w:rsidRPr="00C7464F">
        <w:t>-</w:t>
      </w:r>
      <w:r w:rsidR="001E373C">
        <w:t xml:space="preserve"> </w:t>
      </w:r>
      <w:r w:rsidR="00065957" w:rsidRPr="00C7464F">
        <w:t>professionalisering</w:t>
      </w:r>
      <w:bookmarkEnd w:id="9"/>
    </w:p>
    <w:p w:rsidR="00065957" w:rsidRPr="008775FB" w:rsidRDefault="00BF650F" w:rsidP="008775FB">
      <w:pPr>
        <w:rPr>
          <w:rFonts w:ascii="Segoe UI" w:hAnsi="Segoe UI" w:cs="Segoe UI"/>
          <w:bCs/>
          <w:sz w:val="20"/>
          <w:szCs w:val="20"/>
        </w:rPr>
      </w:pPr>
      <w:r w:rsidRPr="008775FB">
        <w:rPr>
          <w:rFonts w:ascii="Segoe UI" w:hAnsi="Segoe UI" w:cs="Segoe UI"/>
          <w:bCs/>
          <w:sz w:val="20"/>
          <w:szCs w:val="20"/>
        </w:rPr>
        <w:t xml:space="preserve">Ook hierin speelt het </w:t>
      </w:r>
      <w:r w:rsidR="008166D0" w:rsidRPr="008775FB">
        <w:rPr>
          <w:rFonts w:ascii="Segoe UI" w:hAnsi="Segoe UI" w:cs="Segoe UI"/>
          <w:bCs/>
          <w:sz w:val="20"/>
          <w:szCs w:val="20"/>
        </w:rPr>
        <w:t>COC</w:t>
      </w:r>
      <w:r w:rsidRPr="008775FB">
        <w:rPr>
          <w:rFonts w:ascii="Segoe UI" w:hAnsi="Segoe UI" w:cs="Segoe UI"/>
          <w:bCs/>
          <w:sz w:val="20"/>
          <w:szCs w:val="20"/>
        </w:rPr>
        <w:t xml:space="preserve"> een rol als aanbieder; denk hierbij o.a. aan de basis- en vervolgtraining</w:t>
      </w:r>
      <w:r w:rsidR="008166D0" w:rsidRPr="008775FB">
        <w:rPr>
          <w:rFonts w:ascii="Segoe UI" w:hAnsi="Segoe UI" w:cs="Segoe UI"/>
          <w:bCs/>
          <w:sz w:val="20"/>
          <w:szCs w:val="20"/>
        </w:rPr>
        <w:t xml:space="preserve"> Teach-the-Teacher (aangeboden zowel binnen ETZ, als binnen het Consortium</w:t>
      </w:r>
      <w:r w:rsidR="004A0C24">
        <w:rPr>
          <w:rFonts w:ascii="Segoe UI" w:hAnsi="Segoe UI" w:cs="Segoe UI"/>
          <w:bCs/>
          <w:sz w:val="20"/>
          <w:szCs w:val="20"/>
        </w:rPr>
        <w:t xml:space="preserve"> </w:t>
      </w:r>
      <w:r w:rsidR="008166D0" w:rsidRPr="008775FB">
        <w:rPr>
          <w:rFonts w:ascii="Segoe UI" w:hAnsi="Segoe UI" w:cs="Segoe UI"/>
          <w:bCs/>
          <w:sz w:val="20"/>
          <w:szCs w:val="20"/>
        </w:rPr>
        <w:t>Psychiatrie vanuit het landelijk OnderwijsbureauPsychiatrie).</w:t>
      </w:r>
      <w:r w:rsidR="00700684" w:rsidRPr="008775FB">
        <w:rPr>
          <w:rFonts w:ascii="Segoe UI" w:hAnsi="Segoe UI" w:cs="Segoe UI"/>
          <w:bCs/>
          <w:sz w:val="20"/>
          <w:szCs w:val="20"/>
        </w:rPr>
        <w:t xml:space="preserve"> Deelname is voor alle leden </w:t>
      </w:r>
      <w:r w:rsidR="004E1DE4" w:rsidRPr="008775FB">
        <w:rPr>
          <w:rFonts w:ascii="Segoe UI" w:hAnsi="Segoe UI" w:cs="Segoe UI"/>
          <w:bCs/>
          <w:sz w:val="20"/>
          <w:szCs w:val="20"/>
        </w:rPr>
        <w:t xml:space="preserve">van de Opleidingsgroep </w:t>
      </w:r>
      <w:r w:rsidR="00700684" w:rsidRPr="008775FB">
        <w:rPr>
          <w:rFonts w:ascii="Segoe UI" w:hAnsi="Segoe UI" w:cs="Segoe UI"/>
          <w:bCs/>
          <w:sz w:val="20"/>
          <w:szCs w:val="20"/>
        </w:rPr>
        <w:t>verplicht en wordt jaarlijks geëvalueerd.</w:t>
      </w:r>
      <w:r w:rsidR="004A0C24">
        <w:rPr>
          <w:rFonts w:ascii="Segoe UI" w:hAnsi="Segoe UI" w:cs="Segoe UI"/>
          <w:bCs/>
          <w:sz w:val="20"/>
          <w:szCs w:val="20"/>
        </w:rPr>
        <w:t xml:space="preserve"> Een aantal van ons participeert als TtT-trainer bi</w:t>
      </w:r>
      <w:r w:rsidR="00BB68AB">
        <w:rPr>
          <w:rFonts w:ascii="Segoe UI" w:hAnsi="Segoe UI" w:cs="Segoe UI"/>
          <w:bCs/>
          <w:sz w:val="20"/>
          <w:szCs w:val="20"/>
        </w:rPr>
        <w:t>nnen het Consortium Psychiatrie; zowel TtT Basis, als Verdieping.</w:t>
      </w:r>
    </w:p>
    <w:p w:rsidR="00065957" w:rsidRPr="00C7464F" w:rsidRDefault="00065957" w:rsidP="00BC4CA3">
      <w:pPr>
        <w:pStyle w:val="Lijstalinea"/>
        <w:rPr>
          <w:rFonts w:ascii="Segoe UI" w:hAnsi="Segoe UI" w:cs="Segoe UI"/>
          <w:b/>
          <w:bCs/>
          <w:sz w:val="18"/>
          <w:szCs w:val="18"/>
        </w:rPr>
      </w:pPr>
    </w:p>
    <w:p w:rsidR="00065957" w:rsidRPr="00C7464F" w:rsidRDefault="00065957" w:rsidP="00BC4CA3">
      <w:pPr>
        <w:spacing w:after="0"/>
        <w:outlineLvl w:val="0"/>
        <w:rPr>
          <w:rFonts w:ascii="Segoe UI" w:hAnsi="Segoe UI" w:cs="Segoe UI"/>
          <w:b/>
          <w:bCs/>
          <w:sz w:val="18"/>
          <w:szCs w:val="18"/>
        </w:rPr>
      </w:pPr>
    </w:p>
    <w:p w:rsidR="00065957" w:rsidRPr="00C7464F" w:rsidRDefault="00065957" w:rsidP="00BC4CA3">
      <w:pPr>
        <w:rPr>
          <w:rFonts w:ascii="Segoe UI" w:hAnsi="Segoe UI" w:cs="Segoe UI"/>
          <w:b/>
          <w:bCs/>
          <w:sz w:val="18"/>
          <w:szCs w:val="18"/>
        </w:rPr>
      </w:pPr>
      <w:r w:rsidRPr="00C7464F">
        <w:rPr>
          <w:rFonts w:ascii="Segoe UI" w:hAnsi="Segoe UI" w:cs="Segoe UI"/>
          <w:b/>
          <w:bCs/>
          <w:sz w:val="18"/>
          <w:szCs w:val="18"/>
        </w:rPr>
        <w:br w:type="page"/>
      </w:r>
    </w:p>
    <w:p w:rsidR="00065957" w:rsidRPr="00C7464F" w:rsidRDefault="00065957" w:rsidP="00F74422">
      <w:pPr>
        <w:pStyle w:val="Kop1"/>
        <w:numPr>
          <w:ilvl w:val="0"/>
          <w:numId w:val="1"/>
        </w:numPr>
      </w:pPr>
      <w:bookmarkStart w:id="10" w:name="_Toc528442274"/>
      <w:r w:rsidRPr="00C7464F">
        <w:rPr>
          <w:rFonts w:eastAsiaTheme="minorHAnsi"/>
          <w:lang w:eastAsia="en-US"/>
        </w:rPr>
        <w:lastRenderedPageBreak/>
        <w:t>Opleiding tot Psychiater binnen ETZ</w:t>
      </w:r>
      <w:bookmarkEnd w:id="10"/>
    </w:p>
    <w:p w:rsidR="00B7404F" w:rsidRPr="00C7464F" w:rsidRDefault="00065957" w:rsidP="00762035">
      <w:pPr>
        <w:pStyle w:val="Kop2"/>
      </w:pPr>
      <w:bookmarkStart w:id="11" w:name="_Toc528442275"/>
      <w:r w:rsidRPr="00C7464F">
        <w:t xml:space="preserve">2.1 </w:t>
      </w:r>
      <w:r w:rsidR="0054695C">
        <w:tab/>
      </w:r>
      <w:r w:rsidRPr="00C7464F">
        <w:t>De opleidersgroep</w:t>
      </w:r>
      <w:bookmarkEnd w:id="11"/>
    </w:p>
    <w:p w:rsidR="008775FB" w:rsidRDefault="008775FB" w:rsidP="008775FB">
      <w:pPr>
        <w:pStyle w:val="Geenafstand"/>
        <w:spacing w:line="276" w:lineRule="auto"/>
        <w:rPr>
          <w:b/>
        </w:rPr>
      </w:pPr>
    </w:p>
    <w:p w:rsidR="00B7404F" w:rsidRPr="008775FB" w:rsidRDefault="00B7404F" w:rsidP="008775FB">
      <w:pPr>
        <w:pStyle w:val="Geenafstand"/>
        <w:spacing w:line="276" w:lineRule="auto"/>
        <w:rPr>
          <w:rFonts w:ascii="Segoe UI" w:hAnsi="Segoe UI" w:cs="Segoe UI"/>
          <w:b/>
          <w:sz w:val="20"/>
          <w:szCs w:val="20"/>
        </w:rPr>
      </w:pPr>
      <w:r w:rsidRPr="008775FB">
        <w:rPr>
          <w:rFonts w:ascii="Segoe UI" w:hAnsi="Segoe UI" w:cs="Segoe UI"/>
          <w:b/>
          <w:sz w:val="20"/>
          <w:szCs w:val="20"/>
        </w:rPr>
        <w:t>Stage-opleiders:</w:t>
      </w:r>
    </w:p>
    <w:p w:rsidR="00B7404F" w:rsidRPr="008775FB" w:rsidRDefault="001476B8" w:rsidP="008775FB">
      <w:pPr>
        <w:pStyle w:val="Geenafstand"/>
        <w:spacing w:line="276" w:lineRule="auto"/>
        <w:rPr>
          <w:rFonts w:ascii="Segoe UI" w:hAnsi="Segoe UI" w:cs="Segoe UI"/>
          <w:sz w:val="20"/>
          <w:szCs w:val="20"/>
        </w:rPr>
      </w:pPr>
      <w:r>
        <w:rPr>
          <w:rFonts w:ascii="Segoe UI" w:hAnsi="Segoe UI" w:cs="Segoe UI"/>
          <w:sz w:val="20"/>
          <w:szCs w:val="20"/>
        </w:rPr>
        <w:t>Sabine Swolfs</w:t>
      </w:r>
      <w:r w:rsidR="00B7404F" w:rsidRPr="008775FB">
        <w:rPr>
          <w:rFonts w:ascii="Segoe UI" w:hAnsi="Segoe UI" w:cs="Segoe UI"/>
          <w:sz w:val="20"/>
          <w:szCs w:val="20"/>
        </w:rPr>
        <w:t>, psychiater, opleider</w:t>
      </w:r>
    </w:p>
    <w:p w:rsidR="00B7404F" w:rsidRPr="008775FB" w:rsidRDefault="00B7404F" w:rsidP="008775FB">
      <w:pPr>
        <w:pStyle w:val="Geenafstand"/>
        <w:spacing w:line="276" w:lineRule="auto"/>
        <w:rPr>
          <w:rFonts w:ascii="Segoe UI" w:hAnsi="Segoe UI" w:cs="Segoe UI"/>
          <w:sz w:val="20"/>
          <w:szCs w:val="20"/>
        </w:rPr>
      </w:pPr>
      <w:r w:rsidRPr="008775FB">
        <w:rPr>
          <w:rFonts w:ascii="Segoe UI" w:hAnsi="Segoe UI" w:cs="Segoe UI"/>
          <w:sz w:val="20"/>
          <w:szCs w:val="20"/>
        </w:rPr>
        <w:t>Joachim Tilanus, ouderenpsychiater, plaatsvervangend opleider</w:t>
      </w:r>
    </w:p>
    <w:p w:rsidR="00B7404F" w:rsidRPr="008775FB" w:rsidRDefault="00B7404F" w:rsidP="008775FB">
      <w:pPr>
        <w:pStyle w:val="Geenafstand"/>
        <w:spacing w:line="276" w:lineRule="auto"/>
        <w:rPr>
          <w:rFonts w:ascii="Segoe UI" w:hAnsi="Segoe UI" w:cs="Segoe UI"/>
          <w:sz w:val="20"/>
          <w:szCs w:val="20"/>
        </w:rPr>
      </w:pPr>
    </w:p>
    <w:p w:rsidR="00B7404F" w:rsidRPr="008775FB" w:rsidRDefault="00B7404F" w:rsidP="008775FB">
      <w:pPr>
        <w:pStyle w:val="Geenafstand"/>
        <w:spacing w:line="276" w:lineRule="auto"/>
        <w:rPr>
          <w:rFonts w:ascii="Segoe UI" w:hAnsi="Segoe UI" w:cs="Segoe UI"/>
          <w:b/>
          <w:sz w:val="20"/>
          <w:szCs w:val="20"/>
        </w:rPr>
      </w:pPr>
      <w:r w:rsidRPr="008775FB">
        <w:rPr>
          <w:rFonts w:ascii="Segoe UI" w:hAnsi="Segoe UI" w:cs="Segoe UI"/>
          <w:b/>
          <w:sz w:val="20"/>
          <w:szCs w:val="20"/>
        </w:rPr>
        <w:t>Stage-begeleiders:</w:t>
      </w:r>
    </w:p>
    <w:p w:rsidR="00122C39" w:rsidRPr="006816F0" w:rsidRDefault="00122C39" w:rsidP="00122C39">
      <w:pPr>
        <w:pStyle w:val="Geenafstand"/>
        <w:rPr>
          <w:rFonts w:ascii="Segoe UI" w:hAnsi="Segoe UI" w:cs="Segoe UI"/>
          <w:sz w:val="20"/>
          <w:szCs w:val="20"/>
        </w:rPr>
      </w:pPr>
      <w:r w:rsidRPr="006816F0">
        <w:rPr>
          <w:rFonts w:ascii="Segoe UI" w:hAnsi="Segoe UI" w:cs="Segoe UI"/>
          <w:sz w:val="20"/>
          <w:szCs w:val="20"/>
        </w:rPr>
        <w:t>Madelon Slits, psychiater</w:t>
      </w:r>
    </w:p>
    <w:p w:rsidR="00122C39" w:rsidRPr="006816F0" w:rsidRDefault="00122C39" w:rsidP="00122C39">
      <w:pPr>
        <w:pStyle w:val="Geenafstand"/>
        <w:rPr>
          <w:rFonts w:ascii="Segoe UI" w:hAnsi="Segoe UI" w:cs="Segoe UI"/>
          <w:sz w:val="20"/>
          <w:szCs w:val="20"/>
        </w:rPr>
      </w:pPr>
      <w:r>
        <w:rPr>
          <w:rFonts w:ascii="Segoe UI" w:hAnsi="Segoe UI" w:cs="Segoe UI"/>
          <w:sz w:val="20"/>
          <w:szCs w:val="20"/>
        </w:rPr>
        <w:t>Sabine Swolfs</w:t>
      </w:r>
      <w:r w:rsidRPr="006816F0">
        <w:rPr>
          <w:rFonts w:ascii="Segoe UI" w:hAnsi="Segoe UI" w:cs="Segoe UI"/>
          <w:sz w:val="20"/>
          <w:szCs w:val="20"/>
        </w:rPr>
        <w:t>, psychiater, opleider</w:t>
      </w:r>
    </w:p>
    <w:p w:rsidR="00122C39" w:rsidRPr="006816F0" w:rsidRDefault="00122C39" w:rsidP="00122C39">
      <w:pPr>
        <w:pStyle w:val="Geenafstand"/>
        <w:rPr>
          <w:rFonts w:ascii="Segoe UI" w:hAnsi="Segoe UI" w:cs="Segoe UI"/>
          <w:sz w:val="20"/>
          <w:szCs w:val="20"/>
        </w:rPr>
      </w:pPr>
      <w:r w:rsidRPr="006816F0">
        <w:rPr>
          <w:rFonts w:ascii="Segoe UI" w:hAnsi="Segoe UI" w:cs="Segoe UI"/>
          <w:sz w:val="20"/>
          <w:szCs w:val="20"/>
        </w:rPr>
        <w:t>Joachim Tilanus, ouderenpsychiater, plaatsvervangend opleider</w:t>
      </w:r>
    </w:p>
    <w:p w:rsidR="004E5C88" w:rsidRPr="006816F0" w:rsidRDefault="00917622" w:rsidP="004E5C88">
      <w:pPr>
        <w:pStyle w:val="Geenafstand"/>
        <w:rPr>
          <w:rFonts w:ascii="Segoe UI" w:hAnsi="Segoe UI" w:cs="Segoe UI"/>
          <w:sz w:val="20"/>
          <w:szCs w:val="20"/>
        </w:rPr>
      </w:pPr>
      <w:r>
        <w:rPr>
          <w:rFonts w:ascii="Segoe UI" w:hAnsi="Segoe UI" w:cs="Segoe UI"/>
          <w:sz w:val="20"/>
          <w:szCs w:val="20"/>
        </w:rPr>
        <w:t>Iris Leppers, psychiater</w:t>
      </w:r>
    </w:p>
    <w:p w:rsidR="00122C39" w:rsidRDefault="00122C39" w:rsidP="00122C39">
      <w:pPr>
        <w:pStyle w:val="Geenafstand"/>
        <w:rPr>
          <w:rFonts w:ascii="Segoe UI" w:hAnsi="Segoe UI" w:cs="Segoe UI"/>
          <w:sz w:val="20"/>
          <w:szCs w:val="20"/>
        </w:rPr>
      </w:pPr>
      <w:r w:rsidRPr="006816F0">
        <w:rPr>
          <w:rFonts w:ascii="Segoe UI" w:hAnsi="Segoe UI" w:cs="Segoe UI"/>
          <w:sz w:val="20"/>
          <w:szCs w:val="20"/>
        </w:rPr>
        <w:t>Dirk de Knijff, psychiater</w:t>
      </w:r>
    </w:p>
    <w:p w:rsidR="00122C39" w:rsidRDefault="00122C39" w:rsidP="00122C39">
      <w:pPr>
        <w:pStyle w:val="Geenafstand"/>
        <w:rPr>
          <w:rFonts w:ascii="Segoe UI" w:hAnsi="Segoe UI" w:cs="Segoe UI"/>
          <w:sz w:val="20"/>
          <w:szCs w:val="20"/>
        </w:rPr>
      </w:pPr>
      <w:r>
        <w:rPr>
          <w:rFonts w:ascii="Segoe UI" w:hAnsi="Segoe UI" w:cs="Segoe UI"/>
          <w:sz w:val="20"/>
          <w:szCs w:val="20"/>
        </w:rPr>
        <w:t>Marten Roobol, psychiater</w:t>
      </w:r>
    </w:p>
    <w:p w:rsidR="00122C39" w:rsidRDefault="00122C39" w:rsidP="00122C39">
      <w:pPr>
        <w:pStyle w:val="Geenafstand"/>
        <w:rPr>
          <w:rFonts w:ascii="Segoe UI" w:hAnsi="Segoe UI" w:cs="Segoe UI"/>
          <w:sz w:val="20"/>
          <w:szCs w:val="20"/>
        </w:rPr>
      </w:pPr>
      <w:r>
        <w:rPr>
          <w:rFonts w:ascii="Segoe UI" w:hAnsi="Segoe UI" w:cs="Segoe UI"/>
          <w:sz w:val="20"/>
          <w:szCs w:val="20"/>
        </w:rPr>
        <w:t>David de Leest, psychiater</w:t>
      </w:r>
    </w:p>
    <w:p w:rsidR="00122C39" w:rsidRDefault="00122C39" w:rsidP="00122C39">
      <w:pPr>
        <w:pStyle w:val="Geenafstand"/>
        <w:rPr>
          <w:rFonts w:ascii="Segoe UI" w:hAnsi="Segoe UI" w:cs="Segoe UI"/>
          <w:sz w:val="20"/>
          <w:szCs w:val="20"/>
        </w:rPr>
      </w:pPr>
      <w:r>
        <w:rPr>
          <w:rFonts w:ascii="Segoe UI" w:hAnsi="Segoe UI" w:cs="Segoe UI"/>
          <w:sz w:val="20"/>
          <w:szCs w:val="20"/>
        </w:rPr>
        <w:t>Harold Kuijpers, psychiater, medisch manager</w:t>
      </w:r>
    </w:p>
    <w:p w:rsidR="00122C39" w:rsidRDefault="00122C39" w:rsidP="00122C39">
      <w:pPr>
        <w:pStyle w:val="Geenafstand"/>
        <w:rPr>
          <w:rFonts w:ascii="Segoe UI" w:hAnsi="Segoe UI" w:cs="Segoe UI"/>
          <w:sz w:val="20"/>
          <w:szCs w:val="20"/>
        </w:rPr>
      </w:pPr>
      <w:r>
        <w:rPr>
          <w:rFonts w:ascii="Segoe UI" w:hAnsi="Segoe UI" w:cs="Segoe UI"/>
          <w:sz w:val="20"/>
          <w:szCs w:val="20"/>
        </w:rPr>
        <w:t>Dieuwertje de Waardt, psychiater, wetenschapscoordinator</w:t>
      </w:r>
    </w:p>
    <w:p w:rsidR="00122C39" w:rsidRPr="006816F0" w:rsidRDefault="00122C39" w:rsidP="00122C39">
      <w:pPr>
        <w:pStyle w:val="Geenafstand"/>
        <w:rPr>
          <w:rFonts w:ascii="Segoe UI" w:hAnsi="Segoe UI" w:cs="Segoe UI"/>
          <w:sz w:val="20"/>
          <w:szCs w:val="20"/>
        </w:rPr>
      </w:pPr>
      <w:r w:rsidRPr="006816F0">
        <w:rPr>
          <w:rFonts w:ascii="Segoe UI" w:hAnsi="Segoe UI" w:cs="Segoe UI"/>
          <w:sz w:val="20"/>
          <w:szCs w:val="20"/>
        </w:rPr>
        <w:t>Eugenie Beijer, klinisch psycholoog- psychotherapeut</w:t>
      </w:r>
    </w:p>
    <w:p w:rsidR="00122C39" w:rsidRDefault="00122C39" w:rsidP="00122C39">
      <w:pPr>
        <w:pStyle w:val="Geenafstand"/>
        <w:rPr>
          <w:rFonts w:ascii="Segoe UI" w:hAnsi="Segoe UI" w:cs="Segoe UI"/>
          <w:sz w:val="20"/>
          <w:szCs w:val="20"/>
        </w:rPr>
      </w:pPr>
      <w:r>
        <w:rPr>
          <w:rFonts w:ascii="Segoe UI" w:hAnsi="Segoe UI" w:cs="Segoe UI"/>
          <w:sz w:val="20"/>
          <w:szCs w:val="20"/>
        </w:rPr>
        <w:t>Suzanne Broekhuizen-Dijkman, gz-psychologe</w:t>
      </w:r>
    </w:p>
    <w:p w:rsidR="00122C39" w:rsidRDefault="00122C39" w:rsidP="00122C39">
      <w:pPr>
        <w:pStyle w:val="Geenafstand"/>
        <w:rPr>
          <w:rFonts w:ascii="Segoe UI" w:hAnsi="Segoe UI" w:cs="Segoe UI"/>
          <w:sz w:val="20"/>
          <w:szCs w:val="20"/>
        </w:rPr>
      </w:pPr>
      <w:r>
        <w:rPr>
          <w:rFonts w:ascii="Segoe UI" w:hAnsi="Segoe UI" w:cs="Segoe UI"/>
          <w:sz w:val="20"/>
          <w:szCs w:val="20"/>
        </w:rPr>
        <w:t>Ingrid Ritmeijer, gz-psychologe</w:t>
      </w:r>
    </w:p>
    <w:p w:rsidR="00122C39" w:rsidRDefault="00122C39" w:rsidP="00122C39">
      <w:pPr>
        <w:pStyle w:val="Geenafstand"/>
        <w:rPr>
          <w:rFonts w:ascii="Segoe UI" w:hAnsi="Segoe UI" w:cs="Segoe UI"/>
          <w:sz w:val="20"/>
          <w:szCs w:val="20"/>
        </w:rPr>
      </w:pPr>
      <w:r>
        <w:rPr>
          <w:rFonts w:ascii="Segoe UI" w:hAnsi="Segoe UI" w:cs="Segoe UI"/>
          <w:sz w:val="20"/>
          <w:szCs w:val="20"/>
        </w:rPr>
        <w:t>Rik Adrianow, gz-psycholoog</w:t>
      </w:r>
    </w:p>
    <w:p w:rsidR="00122C39" w:rsidRDefault="00122C39" w:rsidP="00122C39">
      <w:pPr>
        <w:pStyle w:val="Geenafstand"/>
        <w:rPr>
          <w:rFonts w:ascii="Segoe UI" w:hAnsi="Segoe UI" w:cs="Segoe UI"/>
          <w:sz w:val="20"/>
          <w:szCs w:val="20"/>
        </w:rPr>
      </w:pPr>
      <w:r>
        <w:rPr>
          <w:rFonts w:ascii="Segoe UI" w:hAnsi="Segoe UI" w:cs="Segoe UI"/>
          <w:sz w:val="20"/>
          <w:szCs w:val="20"/>
        </w:rPr>
        <w:t>Lisanne Kleemans, gz-psychologe</w:t>
      </w:r>
    </w:p>
    <w:p w:rsidR="00122C39" w:rsidRDefault="00122C39" w:rsidP="00122C39">
      <w:pPr>
        <w:pStyle w:val="Geenafstand"/>
        <w:rPr>
          <w:rFonts w:ascii="Segoe UI" w:hAnsi="Segoe UI" w:cs="Segoe UI"/>
          <w:sz w:val="20"/>
          <w:szCs w:val="20"/>
        </w:rPr>
      </w:pPr>
      <w:r>
        <w:rPr>
          <w:rFonts w:ascii="Segoe UI" w:hAnsi="Segoe UI" w:cs="Segoe UI"/>
          <w:sz w:val="20"/>
          <w:szCs w:val="20"/>
        </w:rPr>
        <w:t>Michelle van Iersel, gz-psychologe</w:t>
      </w:r>
    </w:p>
    <w:p w:rsidR="00122C39" w:rsidRDefault="00122C39" w:rsidP="008775FB">
      <w:pPr>
        <w:pStyle w:val="Geenafstand"/>
        <w:spacing w:line="276" w:lineRule="auto"/>
        <w:rPr>
          <w:rFonts w:ascii="Segoe UI" w:hAnsi="Segoe UI" w:cs="Segoe UI"/>
          <w:sz w:val="20"/>
          <w:szCs w:val="20"/>
        </w:rPr>
      </w:pPr>
    </w:p>
    <w:p w:rsidR="00157D4D" w:rsidRPr="008775FB" w:rsidRDefault="00157D4D" w:rsidP="008775FB">
      <w:pPr>
        <w:pStyle w:val="Geenafstand"/>
        <w:spacing w:line="276" w:lineRule="auto"/>
        <w:rPr>
          <w:rFonts w:ascii="Segoe UI" w:hAnsi="Segoe UI" w:cs="Segoe UI"/>
          <w:sz w:val="20"/>
          <w:szCs w:val="20"/>
        </w:rPr>
      </w:pPr>
    </w:p>
    <w:p w:rsidR="008166D0" w:rsidRPr="008775FB" w:rsidRDefault="008166D0" w:rsidP="008775FB">
      <w:pPr>
        <w:pStyle w:val="Geenafstand"/>
        <w:spacing w:line="276" w:lineRule="auto"/>
        <w:rPr>
          <w:rFonts w:ascii="Segoe UI" w:hAnsi="Segoe UI" w:cs="Segoe UI"/>
          <w:sz w:val="20"/>
          <w:szCs w:val="20"/>
        </w:rPr>
      </w:pPr>
      <w:r w:rsidRPr="008775FB">
        <w:rPr>
          <w:rFonts w:ascii="Segoe UI" w:hAnsi="Segoe UI" w:cs="Segoe UI"/>
          <w:sz w:val="20"/>
          <w:szCs w:val="20"/>
        </w:rPr>
        <w:t xml:space="preserve">De </w:t>
      </w:r>
      <w:r w:rsidR="00726711" w:rsidRPr="008775FB">
        <w:rPr>
          <w:rFonts w:ascii="Segoe UI" w:hAnsi="Segoe UI" w:cs="Segoe UI"/>
          <w:sz w:val="20"/>
          <w:szCs w:val="20"/>
        </w:rPr>
        <w:t>opleidingsgroep</w:t>
      </w:r>
      <w:r w:rsidRPr="008775FB">
        <w:rPr>
          <w:rFonts w:ascii="Segoe UI" w:hAnsi="Segoe UI" w:cs="Segoe UI"/>
          <w:sz w:val="20"/>
          <w:szCs w:val="20"/>
        </w:rPr>
        <w:t xml:space="preserve"> beschikt over expertise en ervaring op het gebied van ziekenhuis- en acute psychiatrie. </w:t>
      </w:r>
      <w:r w:rsidR="00A80583" w:rsidRPr="008775FB">
        <w:rPr>
          <w:rFonts w:ascii="Segoe UI" w:hAnsi="Segoe UI" w:cs="Segoe UI"/>
          <w:sz w:val="20"/>
          <w:szCs w:val="20"/>
        </w:rPr>
        <w:t xml:space="preserve">De opleidingsgroep beschikt over </w:t>
      </w:r>
      <w:r w:rsidR="00157D4D">
        <w:rPr>
          <w:rFonts w:ascii="Segoe UI" w:hAnsi="Segoe UI" w:cs="Segoe UI"/>
          <w:sz w:val="20"/>
          <w:szCs w:val="20"/>
        </w:rPr>
        <w:t xml:space="preserve">oa </w:t>
      </w:r>
      <w:r w:rsidR="00A33079">
        <w:rPr>
          <w:rFonts w:ascii="Segoe UI" w:hAnsi="Segoe UI" w:cs="Segoe UI"/>
          <w:sz w:val="20"/>
          <w:szCs w:val="20"/>
        </w:rPr>
        <w:t>negen</w:t>
      </w:r>
      <w:r w:rsidR="00270899" w:rsidRPr="008775FB">
        <w:rPr>
          <w:rFonts w:ascii="Segoe UI" w:hAnsi="Segoe UI" w:cs="Segoe UI"/>
          <w:sz w:val="20"/>
          <w:szCs w:val="20"/>
        </w:rPr>
        <w:t xml:space="preserve"> psychiaters,</w:t>
      </w:r>
      <w:r w:rsidRPr="008775FB">
        <w:rPr>
          <w:rFonts w:ascii="Segoe UI" w:hAnsi="Segoe UI" w:cs="Segoe UI"/>
          <w:sz w:val="20"/>
          <w:szCs w:val="20"/>
        </w:rPr>
        <w:t xml:space="preserve"> </w:t>
      </w:r>
      <w:r w:rsidR="00157D4D">
        <w:rPr>
          <w:rFonts w:ascii="Segoe UI" w:hAnsi="Segoe UI" w:cs="Segoe UI"/>
          <w:sz w:val="20"/>
          <w:szCs w:val="20"/>
        </w:rPr>
        <w:t>1</w:t>
      </w:r>
      <w:r w:rsidRPr="008775FB">
        <w:rPr>
          <w:rFonts w:ascii="Segoe UI" w:hAnsi="Segoe UI" w:cs="Segoe UI"/>
          <w:sz w:val="20"/>
          <w:szCs w:val="20"/>
        </w:rPr>
        <w:t xml:space="preserve"> psychotherapeute-klinisch psychologe, </w:t>
      </w:r>
      <w:r w:rsidR="00122C39">
        <w:rPr>
          <w:rFonts w:ascii="Segoe UI" w:hAnsi="Segoe UI" w:cs="Segoe UI"/>
          <w:sz w:val="20"/>
          <w:szCs w:val="20"/>
        </w:rPr>
        <w:t>5</w:t>
      </w:r>
      <w:r w:rsidRPr="008775FB">
        <w:rPr>
          <w:rFonts w:ascii="Segoe UI" w:hAnsi="Segoe UI" w:cs="Segoe UI"/>
          <w:sz w:val="20"/>
          <w:szCs w:val="20"/>
        </w:rPr>
        <w:t xml:space="preserve"> GZ</w:t>
      </w:r>
      <w:r w:rsidR="00B7404F" w:rsidRPr="008775FB">
        <w:rPr>
          <w:rFonts w:ascii="Segoe UI" w:hAnsi="Segoe UI" w:cs="Segoe UI"/>
          <w:sz w:val="20"/>
          <w:szCs w:val="20"/>
        </w:rPr>
        <w:t>-</w:t>
      </w:r>
      <w:r w:rsidRPr="008775FB">
        <w:rPr>
          <w:rFonts w:ascii="Segoe UI" w:hAnsi="Segoe UI" w:cs="Segoe UI"/>
          <w:sz w:val="20"/>
          <w:szCs w:val="20"/>
        </w:rPr>
        <w:t xml:space="preserve">psychologen, </w:t>
      </w:r>
      <w:r w:rsidR="00122C39">
        <w:rPr>
          <w:rFonts w:ascii="Segoe UI" w:hAnsi="Segoe UI" w:cs="Segoe UI"/>
          <w:sz w:val="20"/>
          <w:szCs w:val="20"/>
        </w:rPr>
        <w:t>3</w:t>
      </w:r>
      <w:r w:rsidR="00B45A6A">
        <w:rPr>
          <w:rFonts w:ascii="Segoe UI" w:hAnsi="Segoe UI" w:cs="Segoe UI"/>
          <w:sz w:val="20"/>
          <w:szCs w:val="20"/>
        </w:rPr>
        <w:t xml:space="preserve"> </w:t>
      </w:r>
      <w:r w:rsidRPr="008775FB">
        <w:rPr>
          <w:rFonts w:ascii="Segoe UI" w:hAnsi="Segoe UI" w:cs="Segoe UI"/>
          <w:sz w:val="20"/>
          <w:szCs w:val="20"/>
        </w:rPr>
        <w:t>Verpleegkundig Specialist</w:t>
      </w:r>
      <w:r w:rsidR="00122C39">
        <w:rPr>
          <w:rFonts w:ascii="Segoe UI" w:hAnsi="Segoe UI" w:cs="Segoe UI"/>
          <w:sz w:val="20"/>
          <w:szCs w:val="20"/>
        </w:rPr>
        <w:t>en</w:t>
      </w:r>
      <w:r w:rsidRPr="008775FB">
        <w:rPr>
          <w:rFonts w:ascii="Segoe UI" w:hAnsi="Segoe UI" w:cs="Segoe UI"/>
          <w:sz w:val="20"/>
          <w:szCs w:val="20"/>
        </w:rPr>
        <w:t xml:space="preserve">, </w:t>
      </w:r>
      <w:r w:rsidR="00B45A6A">
        <w:rPr>
          <w:rFonts w:ascii="Segoe UI" w:hAnsi="Segoe UI" w:cs="Segoe UI"/>
          <w:sz w:val="20"/>
          <w:szCs w:val="20"/>
        </w:rPr>
        <w:t>2</w:t>
      </w:r>
      <w:r w:rsidRPr="008775FB">
        <w:rPr>
          <w:rFonts w:ascii="Segoe UI" w:hAnsi="Segoe UI" w:cs="Segoe UI"/>
          <w:sz w:val="20"/>
          <w:szCs w:val="20"/>
        </w:rPr>
        <w:t xml:space="preserve"> systeemtherapeuten, psychomotorisch</w:t>
      </w:r>
      <w:r w:rsidR="00B45A6A">
        <w:rPr>
          <w:rFonts w:ascii="Segoe UI" w:hAnsi="Segoe UI" w:cs="Segoe UI"/>
          <w:sz w:val="20"/>
          <w:szCs w:val="20"/>
        </w:rPr>
        <w:t>-/ dans</w:t>
      </w:r>
      <w:r w:rsidRPr="008775FB">
        <w:rPr>
          <w:rFonts w:ascii="Segoe UI" w:hAnsi="Segoe UI" w:cs="Segoe UI"/>
          <w:sz w:val="20"/>
          <w:szCs w:val="20"/>
        </w:rPr>
        <w:t>therapeuten,</w:t>
      </w:r>
      <w:r w:rsidR="00D72104" w:rsidRPr="008775FB">
        <w:rPr>
          <w:rFonts w:ascii="Segoe UI" w:hAnsi="Segoe UI" w:cs="Segoe UI"/>
          <w:sz w:val="20"/>
          <w:szCs w:val="20"/>
        </w:rPr>
        <w:t xml:space="preserve"> </w:t>
      </w:r>
      <w:r w:rsidRPr="008775FB">
        <w:rPr>
          <w:rFonts w:ascii="Segoe UI" w:hAnsi="Segoe UI" w:cs="Segoe UI"/>
          <w:sz w:val="20"/>
          <w:szCs w:val="20"/>
        </w:rPr>
        <w:t>creatie</w:t>
      </w:r>
      <w:r w:rsidR="001F7BF3">
        <w:rPr>
          <w:rFonts w:ascii="Segoe UI" w:hAnsi="Segoe UI" w:cs="Segoe UI"/>
          <w:sz w:val="20"/>
          <w:szCs w:val="20"/>
        </w:rPr>
        <w:t>f-</w:t>
      </w:r>
      <w:r w:rsidRPr="008775FB">
        <w:rPr>
          <w:rFonts w:ascii="Segoe UI" w:hAnsi="Segoe UI" w:cs="Segoe UI"/>
          <w:sz w:val="20"/>
          <w:szCs w:val="20"/>
        </w:rPr>
        <w:t>therapeuten</w:t>
      </w:r>
      <w:r w:rsidR="00122C39">
        <w:rPr>
          <w:rFonts w:ascii="Segoe UI" w:hAnsi="Segoe UI" w:cs="Segoe UI"/>
          <w:sz w:val="20"/>
          <w:szCs w:val="20"/>
        </w:rPr>
        <w:t>, muziektherapeuten, sociotherapeuten</w:t>
      </w:r>
      <w:r w:rsidRPr="008775FB">
        <w:rPr>
          <w:rFonts w:ascii="Segoe UI" w:hAnsi="Segoe UI" w:cs="Segoe UI"/>
          <w:sz w:val="20"/>
          <w:szCs w:val="20"/>
        </w:rPr>
        <w:t xml:space="preserve"> en een A-verpleegkundig team.</w:t>
      </w:r>
    </w:p>
    <w:p w:rsidR="00B7404F" w:rsidRPr="008775FB" w:rsidRDefault="00B7404F" w:rsidP="008775FB">
      <w:pPr>
        <w:pStyle w:val="Geenafstand"/>
        <w:spacing w:line="276" w:lineRule="auto"/>
        <w:rPr>
          <w:rFonts w:ascii="Segoe UI" w:hAnsi="Segoe UI" w:cs="Segoe UI"/>
          <w:sz w:val="20"/>
          <w:szCs w:val="20"/>
        </w:rPr>
      </w:pPr>
    </w:p>
    <w:p w:rsidR="00065957" w:rsidRPr="008775FB" w:rsidRDefault="00C42301" w:rsidP="008775FB">
      <w:pPr>
        <w:pStyle w:val="Geenafstand"/>
        <w:spacing w:line="276" w:lineRule="auto"/>
        <w:rPr>
          <w:rFonts w:ascii="Segoe UI" w:hAnsi="Segoe UI" w:cs="Segoe UI"/>
          <w:sz w:val="20"/>
          <w:szCs w:val="20"/>
        </w:rPr>
      </w:pPr>
      <w:r w:rsidRPr="008775FB">
        <w:rPr>
          <w:rFonts w:ascii="Segoe UI" w:hAnsi="Segoe UI" w:cs="Segoe UI"/>
          <w:sz w:val="20"/>
          <w:szCs w:val="20"/>
        </w:rPr>
        <w:t xml:space="preserve">De opleidingsgroep hecht zeer aan een </w:t>
      </w:r>
      <w:r w:rsidR="00B7404F" w:rsidRPr="008775FB">
        <w:rPr>
          <w:rFonts w:ascii="Segoe UI" w:hAnsi="Segoe UI" w:cs="Segoe UI"/>
          <w:sz w:val="20"/>
          <w:szCs w:val="20"/>
        </w:rPr>
        <w:t xml:space="preserve">veilig opleidingsklimaat. </w:t>
      </w:r>
      <w:r w:rsidR="00700684" w:rsidRPr="008775FB">
        <w:rPr>
          <w:rFonts w:ascii="Segoe UI" w:hAnsi="Segoe UI" w:cs="Segoe UI"/>
          <w:sz w:val="20"/>
          <w:szCs w:val="20"/>
        </w:rPr>
        <w:t>De vakgroep heeft al jaren de bevoegdheid voor de opleiding van p</w:t>
      </w:r>
      <w:r w:rsidR="00B7404F" w:rsidRPr="008775FB">
        <w:rPr>
          <w:rFonts w:ascii="Segoe UI" w:hAnsi="Segoe UI" w:cs="Segoe UI"/>
          <w:sz w:val="20"/>
          <w:szCs w:val="20"/>
        </w:rPr>
        <w:t xml:space="preserve">sychiaters, huisartsen en </w:t>
      </w:r>
      <w:r w:rsidR="00700684" w:rsidRPr="008775FB">
        <w:rPr>
          <w:rFonts w:ascii="Segoe UI" w:hAnsi="Segoe UI" w:cs="Segoe UI"/>
          <w:sz w:val="20"/>
          <w:szCs w:val="20"/>
        </w:rPr>
        <w:t>co-assistenten binnen verschillende OOR’s. Daarnaast beschikt de vakgroep over de opleiding</w:t>
      </w:r>
      <w:r w:rsidR="0081079C">
        <w:rPr>
          <w:rFonts w:ascii="Segoe UI" w:hAnsi="Segoe UI" w:cs="Segoe UI"/>
          <w:sz w:val="20"/>
          <w:szCs w:val="20"/>
        </w:rPr>
        <w:t xml:space="preserve"> tot Verpleegkundig Specialist en </w:t>
      </w:r>
      <w:r w:rsidR="00700684" w:rsidRPr="008775FB">
        <w:rPr>
          <w:rFonts w:ascii="Segoe UI" w:hAnsi="Segoe UI" w:cs="Segoe UI"/>
          <w:sz w:val="20"/>
          <w:szCs w:val="20"/>
        </w:rPr>
        <w:t>(GZ-</w:t>
      </w:r>
      <w:r w:rsidR="0081079C">
        <w:rPr>
          <w:rFonts w:ascii="Segoe UI" w:hAnsi="Segoe UI" w:cs="Segoe UI"/>
          <w:sz w:val="20"/>
          <w:szCs w:val="20"/>
        </w:rPr>
        <w:t>)</w:t>
      </w:r>
      <w:r w:rsidR="0056619C">
        <w:rPr>
          <w:rFonts w:ascii="Segoe UI" w:hAnsi="Segoe UI" w:cs="Segoe UI"/>
          <w:sz w:val="20"/>
          <w:szCs w:val="20"/>
        </w:rPr>
        <w:t xml:space="preserve"> </w:t>
      </w:r>
      <w:r w:rsidR="00700684" w:rsidRPr="008775FB">
        <w:rPr>
          <w:rFonts w:ascii="Segoe UI" w:hAnsi="Segoe UI" w:cs="Segoe UI"/>
          <w:sz w:val="20"/>
          <w:szCs w:val="20"/>
        </w:rPr>
        <w:t>psycholoog. O</w:t>
      </w:r>
      <w:r w:rsidR="00B7404F" w:rsidRPr="008775FB">
        <w:rPr>
          <w:rFonts w:ascii="Segoe UI" w:hAnsi="Segoe UI" w:cs="Segoe UI"/>
          <w:sz w:val="20"/>
          <w:szCs w:val="20"/>
        </w:rPr>
        <w:t xml:space="preserve">p beide locaties zijn </w:t>
      </w:r>
      <w:r w:rsidR="00224FE6">
        <w:rPr>
          <w:rFonts w:ascii="Segoe UI" w:hAnsi="Segoe UI" w:cs="Segoe UI"/>
          <w:sz w:val="20"/>
          <w:szCs w:val="20"/>
        </w:rPr>
        <w:t xml:space="preserve">gemiddeld </w:t>
      </w:r>
      <w:r w:rsidR="00B45A6A">
        <w:rPr>
          <w:rFonts w:ascii="Segoe UI" w:hAnsi="Segoe UI" w:cs="Segoe UI"/>
          <w:sz w:val="20"/>
          <w:szCs w:val="20"/>
        </w:rPr>
        <w:t>6</w:t>
      </w:r>
      <w:r w:rsidR="004E5C88">
        <w:rPr>
          <w:rFonts w:ascii="Segoe UI" w:hAnsi="Segoe UI" w:cs="Segoe UI"/>
          <w:sz w:val="20"/>
          <w:szCs w:val="20"/>
        </w:rPr>
        <w:t>-9</w:t>
      </w:r>
      <w:r w:rsidR="00B7404F" w:rsidRPr="008775FB">
        <w:rPr>
          <w:rFonts w:ascii="Segoe UI" w:hAnsi="Segoe UI" w:cs="Segoe UI"/>
          <w:sz w:val="20"/>
          <w:szCs w:val="20"/>
        </w:rPr>
        <w:t xml:space="preserve"> AIOS psychiatrie </w:t>
      </w:r>
      <w:r w:rsidR="006B1203" w:rsidRPr="008775FB">
        <w:rPr>
          <w:rFonts w:ascii="Segoe UI" w:hAnsi="Segoe UI" w:cs="Segoe UI"/>
          <w:sz w:val="20"/>
          <w:szCs w:val="20"/>
        </w:rPr>
        <w:t>werkzaam</w:t>
      </w:r>
      <w:r w:rsidR="00B7404F" w:rsidRPr="008775FB">
        <w:rPr>
          <w:rFonts w:ascii="Segoe UI" w:hAnsi="Segoe UI" w:cs="Segoe UI"/>
          <w:sz w:val="20"/>
          <w:szCs w:val="20"/>
        </w:rPr>
        <w:t>, 2 tot 4 huisartsen i</w:t>
      </w:r>
      <w:r w:rsidR="006B1203" w:rsidRPr="008775FB">
        <w:rPr>
          <w:rFonts w:ascii="Segoe UI" w:hAnsi="Segoe UI" w:cs="Segoe UI"/>
          <w:sz w:val="20"/>
          <w:szCs w:val="20"/>
        </w:rPr>
        <w:t>.o</w:t>
      </w:r>
      <w:r w:rsidR="00224FE6">
        <w:rPr>
          <w:rFonts w:ascii="Segoe UI" w:hAnsi="Segoe UI" w:cs="Segoe UI"/>
          <w:sz w:val="20"/>
          <w:szCs w:val="20"/>
        </w:rPr>
        <w:t xml:space="preserve">, 1-2 Specialisten Ouderengeneeskunde i.o., </w:t>
      </w:r>
      <w:r w:rsidR="00122C39">
        <w:rPr>
          <w:rFonts w:ascii="Segoe UI" w:hAnsi="Segoe UI" w:cs="Segoe UI"/>
          <w:sz w:val="20"/>
          <w:szCs w:val="20"/>
        </w:rPr>
        <w:t xml:space="preserve">periodiek een AVG i.o. </w:t>
      </w:r>
      <w:r w:rsidR="00B7404F" w:rsidRPr="008775FB">
        <w:rPr>
          <w:rFonts w:ascii="Segoe UI" w:hAnsi="Segoe UI" w:cs="Segoe UI"/>
          <w:sz w:val="20"/>
          <w:szCs w:val="20"/>
        </w:rPr>
        <w:t>en 2-4 stagiaires (medische) psychologie</w:t>
      </w:r>
      <w:r w:rsidR="006B1203" w:rsidRPr="008775FB">
        <w:rPr>
          <w:rFonts w:ascii="Segoe UI" w:hAnsi="Segoe UI" w:cs="Segoe UI"/>
          <w:sz w:val="20"/>
          <w:szCs w:val="20"/>
        </w:rPr>
        <w:t>.</w:t>
      </w:r>
      <w:r w:rsidR="00700684" w:rsidRPr="008775FB">
        <w:rPr>
          <w:rFonts w:ascii="Segoe UI" w:hAnsi="Segoe UI" w:cs="Segoe UI"/>
          <w:sz w:val="20"/>
          <w:szCs w:val="20"/>
        </w:rPr>
        <w:t xml:space="preserve"> </w:t>
      </w:r>
      <w:r w:rsidR="00B7404F" w:rsidRPr="008775FB">
        <w:rPr>
          <w:rFonts w:ascii="Segoe UI" w:hAnsi="Segoe UI" w:cs="Segoe UI"/>
          <w:sz w:val="20"/>
          <w:szCs w:val="20"/>
        </w:rPr>
        <w:t xml:space="preserve">Er </w:t>
      </w:r>
      <w:r w:rsidR="00700684" w:rsidRPr="008775FB">
        <w:rPr>
          <w:rFonts w:ascii="Segoe UI" w:hAnsi="Segoe UI" w:cs="Segoe UI"/>
          <w:sz w:val="20"/>
          <w:szCs w:val="20"/>
        </w:rPr>
        <w:t>zijn ook 2 tot 4 co-assistenten en jaarlijks diverse</w:t>
      </w:r>
      <w:r w:rsidR="00B7404F" w:rsidRPr="008775FB">
        <w:rPr>
          <w:rFonts w:ascii="Segoe UI" w:hAnsi="Segoe UI" w:cs="Segoe UI"/>
          <w:sz w:val="20"/>
          <w:szCs w:val="20"/>
        </w:rPr>
        <w:t xml:space="preserve"> oudste-/keuze</w:t>
      </w:r>
      <w:r w:rsidR="004A0C24">
        <w:rPr>
          <w:rFonts w:ascii="Segoe UI" w:hAnsi="Segoe UI" w:cs="Segoe UI"/>
          <w:sz w:val="20"/>
          <w:szCs w:val="20"/>
        </w:rPr>
        <w:t>-</w:t>
      </w:r>
      <w:r w:rsidR="00B7404F" w:rsidRPr="008775FB">
        <w:rPr>
          <w:rFonts w:ascii="Segoe UI" w:hAnsi="Segoe UI" w:cs="Segoe UI"/>
          <w:sz w:val="20"/>
          <w:szCs w:val="20"/>
        </w:rPr>
        <w:t>co’s.</w:t>
      </w:r>
      <w:r w:rsidR="00700684" w:rsidRPr="008775FB">
        <w:rPr>
          <w:rFonts w:ascii="Segoe UI" w:hAnsi="Segoe UI" w:cs="Segoe UI"/>
          <w:sz w:val="20"/>
          <w:szCs w:val="20"/>
        </w:rPr>
        <w:t xml:space="preserve"> De vakgroep functioneert als </w:t>
      </w:r>
      <w:r w:rsidR="00224FE6">
        <w:rPr>
          <w:rFonts w:ascii="Segoe UI" w:hAnsi="Segoe UI" w:cs="Segoe UI"/>
          <w:sz w:val="20"/>
          <w:szCs w:val="20"/>
        </w:rPr>
        <w:t xml:space="preserve">een </w:t>
      </w:r>
      <w:r w:rsidR="00700684" w:rsidRPr="008775FB">
        <w:rPr>
          <w:rFonts w:ascii="Segoe UI" w:hAnsi="Segoe UI" w:cs="Segoe UI"/>
          <w:sz w:val="20"/>
          <w:szCs w:val="20"/>
        </w:rPr>
        <w:t>geheel en de meeste psychiaters werken op beide locaties</w:t>
      </w:r>
      <w:r w:rsidR="00224FE6">
        <w:rPr>
          <w:rFonts w:ascii="Segoe UI" w:hAnsi="Segoe UI" w:cs="Segoe UI"/>
          <w:sz w:val="20"/>
          <w:szCs w:val="20"/>
        </w:rPr>
        <w:t xml:space="preserve">. </w:t>
      </w:r>
      <w:r w:rsidR="008775FB" w:rsidRPr="008775FB">
        <w:rPr>
          <w:rFonts w:ascii="Segoe UI" w:hAnsi="Segoe UI" w:cs="Segoe UI"/>
          <w:sz w:val="20"/>
          <w:szCs w:val="20"/>
        </w:rPr>
        <w:t xml:space="preserve"> </w:t>
      </w:r>
    </w:p>
    <w:p w:rsidR="00A9499F" w:rsidRPr="00C7464F" w:rsidRDefault="00065957" w:rsidP="00762035">
      <w:pPr>
        <w:pStyle w:val="Kop2"/>
      </w:pPr>
      <w:bookmarkStart w:id="12" w:name="_Toc528442276"/>
      <w:r w:rsidRPr="00C7464F">
        <w:t xml:space="preserve">2.2 </w:t>
      </w:r>
      <w:r w:rsidR="0054695C">
        <w:tab/>
      </w:r>
      <w:r w:rsidR="006B1203" w:rsidRPr="00C7464F">
        <w:t>Onze visie &amp; missie</w:t>
      </w:r>
      <w:bookmarkEnd w:id="12"/>
    </w:p>
    <w:p w:rsidR="00BF650F" w:rsidRDefault="00A9499F" w:rsidP="00BC4CA3">
      <w:pPr>
        <w:spacing w:after="0"/>
        <w:rPr>
          <w:rFonts w:ascii="Segoe UI" w:hAnsi="Segoe UI" w:cs="Segoe UI"/>
          <w:sz w:val="20"/>
          <w:szCs w:val="20"/>
        </w:rPr>
      </w:pPr>
      <w:r w:rsidRPr="008775FB">
        <w:rPr>
          <w:rFonts w:ascii="Segoe UI" w:hAnsi="Segoe UI" w:cs="Segoe UI"/>
          <w:sz w:val="20"/>
          <w:szCs w:val="20"/>
        </w:rPr>
        <w:t xml:space="preserve">Voor wie is de opleiding tot psychiater in het Elisabeth-TweeStedenziekenhuis bedoeld? Ons doel is een </w:t>
      </w:r>
      <w:r w:rsidR="00F27C21" w:rsidRPr="008775FB">
        <w:rPr>
          <w:rFonts w:ascii="Segoe UI" w:hAnsi="Segoe UI" w:cs="Segoe UI"/>
          <w:sz w:val="20"/>
          <w:szCs w:val="20"/>
        </w:rPr>
        <w:t xml:space="preserve">enthousiasmerende en prikkelende </w:t>
      </w:r>
      <w:r w:rsidRPr="008775FB">
        <w:rPr>
          <w:rFonts w:ascii="Segoe UI" w:hAnsi="Segoe UI" w:cs="Segoe UI"/>
          <w:sz w:val="20"/>
          <w:szCs w:val="20"/>
        </w:rPr>
        <w:t xml:space="preserve">opleiding te </w:t>
      </w:r>
      <w:r w:rsidR="00F27C21" w:rsidRPr="008775FB">
        <w:rPr>
          <w:rFonts w:ascii="Segoe UI" w:hAnsi="Segoe UI" w:cs="Segoe UI"/>
          <w:sz w:val="20"/>
          <w:szCs w:val="20"/>
        </w:rPr>
        <w:t>zijn</w:t>
      </w:r>
      <w:r w:rsidRPr="008775FB">
        <w:rPr>
          <w:rFonts w:ascii="Segoe UI" w:hAnsi="Segoe UI" w:cs="Segoe UI"/>
          <w:sz w:val="20"/>
          <w:szCs w:val="20"/>
        </w:rPr>
        <w:t xml:space="preserve"> voor </w:t>
      </w:r>
      <w:r w:rsidR="00F27C21" w:rsidRPr="008775FB">
        <w:rPr>
          <w:rFonts w:ascii="Segoe UI" w:hAnsi="Segoe UI" w:cs="Segoe UI"/>
          <w:sz w:val="20"/>
          <w:szCs w:val="20"/>
        </w:rPr>
        <w:t xml:space="preserve">AIOS met sterke belangstelling voor uitoefening van ons vak </w:t>
      </w:r>
      <w:r w:rsidRPr="008775FB">
        <w:rPr>
          <w:rFonts w:ascii="Segoe UI" w:hAnsi="Segoe UI" w:cs="Segoe UI"/>
          <w:sz w:val="20"/>
          <w:szCs w:val="20"/>
        </w:rPr>
        <w:t xml:space="preserve">in de volle breedte, </w:t>
      </w:r>
      <w:r w:rsidR="00F27C21" w:rsidRPr="008775FB">
        <w:rPr>
          <w:rFonts w:ascii="Segoe UI" w:hAnsi="Segoe UI" w:cs="Segoe UI"/>
          <w:sz w:val="20"/>
          <w:szCs w:val="20"/>
        </w:rPr>
        <w:t>en</w:t>
      </w:r>
      <w:r w:rsidRPr="008775FB">
        <w:rPr>
          <w:rFonts w:ascii="Segoe UI" w:hAnsi="Segoe UI" w:cs="Segoe UI"/>
          <w:sz w:val="20"/>
          <w:szCs w:val="20"/>
        </w:rPr>
        <w:t xml:space="preserve"> vooral in duidelijke relatie met de somatische geneeskunde.  Het werken in een algemeen ziekenhuis met complexe en gevarieerde pathologie, vraagt van de psychiaters i.o</w:t>
      </w:r>
      <w:r w:rsidR="00BF650F" w:rsidRPr="008775FB">
        <w:rPr>
          <w:rFonts w:ascii="Segoe UI" w:hAnsi="Segoe UI" w:cs="Segoe UI"/>
          <w:sz w:val="20"/>
          <w:szCs w:val="20"/>
        </w:rPr>
        <w:t>.</w:t>
      </w:r>
      <w:r w:rsidRPr="008775FB">
        <w:rPr>
          <w:rFonts w:ascii="Segoe UI" w:hAnsi="Segoe UI" w:cs="Segoe UI"/>
          <w:sz w:val="20"/>
          <w:szCs w:val="20"/>
        </w:rPr>
        <w:t xml:space="preserve"> dat zij zich bekwamen in multidisciplinaire geneeskunde, systematisch in kaart leren brengen van vaak complexe problematiek en de behandelopties state-of- the-art indiceren en toepassen. </w:t>
      </w:r>
      <w:r w:rsidR="00BF650F" w:rsidRPr="008775FB">
        <w:rPr>
          <w:rFonts w:ascii="Segoe UI" w:hAnsi="Segoe UI" w:cs="Segoe UI"/>
          <w:sz w:val="20"/>
          <w:szCs w:val="20"/>
        </w:rPr>
        <w:t xml:space="preserve">Tijdens de stage leert de AIOS psychiatrische stoornissen en relevante somatische aandoeningen te diagnosticeren, een oordeel te vormen over somatische diagnostiek en behandeling, </w:t>
      </w:r>
      <w:r w:rsidR="00BF650F" w:rsidRPr="008775FB">
        <w:rPr>
          <w:rFonts w:ascii="Segoe UI" w:hAnsi="Segoe UI" w:cs="Segoe UI"/>
          <w:sz w:val="20"/>
          <w:szCs w:val="20"/>
        </w:rPr>
        <w:lastRenderedPageBreak/>
        <w:t xml:space="preserve">psychiatrische behandelmodaliteiten te indiceren en uit te voeren, en samen te werken met medisch specialisten en andere disciplines. We besteden extra aandacht aan </w:t>
      </w:r>
      <w:r w:rsidR="00F27C21" w:rsidRPr="008775FB">
        <w:rPr>
          <w:rFonts w:ascii="Segoe UI" w:hAnsi="Segoe UI" w:cs="Segoe UI"/>
          <w:sz w:val="20"/>
          <w:szCs w:val="20"/>
        </w:rPr>
        <w:t xml:space="preserve">onze specialiteiten op het gebied van </w:t>
      </w:r>
      <w:r w:rsidR="00BF650F" w:rsidRPr="008775FB">
        <w:rPr>
          <w:rFonts w:ascii="Segoe UI" w:hAnsi="Segoe UI" w:cs="Segoe UI"/>
          <w:sz w:val="20"/>
          <w:szCs w:val="20"/>
        </w:rPr>
        <w:t>somatische comorbiditeit, somatisatie (</w:t>
      </w:r>
      <w:r w:rsidR="003C3525">
        <w:rPr>
          <w:rFonts w:ascii="Segoe UI" w:hAnsi="Segoe UI" w:cs="Segoe UI"/>
          <w:sz w:val="20"/>
          <w:szCs w:val="20"/>
        </w:rPr>
        <w:t>ALK</w:t>
      </w:r>
      <w:r w:rsidR="00BF650F" w:rsidRPr="008775FB">
        <w:rPr>
          <w:rFonts w:ascii="Segoe UI" w:hAnsi="Segoe UI" w:cs="Segoe UI"/>
          <w:sz w:val="20"/>
          <w:szCs w:val="20"/>
        </w:rPr>
        <w:t>), crisis-interventies, complexe neuropsychiatrie</w:t>
      </w:r>
      <w:r w:rsidR="00AE6427" w:rsidRPr="008775FB">
        <w:rPr>
          <w:rFonts w:ascii="Segoe UI" w:hAnsi="Segoe UI" w:cs="Segoe UI"/>
          <w:sz w:val="20"/>
          <w:szCs w:val="20"/>
        </w:rPr>
        <w:t>, ECT</w:t>
      </w:r>
      <w:r w:rsidR="00BF650F" w:rsidRPr="008775FB">
        <w:rPr>
          <w:rFonts w:ascii="Segoe UI" w:hAnsi="Segoe UI" w:cs="Segoe UI"/>
          <w:sz w:val="20"/>
          <w:szCs w:val="20"/>
        </w:rPr>
        <w:t xml:space="preserve"> en psychofarmacologie.</w:t>
      </w:r>
    </w:p>
    <w:p w:rsidR="008775FB" w:rsidRPr="008775FB" w:rsidRDefault="008775FB" w:rsidP="00BC4CA3">
      <w:pPr>
        <w:spacing w:after="0"/>
        <w:rPr>
          <w:rFonts w:ascii="Segoe UI" w:hAnsi="Segoe UI" w:cs="Segoe UI"/>
          <w:sz w:val="20"/>
          <w:szCs w:val="20"/>
        </w:rPr>
      </w:pPr>
    </w:p>
    <w:p w:rsidR="00F43213" w:rsidRPr="008775FB" w:rsidRDefault="004A0C24" w:rsidP="008775FB">
      <w:pPr>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 xml:space="preserve">Met </w:t>
      </w:r>
      <w:r w:rsidR="00F27C21" w:rsidRPr="008775FB">
        <w:rPr>
          <w:rFonts w:ascii="Segoe UI" w:eastAsiaTheme="minorHAnsi" w:hAnsi="Segoe UI" w:cs="Segoe UI"/>
          <w:noProof w:val="0"/>
          <w:color w:val="000000"/>
          <w:sz w:val="20"/>
          <w:szCs w:val="20"/>
          <w:lang w:eastAsia="en-US"/>
        </w:rPr>
        <w:t>ouderenpsychiater</w:t>
      </w:r>
      <w:r>
        <w:rPr>
          <w:rFonts w:ascii="Segoe UI" w:eastAsiaTheme="minorHAnsi" w:hAnsi="Segoe UI" w:cs="Segoe UI"/>
          <w:noProof w:val="0"/>
          <w:color w:val="000000"/>
          <w:sz w:val="20"/>
          <w:szCs w:val="20"/>
          <w:lang w:eastAsia="en-US"/>
        </w:rPr>
        <w:t xml:space="preserve">s in ons team, </w:t>
      </w:r>
      <w:r w:rsidR="00224FE6">
        <w:rPr>
          <w:rFonts w:ascii="Segoe UI" w:eastAsiaTheme="minorHAnsi" w:hAnsi="Segoe UI" w:cs="Segoe UI"/>
          <w:noProof w:val="0"/>
          <w:color w:val="000000"/>
          <w:sz w:val="20"/>
          <w:szCs w:val="20"/>
          <w:lang w:eastAsia="en-US"/>
        </w:rPr>
        <w:t xml:space="preserve">willen en kunnen we </w:t>
      </w:r>
      <w:r w:rsidR="00F27C21" w:rsidRPr="008775FB">
        <w:rPr>
          <w:rFonts w:ascii="Segoe UI" w:eastAsiaTheme="minorHAnsi" w:hAnsi="Segoe UI" w:cs="Segoe UI"/>
          <w:noProof w:val="0"/>
          <w:color w:val="000000"/>
          <w:sz w:val="20"/>
          <w:szCs w:val="20"/>
          <w:lang w:eastAsia="en-US"/>
        </w:rPr>
        <w:t>ons nog meer gaan p</w:t>
      </w:r>
      <w:r>
        <w:rPr>
          <w:rFonts w:ascii="Segoe UI" w:eastAsiaTheme="minorHAnsi" w:hAnsi="Segoe UI" w:cs="Segoe UI"/>
          <w:noProof w:val="0"/>
          <w:color w:val="000000"/>
          <w:sz w:val="20"/>
          <w:szCs w:val="20"/>
          <w:lang w:eastAsia="en-US"/>
        </w:rPr>
        <w:t>rofileren op het gebied van de O</w:t>
      </w:r>
      <w:r w:rsidR="00F27C21" w:rsidRPr="008775FB">
        <w:rPr>
          <w:rFonts w:ascii="Segoe UI" w:eastAsiaTheme="minorHAnsi" w:hAnsi="Segoe UI" w:cs="Segoe UI"/>
          <w:noProof w:val="0"/>
          <w:color w:val="000000"/>
          <w:sz w:val="20"/>
          <w:szCs w:val="20"/>
          <w:lang w:eastAsia="en-US"/>
        </w:rPr>
        <w:t>uderenpsychiatrie met onze deelname aan de Geheugenpoli en consultatieve samenwerking met geriatrie.</w:t>
      </w:r>
      <w:r>
        <w:rPr>
          <w:rFonts w:ascii="Segoe UI" w:eastAsiaTheme="minorHAnsi" w:hAnsi="Segoe UI" w:cs="Segoe UI"/>
          <w:noProof w:val="0"/>
          <w:color w:val="000000"/>
          <w:sz w:val="20"/>
          <w:szCs w:val="20"/>
          <w:lang w:eastAsia="en-US"/>
        </w:rPr>
        <w:t xml:space="preserve"> </w:t>
      </w:r>
      <w:r w:rsidR="00FC7024">
        <w:rPr>
          <w:rFonts w:ascii="Segoe UI" w:eastAsiaTheme="minorHAnsi" w:hAnsi="Segoe UI" w:cs="Segoe UI"/>
          <w:noProof w:val="0"/>
          <w:color w:val="000000"/>
          <w:sz w:val="20"/>
          <w:szCs w:val="20"/>
          <w:lang w:eastAsia="en-US"/>
        </w:rPr>
        <w:t>Hiermee zijn EPA’s en ervaring te behalen op vlak van volwassenen en ouderen.</w:t>
      </w:r>
    </w:p>
    <w:p w:rsidR="00A9499F" w:rsidRPr="008775FB" w:rsidRDefault="00A9499F" w:rsidP="008775FB">
      <w:pPr>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Bij de in het ETZ</w:t>
      </w:r>
      <w:r w:rsidR="00BF650F" w:rsidRPr="008775FB">
        <w:rPr>
          <w:rFonts w:ascii="Segoe UI" w:eastAsiaTheme="minorHAnsi" w:hAnsi="Segoe UI" w:cs="Segoe UI"/>
          <w:noProof w:val="0"/>
          <w:color w:val="000000"/>
          <w:sz w:val="20"/>
          <w:szCs w:val="20"/>
          <w:lang w:eastAsia="en-US"/>
        </w:rPr>
        <w:t xml:space="preserve"> aanwezige</w:t>
      </w:r>
      <w:r w:rsidRPr="008775FB">
        <w:rPr>
          <w:rFonts w:ascii="Segoe UI" w:eastAsiaTheme="minorHAnsi" w:hAnsi="Segoe UI" w:cs="Segoe UI"/>
          <w:noProof w:val="0"/>
          <w:color w:val="000000"/>
          <w:sz w:val="20"/>
          <w:szCs w:val="20"/>
          <w:lang w:eastAsia="en-US"/>
        </w:rPr>
        <w:t xml:space="preserve"> </w:t>
      </w:r>
      <w:r w:rsidR="00AE6427" w:rsidRPr="008775FB">
        <w:rPr>
          <w:rFonts w:ascii="Segoe UI" w:eastAsiaTheme="minorHAnsi" w:hAnsi="Segoe UI" w:cs="Segoe UI"/>
          <w:noProof w:val="0"/>
          <w:color w:val="000000"/>
          <w:sz w:val="20"/>
          <w:szCs w:val="20"/>
          <w:lang w:eastAsia="en-US"/>
        </w:rPr>
        <w:t xml:space="preserve">variëteit </w:t>
      </w:r>
      <w:r w:rsidRPr="008775FB">
        <w:rPr>
          <w:rFonts w:ascii="Segoe UI" w:eastAsiaTheme="minorHAnsi" w:hAnsi="Segoe UI" w:cs="Segoe UI"/>
          <w:noProof w:val="0"/>
          <w:color w:val="000000"/>
          <w:sz w:val="20"/>
          <w:szCs w:val="20"/>
          <w:lang w:eastAsia="en-US"/>
        </w:rPr>
        <w:t>aan complexe problematiek, wordt in samenwerking met de Universiteit van Tilburg</w:t>
      </w:r>
      <w:r w:rsidR="006032BB" w:rsidRPr="008775FB">
        <w:rPr>
          <w:rFonts w:ascii="Segoe UI" w:eastAsiaTheme="minorHAnsi" w:hAnsi="Segoe UI" w:cs="Segoe UI"/>
          <w:noProof w:val="0"/>
          <w:color w:val="000000"/>
          <w:sz w:val="20"/>
          <w:szCs w:val="20"/>
          <w:lang w:eastAsia="en-US"/>
        </w:rPr>
        <w:t>, het AMC</w:t>
      </w:r>
      <w:r w:rsidR="00224FE6">
        <w:rPr>
          <w:rFonts w:ascii="Segoe UI" w:eastAsiaTheme="minorHAnsi" w:hAnsi="Segoe UI" w:cs="Segoe UI"/>
          <w:noProof w:val="0"/>
          <w:color w:val="000000"/>
          <w:sz w:val="20"/>
          <w:szCs w:val="20"/>
          <w:lang w:eastAsia="en-US"/>
        </w:rPr>
        <w:t>, Radboud MC</w:t>
      </w:r>
      <w:r w:rsidR="00B45A6A">
        <w:rPr>
          <w:rFonts w:ascii="Segoe UI" w:eastAsiaTheme="minorHAnsi" w:hAnsi="Segoe UI" w:cs="Segoe UI"/>
          <w:noProof w:val="0"/>
          <w:color w:val="000000"/>
          <w:sz w:val="20"/>
          <w:szCs w:val="20"/>
          <w:lang w:eastAsia="en-US"/>
        </w:rPr>
        <w:t>, Ggz Breburg</w:t>
      </w:r>
      <w:r w:rsidR="00224FE6">
        <w:rPr>
          <w:rFonts w:ascii="Segoe UI" w:eastAsiaTheme="minorHAnsi" w:hAnsi="Segoe UI" w:cs="Segoe UI"/>
          <w:noProof w:val="0"/>
          <w:color w:val="000000"/>
          <w:sz w:val="20"/>
          <w:szCs w:val="20"/>
          <w:lang w:eastAsia="en-US"/>
        </w:rPr>
        <w:t xml:space="preserve"> </w:t>
      </w:r>
      <w:r w:rsidRPr="008775FB">
        <w:rPr>
          <w:rFonts w:ascii="Segoe UI" w:eastAsiaTheme="minorHAnsi" w:hAnsi="Segoe UI" w:cs="Segoe UI"/>
          <w:noProof w:val="0"/>
          <w:color w:val="000000"/>
          <w:sz w:val="20"/>
          <w:szCs w:val="20"/>
          <w:lang w:eastAsia="en-US"/>
        </w:rPr>
        <w:t xml:space="preserve">en andere specialismen wetenschappelijk onderzoek verricht; er vinden </w:t>
      </w:r>
      <w:r w:rsidR="00FD7218" w:rsidRPr="008775FB">
        <w:rPr>
          <w:rFonts w:ascii="Segoe UI" w:eastAsiaTheme="minorHAnsi" w:hAnsi="Segoe UI" w:cs="Segoe UI"/>
          <w:noProof w:val="0"/>
          <w:color w:val="000000"/>
          <w:sz w:val="20"/>
          <w:szCs w:val="20"/>
          <w:lang w:eastAsia="en-US"/>
        </w:rPr>
        <w:t xml:space="preserve">daarnaast </w:t>
      </w:r>
      <w:r w:rsidRPr="008775FB">
        <w:rPr>
          <w:rFonts w:ascii="Segoe UI" w:eastAsiaTheme="minorHAnsi" w:hAnsi="Segoe UI" w:cs="Segoe UI"/>
          <w:noProof w:val="0"/>
          <w:color w:val="000000"/>
          <w:sz w:val="20"/>
          <w:szCs w:val="20"/>
          <w:lang w:eastAsia="en-US"/>
        </w:rPr>
        <w:t xml:space="preserve">zowel </w:t>
      </w:r>
      <w:r w:rsidR="00BF650F" w:rsidRPr="008775FB">
        <w:rPr>
          <w:rFonts w:ascii="Segoe UI" w:eastAsiaTheme="minorHAnsi" w:hAnsi="Segoe UI" w:cs="Segoe UI"/>
          <w:noProof w:val="0"/>
          <w:color w:val="000000"/>
          <w:sz w:val="20"/>
          <w:szCs w:val="20"/>
          <w:lang w:eastAsia="en-US"/>
        </w:rPr>
        <w:t xml:space="preserve">binnen de vakgroep, als </w:t>
      </w:r>
      <w:r w:rsidRPr="008775FB">
        <w:rPr>
          <w:rFonts w:ascii="Segoe UI" w:eastAsiaTheme="minorHAnsi" w:hAnsi="Segoe UI" w:cs="Segoe UI"/>
          <w:noProof w:val="0"/>
          <w:color w:val="000000"/>
          <w:sz w:val="20"/>
          <w:szCs w:val="20"/>
          <w:lang w:eastAsia="en-US"/>
        </w:rPr>
        <w:t>Consortiumbreed diver</w:t>
      </w:r>
      <w:r w:rsidR="008775FB" w:rsidRPr="008775FB">
        <w:rPr>
          <w:rFonts w:ascii="Segoe UI" w:eastAsiaTheme="minorHAnsi" w:hAnsi="Segoe UI" w:cs="Segoe UI"/>
          <w:noProof w:val="0"/>
          <w:color w:val="000000"/>
          <w:sz w:val="20"/>
          <w:szCs w:val="20"/>
          <w:lang w:eastAsia="en-US"/>
        </w:rPr>
        <w:t xml:space="preserve">se onderwijsactiviteiten </w:t>
      </w:r>
      <w:r w:rsidR="00FD7218" w:rsidRPr="008775FB">
        <w:rPr>
          <w:rFonts w:ascii="Segoe UI" w:eastAsiaTheme="minorHAnsi" w:hAnsi="Segoe UI" w:cs="Segoe UI"/>
          <w:noProof w:val="0"/>
          <w:color w:val="000000"/>
          <w:sz w:val="20"/>
          <w:szCs w:val="20"/>
          <w:lang w:eastAsia="en-US"/>
        </w:rPr>
        <w:t>plaats</w:t>
      </w:r>
      <w:r w:rsidR="008775FB" w:rsidRPr="008775FB">
        <w:rPr>
          <w:rFonts w:ascii="Segoe UI" w:eastAsiaTheme="minorHAnsi" w:hAnsi="Segoe UI" w:cs="Segoe UI"/>
          <w:noProof w:val="0"/>
          <w:color w:val="000000"/>
          <w:sz w:val="20"/>
          <w:szCs w:val="20"/>
          <w:lang w:eastAsia="en-US"/>
        </w:rPr>
        <w:t>.</w:t>
      </w:r>
    </w:p>
    <w:p w:rsidR="00065957" w:rsidRPr="00C7464F" w:rsidRDefault="006B1203" w:rsidP="00762035">
      <w:pPr>
        <w:pStyle w:val="Kop2"/>
      </w:pPr>
      <w:bookmarkStart w:id="13" w:name="_Toc528442277"/>
      <w:r w:rsidRPr="00C7464F">
        <w:t xml:space="preserve">2.3 </w:t>
      </w:r>
      <w:r w:rsidR="0054695C">
        <w:tab/>
      </w:r>
      <w:r w:rsidR="00065957" w:rsidRPr="00C7464F">
        <w:t>OOR</w:t>
      </w:r>
      <w:r w:rsidR="00CA6FAC" w:rsidRPr="00C7464F">
        <w:t xml:space="preserve"> en</w:t>
      </w:r>
      <w:r w:rsidR="00065957" w:rsidRPr="00C7464F">
        <w:t xml:space="preserve"> Opleidingsconsortium Psychiatrie</w:t>
      </w:r>
      <w:bookmarkEnd w:id="13"/>
      <w:r w:rsidR="00B43D40">
        <w:t>; regionale opleidingspartners</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We maken onderdeel uit van het OOR opleidingsconsortium Zuidoost-Nederland-Noord</w:t>
      </w:r>
      <w:r w:rsidR="008F6937">
        <w:rPr>
          <w:rFonts w:asciiTheme="minorHAnsi" w:hAnsiTheme="minorHAnsi" w:cstheme="minorHAnsi"/>
        </w:rPr>
        <w:t xml:space="preserve"> (ZNN)</w:t>
      </w:r>
      <w:r w:rsidRPr="00324775">
        <w:rPr>
          <w:rFonts w:asciiTheme="minorHAnsi" w:hAnsiTheme="minorHAnsi" w:cstheme="minorHAnsi"/>
        </w:rPr>
        <w:t xml:space="preserve">; een constructief samenwerkingsverband tussen GGz Breburg, GGZ Reinier van Arkel, GGZ Oost-Brabant, Vincent van Gogh Instituut en het Elisabeth Twee Steden ziekenhuis Tilburg (ETZ); waarin we regionale afspraken maken en monitoren over het opleiden. </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Zo kan de aios gebruik maken van de beschikbare stageplekken binnen dit OOR, afhankelijk van de interesse en mogelijkheden van zijn/haar  opleidingsplan en profilering.</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In de OOR vergaderingen (4x per jaar</w:t>
      </w:r>
      <w:r w:rsidR="003C3525">
        <w:rPr>
          <w:rFonts w:asciiTheme="minorHAnsi" w:hAnsiTheme="minorHAnsi" w:cstheme="minorHAnsi"/>
        </w:rPr>
        <w:t>, nog eens 4x per jaar met de bestuurders aanwezig</w:t>
      </w:r>
      <w:r w:rsidRPr="00324775">
        <w:rPr>
          <w:rFonts w:asciiTheme="minorHAnsi" w:hAnsiTheme="minorHAnsi" w:cstheme="minorHAnsi"/>
        </w:rPr>
        <w:t xml:space="preserve">) stemmen de opleiders onderling af over de wijze van begeleiding, onderwijs en bekwaamverklaringen in onze regio. </w:t>
      </w:r>
    </w:p>
    <w:p w:rsidR="00324775" w:rsidRPr="00324775" w:rsidRDefault="00324775" w:rsidP="004E5C88">
      <w:pPr>
        <w:autoSpaceDE w:val="0"/>
        <w:autoSpaceDN w:val="0"/>
        <w:ind w:right="680"/>
        <w:rPr>
          <w:rFonts w:asciiTheme="minorHAnsi" w:eastAsiaTheme="minorHAnsi" w:hAnsiTheme="minorHAnsi" w:cstheme="minorHAnsi"/>
          <w:shd w:val="clear" w:color="auto" w:fill="FAF9F8"/>
          <w:lang w:eastAsia="en-US"/>
        </w:rPr>
      </w:pPr>
      <w:r w:rsidRPr="00324775">
        <w:rPr>
          <w:rFonts w:asciiTheme="minorHAnsi" w:hAnsiTheme="minorHAnsi" w:cstheme="minorHAnsi"/>
        </w:rPr>
        <w:t xml:space="preserve">Aansluitend is er ook regionale Centrale Opleidingscommissie A-opleidingen (COCA) vergadering, waarbij naast de opleiders ook tenminste 2 aios per instelling aanwezig zijn en waar de regionale samenwerking gezamenlijk verder wordt geëvalueerd (zoals onderwijs) en bevorderd. Hierin participeren ook de deelopleidingen in onze regio, </w:t>
      </w:r>
      <w:r w:rsidR="004E5C88">
        <w:rPr>
          <w:rFonts w:asciiTheme="minorHAnsi" w:hAnsiTheme="minorHAnsi" w:cstheme="minorHAnsi"/>
        </w:rPr>
        <w:t>zoals v</w:t>
      </w:r>
      <w:r w:rsidRPr="00324775">
        <w:rPr>
          <w:rFonts w:asciiTheme="minorHAnsi" w:eastAsiaTheme="minorHAnsi" w:hAnsiTheme="minorHAnsi" w:cstheme="minorHAnsi"/>
          <w:shd w:val="clear" w:color="auto" w:fill="FAF9F8"/>
          <w:lang w:eastAsia="en-US"/>
        </w:rPr>
        <w:t>erslavingsinstelling Novadic-Kentron en het Nederlands Instituut voor Forensische Psychiatrie en Psychologie (NIFP) voor forensische psychiatrie-stages en rapportages.</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Daarnaast leveren we gezamenlijk de tutoren voor het regionale onderwijs voor onze aios, en evalueren we dit samen met de afvaardiging van de aios van elke opleidingsinstelling (in de COCA-vergadering).</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 xml:space="preserve">Consortiumbreed organiseren we halfjaarlijks Teach-the-Teacher (Basis) bijeenkomsten voor alle nieuwe supervisoren en daarnaast een jaarlijkse thematische </w:t>
      </w:r>
      <w:r w:rsidR="003A4A74">
        <w:rPr>
          <w:rFonts w:asciiTheme="minorHAnsi" w:hAnsiTheme="minorHAnsi" w:cstheme="minorHAnsi"/>
        </w:rPr>
        <w:t>V</w:t>
      </w:r>
      <w:r w:rsidRPr="00324775">
        <w:rPr>
          <w:rFonts w:asciiTheme="minorHAnsi" w:hAnsiTheme="minorHAnsi" w:cstheme="minorHAnsi"/>
        </w:rPr>
        <w:t>erdieping Teach-the-Teacher bijeenkomst.</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Jaarlijks organiseren we een middagsymposium voor alle opleidelingen en opleidingsgroepen, waarbij een van de (deel)opleidingen de gastheer is.</w:t>
      </w:r>
    </w:p>
    <w:p w:rsidR="00324775" w:rsidRPr="00324775" w:rsidRDefault="00324775" w:rsidP="00324775">
      <w:pPr>
        <w:autoSpaceDE w:val="0"/>
        <w:autoSpaceDN w:val="0"/>
        <w:ind w:right="680"/>
        <w:rPr>
          <w:rFonts w:asciiTheme="minorHAnsi" w:hAnsiTheme="minorHAnsi" w:cstheme="minorHAnsi"/>
          <w:b/>
          <w:u w:val="single"/>
        </w:rPr>
      </w:pPr>
      <w:r w:rsidRPr="00324775">
        <w:rPr>
          <w:rFonts w:asciiTheme="minorHAnsi" w:hAnsiTheme="minorHAnsi" w:cstheme="minorHAnsi"/>
          <w:b/>
          <w:u w:val="single"/>
        </w:rPr>
        <w:t>O</w:t>
      </w:r>
      <w:r w:rsidR="008F6937">
        <w:rPr>
          <w:rFonts w:asciiTheme="minorHAnsi" w:hAnsiTheme="minorHAnsi" w:cstheme="minorHAnsi"/>
          <w:b/>
          <w:u w:val="single"/>
        </w:rPr>
        <w:t>OR</w:t>
      </w:r>
      <w:r w:rsidRPr="00324775">
        <w:rPr>
          <w:rFonts w:asciiTheme="minorHAnsi" w:hAnsiTheme="minorHAnsi" w:cstheme="minorHAnsi"/>
          <w:b/>
          <w:u w:val="single"/>
        </w:rPr>
        <w:t xml:space="preserve"> ZON;</w:t>
      </w:r>
    </w:p>
    <w:p w:rsidR="00324775" w:rsidRPr="00324775" w:rsidRDefault="008F6937" w:rsidP="00324775">
      <w:pPr>
        <w:autoSpaceDE w:val="0"/>
        <w:autoSpaceDN w:val="0"/>
        <w:ind w:right="680"/>
        <w:rPr>
          <w:rFonts w:asciiTheme="minorHAnsi" w:hAnsiTheme="minorHAnsi" w:cstheme="minorHAnsi"/>
        </w:rPr>
      </w:pPr>
      <w:r>
        <w:rPr>
          <w:rFonts w:asciiTheme="minorHAnsi" w:hAnsiTheme="minorHAnsi" w:cstheme="minorHAnsi"/>
        </w:rPr>
        <w:t xml:space="preserve">Het zuidelijk deel van het OOR Zuid Oost Nederland, wordt gevormd door het </w:t>
      </w:r>
      <w:r w:rsidR="00324775" w:rsidRPr="00324775">
        <w:rPr>
          <w:rFonts w:asciiTheme="minorHAnsi" w:hAnsiTheme="minorHAnsi" w:cstheme="minorHAnsi"/>
        </w:rPr>
        <w:t xml:space="preserve">consortium ZNZ bestaat uit MUMC, GGz Mondriaan zorggroep, GGz Eindhoven, Zuyderland en MET GGz. In </w:t>
      </w:r>
      <w:r w:rsidR="00324775" w:rsidRPr="00324775">
        <w:rPr>
          <w:rFonts w:asciiTheme="minorHAnsi" w:hAnsiTheme="minorHAnsi" w:cstheme="minorHAnsi"/>
        </w:rPr>
        <w:lastRenderedPageBreak/>
        <w:t>het OOR ZON hebben we het onderwijscurriculum psychotherapie vormgegeven. Dat stelt AIOS van ZNN in de gelegenheid evt gemiste lessen, in te halen in het consortium ZNZ en vice versa.</w:t>
      </w:r>
    </w:p>
    <w:p w:rsidR="00324775" w:rsidRPr="00324775" w:rsidRDefault="00324775" w:rsidP="00324775">
      <w:pPr>
        <w:autoSpaceDE w:val="0"/>
        <w:autoSpaceDN w:val="0"/>
        <w:ind w:right="680"/>
        <w:rPr>
          <w:rFonts w:asciiTheme="minorHAnsi" w:hAnsiTheme="minorHAnsi" w:cstheme="minorHAnsi"/>
        </w:rPr>
      </w:pPr>
      <w:r w:rsidRPr="00324775">
        <w:rPr>
          <w:rFonts w:asciiTheme="minorHAnsi" w:hAnsiTheme="minorHAnsi" w:cstheme="minorHAnsi"/>
        </w:rPr>
        <w:t>Verder bestaat de samenwerking uit zowel logistiek</w:t>
      </w:r>
      <w:r w:rsidR="003A4A74">
        <w:rPr>
          <w:rFonts w:asciiTheme="minorHAnsi" w:hAnsiTheme="minorHAnsi" w:cstheme="minorHAnsi"/>
        </w:rPr>
        <w:t>e</w:t>
      </w:r>
      <w:r w:rsidRPr="00324775">
        <w:rPr>
          <w:rFonts w:asciiTheme="minorHAnsi" w:hAnsiTheme="minorHAnsi" w:cstheme="minorHAnsi"/>
        </w:rPr>
        <w:t xml:space="preserve"> als bestuurlijke afspraken aangaande toewijzing en verdeling van</w:t>
      </w:r>
      <w:r w:rsidR="003A4A74">
        <w:rPr>
          <w:rFonts w:asciiTheme="minorHAnsi" w:hAnsiTheme="minorHAnsi" w:cstheme="minorHAnsi"/>
        </w:rPr>
        <w:t xml:space="preserve"> de jaarlijkse aios</w:t>
      </w:r>
      <w:r w:rsidRPr="00324775">
        <w:rPr>
          <w:rFonts w:asciiTheme="minorHAnsi" w:hAnsiTheme="minorHAnsi" w:cstheme="minorHAnsi"/>
        </w:rPr>
        <w:t>plekken.</w:t>
      </w:r>
    </w:p>
    <w:p w:rsidR="00324775" w:rsidRPr="00324775" w:rsidRDefault="00324775" w:rsidP="00324775">
      <w:pPr>
        <w:ind w:right="680"/>
        <w:rPr>
          <w:rFonts w:asciiTheme="minorHAnsi" w:hAnsiTheme="minorHAnsi" w:cstheme="minorHAnsi"/>
        </w:rPr>
      </w:pPr>
      <w:r w:rsidRPr="00324775">
        <w:rPr>
          <w:rFonts w:asciiTheme="minorHAnsi" w:hAnsiTheme="minorHAnsi" w:cstheme="minorHAnsi"/>
        </w:rPr>
        <w:t>Er is</w:t>
      </w:r>
      <w:r w:rsidR="003A4A74">
        <w:rPr>
          <w:rFonts w:asciiTheme="minorHAnsi" w:hAnsiTheme="minorHAnsi" w:cstheme="minorHAnsi"/>
        </w:rPr>
        <w:t xml:space="preserve"> minstens</w:t>
      </w:r>
      <w:r w:rsidRPr="00324775">
        <w:rPr>
          <w:rFonts w:asciiTheme="minorHAnsi" w:hAnsiTheme="minorHAnsi" w:cstheme="minorHAnsi"/>
        </w:rPr>
        <w:t xml:space="preserve"> 4x per jaar afstemming tussen de opleiders; daarnaast is er ook 4x per jaar afstemming tussen de opleiders gezamenlijk met de bestuurders.</w:t>
      </w:r>
    </w:p>
    <w:p w:rsidR="00324775" w:rsidRPr="00324775" w:rsidRDefault="00324775" w:rsidP="00324775">
      <w:pPr>
        <w:autoSpaceDE w:val="0"/>
        <w:autoSpaceDN w:val="0"/>
        <w:rPr>
          <w:rFonts w:asciiTheme="minorHAnsi" w:hAnsiTheme="minorHAnsi" w:cstheme="minorHAnsi"/>
        </w:rPr>
      </w:pPr>
    </w:p>
    <w:p w:rsidR="00324775" w:rsidRPr="00324775" w:rsidRDefault="00324775" w:rsidP="00324775">
      <w:pPr>
        <w:rPr>
          <w:rFonts w:asciiTheme="minorHAnsi" w:eastAsiaTheme="minorHAnsi" w:hAnsiTheme="minorHAnsi" w:cstheme="minorHAnsi"/>
          <w:b/>
          <w:u w:val="single"/>
          <w:shd w:val="clear" w:color="auto" w:fill="FAF9F8"/>
          <w:lang w:eastAsia="en-US"/>
        </w:rPr>
      </w:pPr>
      <w:r w:rsidRPr="00324775">
        <w:rPr>
          <w:rFonts w:asciiTheme="minorHAnsi" w:eastAsiaTheme="minorHAnsi" w:hAnsiTheme="minorHAnsi" w:cstheme="minorHAnsi"/>
          <w:b/>
          <w:u w:val="single"/>
          <w:shd w:val="clear" w:color="auto" w:fill="FAF9F8"/>
          <w:lang w:eastAsia="en-US"/>
        </w:rPr>
        <w:t>Cursorisch (landelijk) kennisonderwijs psychiatrie-opleiding, organisatie binnen consortium;</w:t>
      </w:r>
    </w:p>
    <w:p w:rsidR="00324775" w:rsidRPr="003A4A74" w:rsidRDefault="00324775" w:rsidP="00324775">
      <w:pPr>
        <w:rPr>
          <w:rFonts w:asciiTheme="minorHAnsi" w:eastAsiaTheme="minorHAnsi" w:hAnsiTheme="minorHAnsi" w:cstheme="minorHAnsi"/>
          <w:u w:val="single"/>
          <w:shd w:val="clear" w:color="auto" w:fill="FAF9F8"/>
          <w:lang w:eastAsia="en-US"/>
        </w:rPr>
      </w:pPr>
      <w:r w:rsidRPr="003A4A74">
        <w:rPr>
          <w:rFonts w:asciiTheme="minorHAnsi" w:eastAsiaTheme="minorHAnsi" w:hAnsiTheme="minorHAnsi" w:cstheme="minorHAnsi"/>
          <w:u w:val="single"/>
          <w:shd w:val="clear" w:color="auto" w:fill="FAF9F8"/>
          <w:lang w:eastAsia="en-US"/>
        </w:rPr>
        <w:t>Introductiecursus;</w:t>
      </w:r>
    </w:p>
    <w:p w:rsidR="00324775" w:rsidRPr="00324775" w:rsidRDefault="00324775" w:rsidP="00324775">
      <w:pPr>
        <w:rPr>
          <w:rFonts w:asciiTheme="minorHAnsi" w:eastAsiaTheme="minorHAnsi" w:hAnsiTheme="minorHAnsi" w:cstheme="minorHAnsi"/>
          <w:shd w:val="clear" w:color="auto" w:fill="FAF9F8"/>
          <w:lang w:eastAsia="en-US"/>
        </w:rPr>
      </w:pPr>
      <w:r w:rsidRPr="00324775">
        <w:rPr>
          <w:rFonts w:asciiTheme="minorHAnsi" w:eastAsiaTheme="minorHAnsi" w:hAnsiTheme="minorHAnsi" w:cstheme="minorHAnsi"/>
          <w:shd w:val="clear" w:color="auto" w:fill="FAF9F8"/>
          <w:lang w:eastAsia="en-US"/>
        </w:rPr>
        <w:t xml:space="preserve">Tweemaal per jaar (april, oktober) wordt voor de nieuwe AIOS van het OOR-ZNN een introductiecursus </w:t>
      </w:r>
      <w:r w:rsidR="003C3525">
        <w:rPr>
          <w:rFonts w:asciiTheme="minorHAnsi" w:eastAsiaTheme="minorHAnsi" w:hAnsiTheme="minorHAnsi" w:cstheme="minorHAnsi"/>
          <w:shd w:val="clear" w:color="auto" w:fill="FAF9F8"/>
          <w:lang w:eastAsia="en-US"/>
        </w:rPr>
        <w:t xml:space="preserve">(3-4 dagen) </w:t>
      </w:r>
      <w:r w:rsidRPr="00324775">
        <w:rPr>
          <w:rFonts w:asciiTheme="minorHAnsi" w:eastAsiaTheme="minorHAnsi" w:hAnsiTheme="minorHAnsi" w:cstheme="minorHAnsi"/>
          <w:shd w:val="clear" w:color="auto" w:fill="FAF9F8"/>
          <w:lang w:eastAsia="en-US"/>
        </w:rPr>
        <w:t>gegeven. Deze gaat vooraf aan de tutorbijeenkomsten in het kader van het landelijk gecoördineerd psychiatrieonderwijs. Centraal staan een aantal algemene vaardigheden en introductie in de taken van een aios en een kennismaking met de organisatie en collega’s. De introductieperiode vindt plaats in Den Bosch (georganiseerd door de opleiders van het OOR-ZNN) en deels op ieders nieuwe werkplek.</w:t>
      </w:r>
    </w:p>
    <w:p w:rsidR="00324775" w:rsidRPr="003A4A74" w:rsidRDefault="00324775" w:rsidP="00324775">
      <w:pPr>
        <w:rPr>
          <w:rFonts w:asciiTheme="minorHAnsi" w:eastAsiaTheme="minorHAnsi" w:hAnsiTheme="minorHAnsi" w:cstheme="minorHAnsi"/>
          <w:u w:val="single"/>
          <w:shd w:val="clear" w:color="auto" w:fill="FAF9F8"/>
          <w:lang w:eastAsia="en-US"/>
        </w:rPr>
      </w:pPr>
      <w:r w:rsidRPr="003A4A74">
        <w:rPr>
          <w:rFonts w:asciiTheme="minorHAnsi" w:eastAsiaTheme="minorHAnsi" w:hAnsiTheme="minorHAnsi" w:cstheme="minorHAnsi"/>
          <w:u w:val="single"/>
          <w:shd w:val="clear" w:color="auto" w:fill="FAF9F8"/>
          <w:lang w:eastAsia="en-US"/>
        </w:rPr>
        <w:t>Cursorisch kennisonderwijs;</w:t>
      </w:r>
    </w:p>
    <w:p w:rsidR="00324775" w:rsidRPr="00324775" w:rsidRDefault="00324775" w:rsidP="00324775">
      <w:pPr>
        <w:rPr>
          <w:rStyle w:val="normaltextrun"/>
        </w:rPr>
      </w:pPr>
      <w:r w:rsidRPr="00324775">
        <w:rPr>
          <w:rFonts w:asciiTheme="minorHAnsi" w:eastAsiaTheme="minorHAnsi" w:hAnsiTheme="minorHAnsi" w:cstheme="minorHAnsi"/>
          <w:shd w:val="clear" w:color="auto" w:fill="FAF9F8"/>
          <w:lang w:eastAsia="en-US"/>
        </w:rPr>
        <w:t>Binnen het samenwerkingsverband binnen het OOR-ZNN nemen de AIOS voor het algemene deel en het aandachtsgebied volwassenen deel aan het landelijk gecoördineerde onderwijs van Psychiatrieonderwijs.nl, de elektronische leeromgeving van de NVVP. Dit onderwijs vindt volgens rooster plaats op dinsdagen in Den Bosch.  </w:t>
      </w:r>
    </w:p>
    <w:p w:rsidR="00065957" w:rsidRPr="00C7464F" w:rsidRDefault="00065957" w:rsidP="00BC4CA3">
      <w:pPr>
        <w:rPr>
          <w:rFonts w:ascii="Segoe UI" w:hAnsi="Segoe UI" w:cs="Segoe UI"/>
          <w:b/>
          <w:bCs/>
          <w:sz w:val="18"/>
          <w:szCs w:val="18"/>
        </w:rPr>
      </w:pPr>
      <w:r w:rsidRPr="00C7464F">
        <w:rPr>
          <w:rFonts w:ascii="Segoe UI" w:hAnsi="Segoe UI" w:cs="Segoe UI"/>
          <w:b/>
          <w:bCs/>
          <w:sz w:val="18"/>
          <w:szCs w:val="18"/>
        </w:rPr>
        <w:br w:type="page"/>
      </w:r>
    </w:p>
    <w:p w:rsidR="00065957" w:rsidRPr="00C7464F" w:rsidRDefault="00065957" w:rsidP="00F74422">
      <w:pPr>
        <w:pStyle w:val="Kop1"/>
        <w:numPr>
          <w:ilvl w:val="0"/>
          <w:numId w:val="1"/>
        </w:numPr>
      </w:pPr>
      <w:bookmarkStart w:id="14" w:name="_Toc528442278"/>
      <w:r w:rsidRPr="00C7464F">
        <w:rPr>
          <w:rFonts w:eastAsiaTheme="minorHAnsi"/>
          <w:lang w:eastAsia="en-US"/>
        </w:rPr>
        <w:lastRenderedPageBreak/>
        <w:t>Opleidingsplan Psychiatrie ETZ</w:t>
      </w:r>
      <w:bookmarkEnd w:id="14"/>
    </w:p>
    <w:p w:rsidR="00614F80" w:rsidRDefault="00F36FF5" w:rsidP="0067611F">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Binnen de Opleidingsgroep psychiatrie worden psychiaters opgeleid in een ziekenhuis-setting.</w:t>
      </w:r>
      <w:r w:rsidR="001E373C">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Dat brengt - heel specifiek voor deze opleidingssetting - gevarieerde pathologie en vaak complexe co-morbiditeit met zich mee. Zodanig dat deze psychiaters in opleiding (AIOS) niet alleen generalistisch goed en breed geëquipeerd raken, maar ook specifiek ervaring en kennis ontwikkelen in complexe ziekenhuispsychiatrie.</w:t>
      </w:r>
      <w:r w:rsidR="0067611F">
        <w:rPr>
          <w:rFonts w:ascii="Segoe UI" w:eastAsiaTheme="minorHAnsi" w:hAnsi="Segoe UI" w:cs="Segoe UI"/>
          <w:noProof w:val="0"/>
          <w:sz w:val="20"/>
          <w:szCs w:val="20"/>
          <w:lang w:eastAsia="en-US"/>
        </w:rPr>
        <w:t xml:space="preserve"> </w:t>
      </w: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p>
    <w:p w:rsidR="00FC7024" w:rsidRDefault="00FC7024"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In het nieuwe opleidingsplan </w:t>
      </w:r>
      <w:r w:rsidRPr="008B628B">
        <w:rPr>
          <w:rFonts w:ascii="Segoe UI" w:eastAsiaTheme="minorHAnsi" w:hAnsi="Segoe UI" w:cs="Segoe UI"/>
          <w:noProof w:val="0"/>
          <w:sz w:val="20"/>
          <w:szCs w:val="20"/>
          <w:u w:val="single"/>
          <w:lang w:eastAsia="en-US"/>
        </w:rPr>
        <w:t>LOP 2020</w:t>
      </w:r>
      <w:r>
        <w:rPr>
          <w:rFonts w:ascii="Segoe UI" w:eastAsiaTheme="minorHAnsi" w:hAnsi="Segoe UI" w:cs="Segoe UI"/>
          <w:noProof w:val="0"/>
          <w:sz w:val="20"/>
          <w:szCs w:val="20"/>
          <w:lang w:eastAsia="en-US"/>
        </w:rPr>
        <w:t>, wordt gesteld dat een AIOS minimaal 6 maanden ervaring opdoet in de GG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en minimaal 6 maanden in een ziekenhuispsychiatrische setting</w:t>
      </w:r>
      <w:r w:rsidR="008B628B">
        <w:rPr>
          <w:rFonts w:ascii="Segoe UI" w:eastAsiaTheme="minorHAnsi" w:hAnsi="Segoe UI" w:cs="Segoe UI"/>
          <w:noProof w:val="0"/>
          <w:sz w:val="20"/>
          <w:szCs w:val="20"/>
          <w:lang w:eastAsia="en-US"/>
        </w:rPr>
        <w:t>.</w:t>
      </w: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Daarmee ontstaat er voor de AIOS een gevarieerde opleidingsroute, waarbij ETZ samenwerkt met mn GG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xml:space="preserve"> Breburg; een AIOS start zijn 1</w:t>
      </w:r>
      <w:r w:rsidRPr="008B628B">
        <w:rPr>
          <w:rFonts w:ascii="Segoe UI" w:eastAsiaTheme="minorHAnsi" w:hAnsi="Segoe UI" w:cs="Segoe UI"/>
          <w:noProof w:val="0"/>
          <w:sz w:val="20"/>
          <w:szCs w:val="20"/>
          <w:vertAlign w:val="superscript"/>
          <w:lang w:eastAsia="en-US"/>
        </w:rPr>
        <w:t>e</w:t>
      </w:r>
      <w:r>
        <w:rPr>
          <w:rFonts w:ascii="Segoe UI" w:eastAsiaTheme="minorHAnsi" w:hAnsi="Segoe UI" w:cs="Segoe UI"/>
          <w:noProof w:val="0"/>
          <w:sz w:val="20"/>
          <w:szCs w:val="20"/>
          <w:lang w:eastAsia="en-US"/>
        </w:rPr>
        <w:t xml:space="preserve"> jaar ofwel bij de GG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xml:space="preserve"> en komt het 2</w:t>
      </w:r>
      <w:r w:rsidRPr="008B628B">
        <w:rPr>
          <w:rFonts w:ascii="Segoe UI" w:eastAsiaTheme="minorHAnsi" w:hAnsi="Segoe UI" w:cs="Segoe UI"/>
          <w:noProof w:val="0"/>
          <w:sz w:val="20"/>
          <w:szCs w:val="20"/>
          <w:vertAlign w:val="superscript"/>
          <w:lang w:eastAsia="en-US"/>
        </w:rPr>
        <w:t>e</w:t>
      </w:r>
      <w:r>
        <w:rPr>
          <w:rFonts w:ascii="Segoe UI" w:eastAsiaTheme="minorHAnsi" w:hAnsi="Segoe UI" w:cs="Segoe UI"/>
          <w:noProof w:val="0"/>
          <w:sz w:val="20"/>
          <w:szCs w:val="20"/>
          <w:lang w:eastAsia="en-US"/>
        </w:rPr>
        <w:t xml:space="preserve"> jaar 12 maanden naar ETZ, of net andersom. Het staat de AIOS vrij meer stagetijd in het ETZ te benutten, mits aan de algemene voorwaarden wordt voldaan, zie hieronder. </w:t>
      </w:r>
    </w:p>
    <w:p w:rsidR="00C91249" w:rsidRDefault="00C91249" w:rsidP="0067611F">
      <w:pPr>
        <w:autoSpaceDE w:val="0"/>
        <w:autoSpaceDN w:val="0"/>
        <w:adjustRightInd w:val="0"/>
        <w:spacing w:after="0"/>
        <w:rPr>
          <w:rFonts w:ascii="Segoe UI" w:eastAsiaTheme="minorHAnsi" w:hAnsi="Segoe UI" w:cs="Segoe UI"/>
          <w:noProof w:val="0"/>
          <w:sz w:val="20"/>
          <w:szCs w:val="20"/>
          <w:lang w:eastAsia="en-US"/>
        </w:rPr>
      </w:pPr>
    </w:p>
    <w:p w:rsidR="00614F80" w:rsidRDefault="008B628B"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In het ETZ</w:t>
      </w:r>
      <w:r w:rsidR="007A1AAA" w:rsidRPr="008775FB">
        <w:rPr>
          <w:rFonts w:ascii="Segoe UI" w:eastAsiaTheme="minorHAnsi" w:hAnsi="Segoe UI" w:cs="Segoe UI"/>
          <w:noProof w:val="0"/>
          <w:sz w:val="20"/>
          <w:szCs w:val="20"/>
          <w:lang w:eastAsia="en-US"/>
        </w:rPr>
        <w:t xml:space="preserve"> </w:t>
      </w:r>
      <w:r w:rsidR="00614F80">
        <w:rPr>
          <w:rFonts w:ascii="Segoe UI" w:eastAsiaTheme="minorHAnsi" w:hAnsi="Segoe UI" w:cs="Segoe UI"/>
          <w:noProof w:val="0"/>
          <w:sz w:val="20"/>
          <w:szCs w:val="20"/>
          <w:lang w:eastAsia="en-US"/>
        </w:rPr>
        <w:t>worden EPA’s en competenties aangesproken en verwor</w:t>
      </w:r>
      <w:r w:rsidR="00FC7024">
        <w:rPr>
          <w:rFonts w:ascii="Segoe UI" w:eastAsiaTheme="minorHAnsi" w:hAnsi="Segoe UI" w:cs="Segoe UI"/>
          <w:noProof w:val="0"/>
          <w:sz w:val="20"/>
          <w:szCs w:val="20"/>
          <w:lang w:eastAsia="en-US"/>
        </w:rPr>
        <w:t>v</w:t>
      </w:r>
      <w:r w:rsidR="00614F80">
        <w:rPr>
          <w:rFonts w:ascii="Segoe UI" w:eastAsiaTheme="minorHAnsi" w:hAnsi="Segoe UI" w:cs="Segoe UI"/>
          <w:noProof w:val="0"/>
          <w:sz w:val="20"/>
          <w:szCs w:val="20"/>
          <w:lang w:eastAsia="en-US"/>
        </w:rPr>
        <w:t xml:space="preserve">en die passen binnen </w:t>
      </w:r>
      <w:r w:rsidR="007A1AAA" w:rsidRPr="008775FB">
        <w:rPr>
          <w:rFonts w:ascii="Segoe UI" w:eastAsiaTheme="minorHAnsi" w:hAnsi="Segoe UI" w:cs="Segoe UI"/>
          <w:noProof w:val="0"/>
          <w:sz w:val="20"/>
          <w:szCs w:val="20"/>
          <w:lang w:eastAsia="en-US"/>
        </w:rPr>
        <w:t xml:space="preserve">zowel </w:t>
      </w:r>
      <w:r w:rsidR="005E3E0C" w:rsidRPr="008775FB">
        <w:rPr>
          <w:rFonts w:ascii="Segoe UI" w:eastAsiaTheme="minorHAnsi" w:hAnsi="Segoe UI" w:cs="Segoe UI"/>
          <w:noProof w:val="0"/>
          <w:sz w:val="20"/>
          <w:szCs w:val="20"/>
          <w:lang w:eastAsia="en-US"/>
        </w:rPr>
        <w:t xml:space="preserve">de </w:t>
      </w:r>
      <w:r w:rsidR="00FC7024">
        <w:rPr>
          <w:rFonts w:ascii="Segoe UI" w:eastAsiaTheme="minorHAnsi" w:hAnsi="Segoe UI" w:cs="Segoe UI"/>
          <w:noProof w:val="0"/>
          <w:sz w:val="20"/>
          <w:szCs w:val="20"/>
          <w:lang w:eastAsia="en-US"/>
        </w:rPr>
        <w:t>b</w:t>
      </w:r>
      <w:r w:rsidR="005E3E0C" w:rsidRPr="00FC7024">
        <w:rPr>
          <w:rFonts w:ascii="Segoe UI" w:eastAsiaTheme="minorHAnsi" w:hAnsi="Segoe UI" w:cs="Segoe UI"/>
          <w:noProof w:val="0"/>
          <w:sz w:val="20"/>
          <w:szCs w:val="20"/>
          <w:lang w:eastAsia="en-US"/>
        </w:rPr>
        <w:t>asisopleiding</w:t>
      </w:r>
      <w:r w:rsidR="005E3E0C" w:rsidRPr="008775FB">
        <w:rPr>
          <w:rFonts w:ascii="Segoe UI" w:eastAsiaTheme="minorHAnsi" w:hAnsi="Segoe UI" w:cs="Segoe UI"/>
          <w:noProof w:val="0"/>
          <w:sz w:val="20"/>
          <w:szCs w:val="20"/>
          <w:lang w:eastAsia="en-US"/>
        </w:rPr>
        <w:t xml:space="preserve"> als ook </w:t>
      </w:r>
      <w:r w:rsidR="00614F80">
        <w:rPr>
          <w:rFonts w:ascii="Segoe UI" w:eastAsiaTheme="minorHAnsi" w:hAnsi="Segoe UI" w:cs="Segoe UI"/>
          <w:noProof w:val="0"/>
          <w:sz w:val="20"/>
          <w:szCs w:val="20"/>
          <w:lang w:eastAsia="en-US"/>
        </w:rPr>
        <w:t>heel specifiek passen in een ziekenhuispsychiatrische context, bij patienten in de leeftijd van 18+; zowel v</w:t>
      </w:r>
      <w:r w:rsidR="005E3E0C" w:rsidRPr="008E4EEB">
        <w:rPr>
          <w:rFonts w:ascii="Segoe UI" w:eastAsiaTheme="minorHAnsi" w:hAnsi="Segoe UI" w:cs="Segoe UI"/>
          <w:noProof w:val="0"/>
          <w:sz w:val="20"/>
          <w:szCs w:val="20"/>
          <w:u w:val="single"/>
          <w:lang w:eastAsia="en-US"/>
        </w:rPr>
        <w:t>olwassenen</w:t>
      </w:r>
      <w:r w:rsidR="00614F80">
        <w:rPr>
          <w:rFonts w:ascii="Segoe UI" w:eastAsiaTheme="minorHAnsi" w:hAnsi="Segoe UI" w:cs="Segoe UI"/>
          <w:noProof w:val="0"/>
          <w:sz w:val="20"/>
          <w:szCs w:val="20"/>
          <w:u w:val="single"/>
          <w:lang w:eastAsia="en-US"/>
        </w:rPr>
        <w:t xml:space="preserve"> als ouderen.</w:t>
      </w:r>
      <w:r w:rsidR="007A1AAA" w:rsidRPr="008775FB">
        <w:rPr>
          <w:rFonts w:ascii="Segoe UI" w:eastAsiaTheme="minorHAnsi" w:hAnsi="Segoe UI" w:cs="Segoe UI"/>
          <w:noProof w:val="0"/>
          <w:sz w:val="20"/>
          <w:szCs w:val="20"/>
          <w:lang w:eastAsia="en-US"/>
        </w:rPr>
        <w:t xml:space="preserve"> </w:t>
      </w:r>
      <w:r w:rsidR="006610BA">
        <w:rPr>
          <w:rFonts w:ascii="Segoe UI" w:eastAsiaTheme="minorHAnsi" w:hAnsi="Segoe UI" w:cs="Segoe UI"/>
          <w:noProof w:val="0"/>
          <w:sz w:val="20"/>
          <w:szCs w:val="20"/>
          <w:lang w:eastAsia="en-US"/>
        </w:rPr>
        <w:t>Kinder- en jeugdpsychiatrie wordt gezien op indicatie, maar in frequentie te weinig om voldoende competentiegerichte ervaring op te doen.</w:t>
      </w: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C553C8" w:rsidRDefault="00C553C8" w:rsidP="0067611F">
      <w:pPr>
        <w:autoSpaceDE w:val="0"/>
        <w:autoSpaceDN w:val="0"/>
        <w:adjustRightInd w:val="0"/>
        <w:spacing w:after="0"/>
        <w:rPr>
          <w:rFonts w:ascii="Segoe UI" w:eastAsiaTheme="minorHAnsi" w:hAnsi="Segoe UI" w:cs="Segoe UI"/>
          <w:noProof w:val="0"/>
          <w:sz w:val="20"/>
          <w:szCs w:val="20"/>
          <w:lang w:eastAsia="en-US"/>
        </w:rPr>
      </w:pP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r>
        <w:drawing>
          <wp:inline distT="0" distB="0" distL="0" distR="0" wp14:anchorId="30AFE443" wp14:editId="0529E23F">
            <wp:extent cx="5760720" cy="3721735"/>
            <wp:effectExtent l="0" t="0" r="0" b="0"/>
            <wp:docPr id="1025" name="Picture 1" descr="page21image57051584">
              <a:extLst xmlns:a="http://schemas.openxmlformats.org/drawingml/2006/main">
                <a:ext uri="{FF2B5EF4-FFF2-40B4-BE49-F238E27FC236}">
                  <a16:creationId xmlns:a16="http://schemas.microsoft.com/office/drawing/2014/main" id="{A7F2F7FB-412A-1043-98E7-B8813403FD2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5" name="Picture 1" descr="page21image57051584">
                      <a:extLst>
                        <a:ext uri="{FF2B5EF4-FFF2-40B4-BE49-F238E27FC236}">
                          <a16:creationId xmlns:a16="http://schemas.microsoft.com/office/drawing/2014/main" id="{A7F2F7FB-412A-1043-98E7-B8813403FD2B}"/>
                        </a:ext>
                      </a:extLst>
                    </pic:cNvPr>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721735"/>
                    </a:xfrm>
                    <a:prstGeom prst="rect">
                      <a:avLst/>
                    </a:prstGeom>
                    <a:noFill/>
                    <a:extLst/>
                  </pic:spPr>
                </pic:pic>
              </a:graphicData>
            </a:graphic>
          </wp:inline>
        </w:drawing>
      </w: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816741" w:rsidRDefault="00816741" w:rsidP="0067611F">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67611F">
      <w:pPr>
        <w:autoSpaceDE w:val="0"/>
        <w:autoSpaceDN w:val="0"/>
        <w:adjustRightInd w:val="0"/>
        <w:spacing w:after="0"/>
        <w:rPr>
          <w:rFonts w:ascii="Segoe UI" w:eastAsiaTheme="minorHAnsi" w:hAnsi="Segoe UI" w:cs="Segoe UI"/>
          <w:noProof w:val="0"/>
          <w:sz w:val="20"/>
          <w:szCs w:val="20"/>
          <w:lang w:eastAsia="en-US"/>
        </w:rPr>
      </w:pPr>
    </w:p>
    <w:p w:rsidR="00304852" w:rsidRDefault="00304852"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Dus toegepast op de constructie die het ETZ en GGz Breburg hebben;</w:t>
      </w:r>
      <w:r w:rsidR="00A70C52">
        <w:rPr>
          <w:rFonts w:ascii="Segoe UI" w:eastAsiaTheme="minorHAnsi" w:hAnsi="Segoe UI" w:cs="Segoe UI"/>
          <w:noProof w:val="0"/>
          <w:sz w:val="20"/>
          <w:szCs w:val="20"/>
          <w:lang w:eastAsia="en-US"/>
        </w:rPr>
        <w:t xml:space="preserve"> dit is een indeling obv de vereisten, daarbuiten is veel keuzeruimte.</w:t>
      </w:r>
      <w:r w:rsidR="009277D1">
        <w:rPr>
          <w:rFonts w:ascii="Segoe UI" w:eastAsiaTheme="minorHAnsi" w:hAnsi="Segoe UI" w:cs="Segoe UI"/>
          <w:noProof w:val="0"/>
          <w:sz w:val="20"/>
          <w:szCs w:val="20"/>
          <w:lang w:eastAsia="en-US"/>
        </w:rPr>
        <w:t xml:space="preserve"> </w:t>
      </w:r>
    </w:p>
    <w:p w:rsidR="00A70C52" w:rsidRDefault="00A70C52" w:rsidP="0067611F">
      <w:pPr>
        <w:autoSpaceDE w:val="0"/>
        <w:autoSpaceDN w:val="0"/>
        <w:adjustRightInd w:val="0"/>
        <w:spacing w:after="0"/>
        <w:rPr>
          <w:rFonts w:ascii="Segoe UI" w:eastAsiaTheme="minorHAnsi" w:hAnsi="Segoe UI" w:cs="Segoe UI"/>
          <w:noProof w:val="0"/>
          <w:sz w:val="20"/>
          <w:szCs w:val="20"/>
          <w:lang w:eastAsia="en-US"/>
        </w:rPr>
      </w:pPr>
    </w:p>
    <w:p w:rsidR="00A70C52" w:rsidRDefault="00A70C52"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Je voldoet hier mee aan de voorwaarden;</w:t>
      </w:r>
    </w:p>
    <w:p w:rsidR="00A70C52" w:rsidRDefault="00A70C52" w:rsidP="00775016">
      <w:pPr>
        <w:pStyle w:val="Lijstalinea"/>
        <w:numPr>
          <w:ilvl w:val="0"/>
          <w:numId w:val="27"/>
        </w:num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Minimaal 6 mnd G</w:t>
      </w:r>
      <w:r w:rsidR="006F3B0E">
        <w:rPr>
          <w:rFonts w:ascii="Segoe UI" w:eastAsiaTheme="minorHAnsi" w:hAnsi="Segoe UI" w:cs="Segoe UI"/>
          <w:noProof w:val="0"/>
          <w:sz w:val="20"/>
          <w:szCs w:val="20"/>
          <w:lang w:eastAsia="en-US"/>
        </w:rPr>
        <w:t>g</w:t>
      </w:r>
      <w:r w:rsidR="00C91249">
        <w:rPr>
          <w:rFonts w:ascii="Segoe UI" w:eastAsiaTheme="minorHAnsi" w:hAnsi="Segoe UI" w:cs="Segoe UI"/>
          <w:noProof w:val="0"/>
          <w:sz w:val="20"/>
          <w:szCs w:val="20"/>
          <w:lang w:eastAsia="en-US"/>
        </w:rPr>
        <w:t>z</w:t>
      </w:r>
      <w:r>
        <w:rPr>
          <w:rFonts w:ascii="Segoe UI" w:eastAsiaTheme="minorHAnsi" w:hAnsi="Segoe UI" w:cs="Segoe UI"/>
          <w:noProof w:val="0"/>
          <w:sz w:val="20"/>
          <w:szCs w:val="20"/>
          <w:lang w:eastAsia="en-US"/>
        </w:rPr>
        <w:t xml:space="preserve"> en minimaal 6 mnd Ziekenhuispsychiatrie</w:t>
      </w:r>
    </w:p>
    <w:p w:rsidR="00A70C52" w:rsidRDefault="00A70C52" w:rsidP="00775016">
      <w:pPr>
        <w:pStyle w:val="Lijstalinea"/>
        <w:numPr>
          <w:ilvl w:val="0"/>
          <w:numId w:val="27"/>
        </w:num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Combinatie van poli, kliniek en consulten</w:t>
      </w:r>
    </w:p>
    <w:p w:rsidR="00AE3CCF" w:rsidRDefault="00AE3CCF" w:rsidP="00775016">
      <w:pPr>
        <w:pStyle w:val="Lijstalinea"/>
        <w:numPr>
          <w:ilvl w:val="0"/>
          <w:numId w:val="27"/>
        </w:num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Combinatie van geplande en acute zorg</w:t>
      </w:r>
    </w:p>
    <w:p w:rsidR="00304852" w:rsidRPr="00AE3CCF" w:rsidRDefault="001B306B" w:rsidP="00775016">
      <w:pPr>
        <w:numPr>
          <w:ilvl w:val="0"/>
          <w:numId w:val="27"/>
        </w:numPr>
        <w:autoSpaceDE w:val="0"/>
        <w:autoSpaceDN w:val="0"/>
        <w:adjustRightInd w:val="0"/>
        <w:spacing w:after="0" w:line="240" w:lineRule="auto"/>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Het is mogelijk</w:t>
      </w:r>
      <w:r w:rsidR="00AE3CCF" w:rsidRPr="00AE3CCF">
        <w:rPr>
          <w:rFonts w:ascii="Segoe UI" w:eastAsiaTheme="minorHAnsi" w:hAnsi="Segoe UI" w:cs="Segoe UI"/>
          <w:noProof w:val="0"/>
          <w:sz w:val="20"/>
          <w:szCs w:val="20"/>
          <w:lang w:eastAsia="en-US"/>
        </w:rPr>
        <w:t xml:space="preserve"> dat je na 12 maanden ETZ (MPU, poli, consulten) voldoende Volwassenen alsook Ouderen zag om een aantal EPA’s (Psychiatrisch onderzoek uitvoeren en behandelplan opstellen; Suicidaliteitsbeoordeling) </w:t>
      </w:r>
      <w:r w:rsidR="00AE3CCF">
        <w:rPr>
          <w:rFonts w:ascii="Segoe UI" w:eastAsiaTheme="minorHAnsi" w:hAnsi="Segoe UI" w:cs="Segoe UI"/>
          <w:noProof w:val="0"/>
          <w:sz w:val="20"/>
          <w:szCs w:val="20"/>
          <w:lang w:eastAsia="en-US"/>
        </w:rPr>
        <w:t>i</w:t>
      </w:r>
      <w:r w:rsidR="00AE3CCF" w:rsidRPr="00AE3CCF">
        <w:rPr>
          <w:rFonts w:ascii="Segoe UI" w:eastAsiaTheme="minorHAnsi" w:hAnsi="Segoe UI" w:cs="Segoe UI"/>
          <w:noProof w:val="0"/>
          <w:sz w:val="20"/>
          <w:szCs w:val="20"/>
          <w:lang w:eastAsia="en-US"/>
        </w:rPr>
        <w:t xml:space="preserve">n beide leeftijdsgroepen te behalen, en te voldoen aan </w:t>
      </w:r>
      <w:r w:rsidR="00AE3CCF">
        <w:rPr>
          <w:rFonts w:ascii="Segoe UI" w:eastAsiaTheme="minorHAnsi" w:hAnsi="Segoe UI" w:cs="Segoe UI"/>
          <w:noProof w:val="0"/>
          <w:sz w:val="20"/>
          <w:szCs w:val="20"/>
          <w:lang w:eastAsia="en-US"/>
        </w:rPr>
        <w:t>“m</w:t>
      </w:r>
      <w:r w:rsidR="00AE3CCF" w:rsidRPr="00AE3CCF">
        <w:rPr>
          <w:rFonts w:ascii="Segoe UI" w:eastAsiaTheme="minorHAnsi" w:hAnsi="Segoe UI" w:cs="Segoe UI"/>
          <w:noProof w:val="0"/>
          <w:sz w:val="20"/>
          <w:szCs w:val="20"/>
          <w:lang w:eastAsia="en-US"/>
        </w:rPr>
        <w:t>inimaal 6 m</w:t>
      </w:r>
      <w:r w:rsidR="00C91249">
        <w:rPr>
          <w:rFonts w:ascii="Segoe UI" w:eastAsiaTheme="minorHAnsi" w:hAnsi="Segoe UI" w:cs="Segoe UI"/>
          <w:noProof w:val="0"/>
          <w:sz w:val="20"/>
          <w:szCs w:val="20"/>
          <w:lang w:eastAsia="en-US"/>
        </w:rPr>
        <w:t xml:space="preserve">aanden </w:t>
      </w:r>
      <w:r w:rsidR="00AE3CCF" w:rsidRPr="00AE3CCF">
        <w:rPr>
          <w:rFonts w:ascii="Segoe UI" w:eastAsiaTheme="minorHAnsi" w:hAnsi="Segoe UI" w:cs="Segoe UI"/>
          <w:noProof w:val="0"/>
          <w:sz w:val="20"/>
          <w:szCs w:val="20"/>
          <w:lang w:eastAsia="en-US"/>
        </w:rPr>
        <w:t>volwassenen</w:t>
      </w:r>
      <w:r w:rsidR="00AE3CCF">
        <w:rPr>
          <w:rFonts w:ascii="Segoe UI" w:eastAsiaTheme="minorHAnsi" w:hAnsi="Segoe UI" w:cs="Segoe UI"/>
          <w:noProof w:val="0"/>
          <w:sz w:val="20"/>
          <w:szCs w:val="20"/>
          <w:lang w:eastAsia="en-US"/>
        </w:rPr>
        <w:t xml:space="preserve"> en minimaal 6 m</w:t>
      </w:r>
      <w:r w:rsidR="00C91249">
        <w:rPr>
          <w:rFonts w:ascii="Segoe UI" w:eastAsiaTheme="minorHAnsi" w:hAnsi="Segoe UI" w:cs="Segoe UI"/>
          <w:noProof w:val="0"/>
          <w:sz w:val="20"/>
          <w:szCs w:val="20"/>
          <w:lang w:eastAsia="en-US"/>
        </w:rPr>
        <w:t>aanden</w:t>
      </w:r>
      <w:r w:rsidR="00AE3CCF">
        <w:rPr>
          <w:rFonts w:ascii="Segoe UI" w:eastAsiaTheme="minorHAnsi" w:hAnsi="Segoe UI" w:cs="Segoe UI"/>
          <w:noProof w:val="0"/>
          <w:sz w:val="20"/>
          <w:szCs w:val="20"/>
          <w:lang w:eastAsia="en-US"/>
        </w:rPr>
        <w:t xml:space="preserve"> </w:t>
      </w:r>
      <w:r w:rsidR="00AE3CCF" w:rsidRPr="00AE3CCF">
        <w:rPr>
          <w:rFonts w:ascii="Segoe UI" w:eastAsiaTheme="minorHAnsi" w:hAnsi="Segoe UI" w:cs="Segoe UI"/>
          <w:noProof w:val="0"/>
          <w:sz w:val="20"/>
          <w:szCs w:val="20"/>
          <w:lang w:eastAsia="en-US"/>
        </w:rPr>
        <w:t>ouderen</w:t>
      </w:r>
      <w:r w:rsidR="00AE3CCF">
        <w:rPr>
          <w:rFonts w:ascii="Segoe UI" w:eastAsiaTheme="minorHAnsi" w:hAnsi="Segoe UI" w:cs="Segoe UI"/>
          <w:noProof w:val="0"/>
          <w:sz w:val="20"/>
          <w:szCs w:val="20"/>
          <w:lang w:eastAsia="en-US"/>
        </w:rPr>
        <w:t xml:space="preserve">”; </w:t>
      </w:r>
      <w:r w:rsidR="00AE3CCF" w:rsidRPr="00AE3CCF">
        <w:rPr>
          <w:rFonts w:ascii="Segoe UI" w:eastAsiaTheme="minorHAnsi" w:hAnsi="Segoe UI" w:cs="Segoe UI"/>
          <w:noProof w:val="0"/>
          <w:sz w:val="20"/>
          <w:szCs w:val="20"/>
          <w:lang w:eastAsia="en-US"/>
        </w:rPr>
        <w:t>6 m</w:t>
      </w:r>
      <w:r w:rsidR="00C91249">
        <w:rPr>
          <w:rFonts w:ascii="Segoe UI" w:eastAsiaTheme="minorHAnsi" w:hAnsi="Segoe UI" w:cs="Segoe UI"/>
          <w:noProof w:val="0"/>
          <w:sz w:val="20"/>
          <w:szCs w:val="20"/>
          <w:lang w:eastAsia="en-US"/>
        </w:rPr>
        <w:t>aanden</w:t>
      </w:r>
      <w:r w:rsidR="00AE3CCF" w:rsidRPr="00AE3CCF">
        <w:rPr>
          <w:rFonts w:ascii="Segoe UI" w:eastAsiaTheme="minorHAnsi" w:hAnsi="Segoe UI" w:cs="Segoe UI"/>
          <w:noProof w:val="0"/>
          <w:sz w:val="20"/>
          <w:szCs w:val="20"/>
          <w:lang w:eastAsia="en-US"/>
        </w:rPr>
        <w:t xml:space="preserve"> kin</w:t>
      </w:r>
      <w:r w:rsidR="00AE3CCF">
        <w:rPr>
          <w:rFonts w:ascii="Segoe UI" w:eastAsiaTheme="minorHAnsi" w:hAnsi="Segoe UI" w:cs="Segoe UI"/>
          <w:noProof w:val="0"/>
          <w:sz w:val="20"/>
          <w:szCs w:val="20"/>
          <w:lang w:eastAsia="en-US"/>
        </w:rPr>
        <w:t xml:space="preserve">d-jeugd </w:t>
      </w:r>
      <w:r w:rsidR="00AE3CCF" w:rsidRPr="00AE3CCF">
        <w:rPr>
          <w:rFonts w:ascii="Segoe UI" w:eastAsiaTheme="minorHAnsi" w:hAnsi="Segoe UI" w:cs="Segoe UI"/>
          <w:noProof w:val="0"/>
          <w:sz w:val="20"/>
          <w:szCs w:val="20"/>
          <w:lang w:eastAsia="en-US"/>
        </w:rPr>
        <w:t>is niet binnen ETZ te behalen, wel binnen Breburg;</w:t>
      </w:r>
    </w:p>
    <w:p w:rsidR="00304852" w:rsidRDefault="00304852"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 </w:t>
      </w:r>
    </w:p>
    <w:tbl>
      <w:tblPr>
        <w:tblStyle w:val="Tabelraster"/>
        <w:tblW w:w="9497" w:type="dxa"/>
        <w:tblInd w:w="137" w:type="dxa"/>
        <w:tblLook w:val="04A0" w:firstRow="1" w:lastRow="0" w:firstColumn="1" w:lastColumn="0" w:noHBand="0" w:noVBand="1"/>
      </w:tblPr>
      <w:tblGrid>
        <w:gridCol w:w="1559"/>
        <w:gridCol w:w="3686"/>
        <w:gridCol w:w="4252"/>
      </w:tblGrid>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p>
        </w:tc>
        <w:tc>
          <w:tcPr>
            <w:tcW w:w="3686" w:type="dxa"/>
          </w:tcPr>
          <w:p w:rsidR="00775016" w:rsidRDefault="00775016" w:rsidP="00AE3CC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De AIOS die start in ETZ</w:t>
            </w:r>
          </w:p>
        </w:tc>
        <w:tc>
          <w:tcPr>
            <w:tcW w:w="4252"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De AIOS die start in Breburg</w:t>
            </w:r>
          </w:p>
          <w:p w:rsidR="00775016" w:rsidRDefault="00775016" w:rsidP="0067611F">
            <w:pPr>
              <w:autoSpaceDE w:val="0"/>
              <w:autoSpaceDN w:val="0"/>
              <w:adjustRightInd w:val="0"/>
              <w:rPr>
                <w:rFonts w:ascii="Segoe UI" w:eastAsiaTheme="minorHAnsi" w:hAnsi="Segoe UI" w:cs="Segoe UI"/>
                <w:noProof w:val="0"/>
                <w:sz w:val="20"/>
                <w:szCs w:val="20"/>
                <w:lang w:eastAsia="en-US"/>
              </w:rPr>
            </w:pPr>
          </w:p>
        </w:tc>
      </w:tr>
      <w:tr w:rsidR="00775016" w:rsidTr="00885192">
        <w:tc>
          <w:tcPr>
            <w:tcW w:w="1559" w:type="dxa"/>
          </w:tcPr>
          <w:p w:rsidR="00775016" w:rsidRDefault="00775016" w:rsidP="0030485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Pr="00C91249" w:rsidRDefault="00775016" w:rsidP="00AE3CC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 xml:space="preserve">MPU ETZ </w:t>
            </w:r>
          </w:p>
        </w:tc>
        <w:tc>
          <w:tcPr>
            <w:tcW w:w="4252"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HIC Breburg</w:t>
            </w:r>
          </w:p>
        </w:tc>
      </w:tr>
      <w:tr w:rsidR="00775016" w:rsidTr="00885192">
        <w:trPr>
          <w:trHeight w:val="336"/>
        </w:trPr>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Pr="00C91249" w:rsidRDefault="00775016" w:rsidP="0067611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Poli-consulten ETZ</w:t>
            </w:r>
          </w:p>
        </w:tc>
        <w:tc>
          <w:tcPr>
            <w:tcW w:w="4252" w:type="dxa"/>
          </w:tcPr>
          <w:p w:rsidR="00775016" w:rsidRDefault="00775016" w:rsidP="00FA6A1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Crisisdienst-Breburg</w:t>
            </w:r>
            <w:r w:rsidR="006F3B0E">
              <w:rPr>
                <w:rFonts w:ascii="Segoe UI" w:eastAsiaTheme="minorHAnsi" w:hAnsi="Segoe UI" w:cs="Segoe UI"/>
                <w:noProof w:val="0"/>
                <w:sz w:val="20"/>
                <w:szCs w:val="20"/>
                <w:lang w:eastAsia="en-US"/>
              </w:rPr>
              <w:t>/IRT</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HIC Breburg</w:t>
            </w:r>
          </w:p>
        </w:tc>
        <w:tc>
          <w:tcPr>
            <w:tcW w:w="4252" w:type="dxa"/>
          </w:tcPr>
          <w:p w:rsidR="00775016" w:rsidRPr="00C91249" w:rsidRDefault="00775016" w:rsidP="0067611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MPU ETZ</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FA6A1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Crisisdienst-Breburg</w:t>
            </w:r>
            <w:r w:rsidR="003A4A74">
              <w:rPr>
                <w:rFonts w:ascii="Segoe UI" w:eastAsiaTheme="minorHAnsi" w:hAnsi="Segoe UI" w:cs="Segoe UI"/>
                <w:noProof w:val="0"/>
                <w:sz w:val="20"/>
                <w:szCs w:val="20"/>
                <w:lang w:eastAsia="en-US"/>
              </w:rPr>
              <w:t>/IRT</w:t>
            </w:r>
          </w:p>
        </w:tc>
        <w:tc>
          <w:tcPr>
            <w:tcW w:w="4252" w:type="dxa"/>
          </w:tcPr>
          <w:p w:rsidR="00775016" w:rsidRPr="00C91249" w:rsidRDefault="00775016" w:rsidP="0067611F">
            <w:pPr>
              <w:autoSpaceDE w:val="0"/>
              <w:autoSpaceDN w:val="0"/>
              <w:adjustRightInd w:val="0"/>
              <w:rPr>
                <w:rFonts w:ascii="Segoe UI" w:eastAsiaTheme="minorHAnsi" w:hAnsi="Segoe UI" w:cs="Segoe UI"/>
                <w:noProof w:val="0"/>
                <w:color w:val="FF0000"/>
                <w:sz w:val="20"/>
                <w:szCs w:val="20"/>
                <w:lang w:eastAsia="en-US"/>
              </w:rPr>
            </w:pPr>
            <w:r w:rsidRPr="00C91249">
              <w:rPr>
                <w:rFonts w:ascii="Segoe UI" w:eastAsiaTheme="minorHAnsi" w:hAnsi="Segoe UI" w:cs="Segoe UI"/>
                <w:noProof w:val="0"/>
                <w:color w:val="FF0000"/>
                <w:sz w:val="20"/>
                <w:szCs w:val="20"/>
                <w:lang w:eastAsia="en-US"/>
              </w:rPr>
              <w:t>Poli-consulten ETZ</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FA6A12" w:rsidP="00FA6A12">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Ouderen Breburg</w:t>
            </w:r>
            <w:r w:rsidR="003A4A74">
              <w:rPr>
                <w:rFonts w:ascii="Segoe UI" w:eastAsiaTheme="minorHAnsi" w:hAnsi="Segoe UI" w:cs="Segoe UI"/>
                <w:noProof w:val="0"/>
                <w:sz w:val="20"/>
                <w:szCs w:val="20"/>
                <w:lang w:eastAsia="en-US"/>
              </w:rPr>
              <w:t xml:space="preserve"> </w:t>
            </w:r>
          </w:p>
        </w:tc>
        <w:tc>
          <w:tcPr>
            <w:tcW w:w="4252" w:type="dxa"/>
          </w:tcPr>
          <w:p w:rsidR="00775016" w:rsidRDefault="00FA6A12"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Ouderen Breburg</w:t>
            </w:r>
            <w:r w:rsidR="003A4A74">
              <w:rPr>
                <w:rFonts w:ascii="Segoe UI" w:eastAsiaTheme="minorHAnsi" w:hAnsi="Segoe UI" w:cs="Segoe UI"/>
                <w:noProof w:val="0"/>
                <w:sz w:val="20"/>
                <w:szCs w:val="20"/>
                <w:lang w:eastAsia="en-US"/>
              </w:rPr>
              <w:t xml:space="preserve"> </w:t>
            </w:r>
          </w:p>
        </w:tc>
      </w:tr>
      <w:tr w:rsidR="00775016" w:rsidTr="00885192">
        <w:tc>
          <w:tcPr>
            <w:tcW w:w="1559"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Kind-jeugd Breburg</w:t>
            </w:r>
          </w:p>
        </w:tc>
        <w:tc>
          <w:tcPr>
            <w:tcW w:w="4252" w:type="dxa"/>
          </w:tcPr>
          <w:p w:rsidR="00775016" w:rsidRDefault="00775016" w:rsidP="0067611F">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Stage Kind-jeugd Breburg</w:t>
            </w:r>
          </w:p>
        </w:tc>
      </w:tr>
      <w:tr w:rsidR="00775016" w:rsidTr="00885192">
        <w:tc>
          <w:tcPr>
            <w:tcW w:w="1559"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c>
          <w:tcPr>
            <w:tcW w:w="4252"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r>
      <w:tr w:rsidR="00775016" w:rsidTr="00885192">
        <w:tc>
          <w:tcPr>
            <w:tcW w:w="1559"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c>
          <w:tcPr>
            <w:tcW w:w="4252"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r>
      <w:tr w:rsidR="00775016" w:rsidTr="00885192">
        <w:tc>
          <w:tcPr>
            <w:tcW w:w="1559"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6 mnd</w:t>
            </w:r>
          </w:p>
        </w:tc>
        <w:tc>
          <w:tcPr>
            <w:tcW w:w="3686"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c>
          <w:tcPr>
            <w:tcW w:w="4252" w:type="dxa"/>
          </w:tcPr>
          <w:p w:rsidR="00775016" w:rsidRDefault="00775016" w:rsidP="009277D1">
            <w:pPr>
              <w:autoSpaceDE w:val="0"/>
              <w:autoSpaceDN w:val="0"/>
              <w:adjustRightInd w:val="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Keuze-differentiatie</w:t>
            </w:r>
          </w:p>
        </w:tc>
      </w:tr>
    </w:tbl>
    <w:p w:rsidR="00304852" w:rsidRDefault="00304852" w:rsidP="0067611F">
      <w:pPr>
        <w:autoSpaceDE w:val="0"/>
        <w:autoSpaceDN w:val="0"/>
        <w:adjustRightInd w:val="0"/>
        <w:spacing w:after="0"/>
        <w:rPr>
          <w:rFonts w:ascii="Segoe UI" w:eastAsiaTheme="minorHAnsi" w:hAnsi="Segoe UI" w:cs="Segoe UI"/>
          <w:noProof w:val="0"/>
          <w:sz w:val="20"/>
          <w:szCs w:val="20"/>
          <w:lang w:eastAsia="en-US"/>
        </w:rPr>
      </w:pPr>
    </w:p>
    <w:p w:rsidR="00304852" w:rsidRDefault="00775016"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Daarnaast is het voor elke AIOS die elders startte, mogelijk om voor specifieke stage (s) in te tekenen. </w:t>
      </w:r>
    </w:p>
    <w:p w:rsidR="00775016" w:rsidRDefault="00775016" w:rsidP="0067611F">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Zeker AIOS die worden opgeleid o</w:t>
      </w:r>
      <w:r w:rsidR="003A4A74">
        <w:rPr>
          <w:rFonts w:ascii="Segoe UI" w:eastAsiaTheme="minorHAnsi" w:hAnsi="Segoe UI" w:cs="Segoe UI"/>
          <w:noProof w:val="0"/>
          <w:sz w:val="20"/>
          <w:szCs w:val="20"/>
          <w:lang w:eastAsia="en-US"/>
        </w:rPr>
        <w:t>p</w:t>
      </w:r>
      <w:r>
        <w:rPr>
          <w:rFonts w:ascii="Segoe UI" w:eastAsiaTheme="minorHAnsi" w:hAnsi="Segoe UI" w:cs="Segoe UI"/>
          <w:noProof w:val="0"/>
          <w:sz w:val="20"/>
          <w:szCs w:val="20"/>
          <w:lang w:eastAsia="en-US"/>
        </w:rPr>
        <w:t xml:space="preserve"> een plek waar Ziekenhuis</w:t>
      </w:r>
      <w:r w:rsidR="00122C39">
        <w:rPr>
          <w:rFonts w:ascii="Segoe UI" w:eastAsiaTheme="minorHAnsi" w:hAnsi="Segoe UI" w:cs="Segoe UI"/>
          <w:noProof w:val="0"/>
          <w:sz w:val="20"/>
          <w:szCs w:val="20"/>
          <w:lang w:eastAsia="en-US"/>
        </w:rPr>
        <w:t>p</w:t>
      </w:r>
      <w:r>
        <w:rPr>
          <w:rFonts w:ascii="Segoe UI" w:eastAsiaTheme="minorHAnsi" w:hAnsi="Segoe UI" w:cs="Segoe UI"/>
          <w:noProof w:val="0"/>
          <w:sz w:val="20"/>
          <w:szCs w:val="20"/>
          <w:lang w:eastAsia="en-US"/>
        </w:rPr>
        <w:t xml:space="preserve">sychiatrie niet geintegreerd is, kunnen bv 6 maanden ervaring opdoen binnen een ziekenhuissetting incl ECT. Dit kan in tijd en </w:t>
      </w:r>
      <w:r w:rsidR="00C91249">
        <w:rPr>
          <w:rFonts w:ascii="Segoe UI" w:eastAsiaTheme="minorHAnsi" w:hAnsi="Segoe UI" w:cs="Segoe UI"/>
          <w:noProof w:val="0"/>
          <w:sz w:val="20"/>
          <w:szCs w:val="20"/>
          <w:lang w:eastAsia="en-US"/>
        </w:rPr>
        <w:t>inhoud altijd worden uitgebreid;</w:t>
      </w:r>
    </w:p>
    <w:p w:rsidR="001B306B" w:rsidRDefault="001B306B" w:rsidP="0067611F">
      <w:pPr>
        <w:autoSpaceDE w:val="0"/>
        <w:autoSpaceDN w:val="0"/>
        <w:adjustRightInd w:val="0"/>
        <w:spacing w:after="0"/>
        <w:rPr>
          <w:rFonts w:ascii="Segoe UI" w:eastAsiaTheme="minorHAnsi" w:hAnsi="Segoe UI" w:cs="Segoe UI"/>
          <w:noProof w:val="0"/>
          <w:sz w:val="20"/>
          <w:szCs w:val="20"/>
          <w:lang w:eastAsia="en-US"/>
        </w:rPr>
      </w:pPr>
    </w:p>
    <w:p w:rsidR="001B306B" w:rsidRDefault="001B306B" w:rsidP="001B306B">
      <w:pPr>
        <w:rPr>
          <w:noProof w:val="0"/>
        </w:rPr>
      </w:pPr>
      <w:r w:rsidRPr="001B306B">
        <w:rPr>
          <w:b/>
          <w:noProof w:val="0"/>
        </w:rPr>
        <w:t xml:space="preserve">Binnen ETZ </w:t>
      </w:r>
      <w:r>
        <w:rPr>
          <w:noProof w:val="0"/>
        </w:rPr>
        <w:t>kan je keuze-differentiatie doen;</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Opnameafdeling MPU-PAAZ</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Polikliniekstage</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Consultatieve stage</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Wetenschappelijk onderzoek</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Psychosomatiek</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Neuropsychiatrie (incl neurodegeneratief)</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Somatische stage (mn Neurologie, Geriatrie</w:t>
      </w:r>
      <w:r>
        <w:rPr>
          <w:rFonts w:asciiTheme="minorHAnsi" w:eastAsiaTheme="minorEastAsia" w:hAnsiTheme="minorHAnsi"/>
        </w:rPr>
        <w:t>, op indicatie anders</w:t>
      </w:r>
      <w:r w:rsidRPr="001B306B">
        <w:rPr>
          <w:rFonts w:asciiTheme="minorHAnsi" w:eastAsiaTheme="minorEastAsia" w:hAnsiTheme="minorHAnsi"/>
        </w:rPr>
        <w:t>)</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Neuromodulatie stage</w:t>
      </w:r>
      <w:r w:rsidR="003A4A74">
        <w:rPr>
          <w:rFonts w:asciiTheme="minorHAnsi" w:eastAsiaTheme="minorEastAsia" w:hAnsiTheme="minorHAnsi"/>
        </w:rPr>
        <w:t xml:space="preserve"> (ECT,rTMS, DBS)</w:t>
      </w:r>
    </w:p>
    <w:p w:rsidR="001B306B" w:rsidRPr="001B306B" w:rsidRDefault="001B306B" w:rsidP="001B306B">
      <w:pPr>
        <w:pStyle w:val="Lijstalinea"/>
        <w:numPr>
          <w:ilvl w:val="0"/>
          <w:numId w:val="5"/>
        </w:numPr>
        <w:rPr>
          <w:rFonts w:asciiTheme="minorHAnsi" w:eastAsiaTheme="minorEastAsia" w:hAnsiTheme="minorHAnsi"/>
        </w:rPr>
      </w:pPr>
      <w:r w:rsidRPr="001B306B">
        <w:rPr>
          <w:rFonts w:asciiTheme="minorHAnsi" w:eastAsiaTheme="minorEastAsia" w:hAnsiTheme="minorHAnsi"/>
        </w:rPr>
        <w:t>POP stage</w:t>
      </w:r>
    </w:p>
    <w:p w:rsidR="001B306B" w:rsidRDefault="001B306B" w:rsidP="001B306B">
      <w:pPr>
        <w:rPr>
          <w:noProof w:val="0"/>
        </w:rPr>
      </w:pPr>
      <w:r w:rsidRPr="001B306B">
        <w:rPr>
          <w:b/>
          <w:noProof w:val="0"/>
        </w:rPr>
        <w:t>Binnen GGz Breburg</w:t>
      </w:r>
      <w:r>
        <w:rPr>
          <w:noProof w:val="0"/>
        </w:rPr>
        <w:t xml:space="preserve"> kan je oa keuze-differentiatie doen;</w:t>
      </w:r>
    </w:p>
    <w:p w:rsidR="001B306B" w:rsidRDefault="001B306B" w:rsidP="001B306B">
      <w:pPr>
        <w:pStyle w:val="Lijstalinea"/>
        <w:numPr>
          <w:ilvl w:val="0"/>
          <w:numId w:val="30"/>
        </w:numPr>
      </w:pPr>
      <w:r>
        <w:t>FACT</w:t>
      </w:r>
    </w:p>
    <w:p w:rsidR="001B306B" w:rsidRDefault="001B306B" w:rsidP="001B306B">
      <w:pPr>
        <w:pStyle w:val="Lijstalinea"/>
        <w:numPr>
          <w:ilvl w:val="0"/>
          <w:numId w:val="30"/>
        </w:numPr>
      </w:pPr>
      <w:r>
        <w:t>Persoonlijkheid</w:t>
      </w:r>
    </w:p>
    <w:p w:rsidR="001B306B" w:rsidRDefault="001B306B" w:rsidP="001B306B">
      <w:pPr>
        <w:pStyle w:val="Lijstalinea"/>
        <w:numPr>
          <w:ilvl w:val="0"/>
          <w:numId w:val="30"/>
        </w:numPr>
      </w:pPr>
      <w:r>
        <w:t>Stemming</w:t>
      </w:r>
    </w:p>
    <w:p w:rsidR="001B306B" w:rsidRDefault="001B306B" w:rsidP="001B306B">
      <w:pPr>
        <w:pStyle w:val="Lijstalinea"/>
        <w:numPr>
          <w:ilvl w:val="0"/>
          <w:numId w:val="30"/>
        </w:numPr>
      </w:pPr>
      <w:r>
        <w:t>Dubbele Diagnose</w:t>
      </w:r>
    </w:p>
    <w:p w:rsidR="001B306B" w:rsidRDefault="001B306B" w:rsidP="001B306B">
      <w:pPr>
        <w:pStyle w:val="Lijstalinea"/>
        <w:numPr>
          <w:ilvl w:val="0"/>
          <w:numId w:val="30"/>
        </w:numPr>
      </w:pPr>
      <w:r>
        <w:t>Eetstoornis</w:t>
      </w:r>
    </w:p>
    <w:p w:rsidR="001B306B" w:rsidRDefault="001B306B" w:rsidP="001B306B">
      <w:pPr>
        <w:pStyle w:val="Lijstalinea"/>
        <w:numPr>
          <w:ilvl w:val="0"/>
          <w:numId w:val="30"/>
        </w:numPr>
      </w:pPr>
      <w:r>
        <w:t>VIP (vroege interventie psychose)</w:t>
      </w:r>
    </w:p>
    <w:p w:rsidR="00F43213" w:rsidRPr="008775FB" w:rsidRDefault="007A1AAA" w:rsidP="0067611F">
      <w:pPr>
        <w:autoSpaceDE w:val="0"/>
        <w:autoSpaceDN w:val="0"/>
        <w:adjustRightInd w:val="0"/>
        <w:spacing w:after="0"/>
        <w:rPr>
          <w:rFonts w:ascii="Segoe UI" w:hAnsi="Segoe UI" w:cs="Segoe UI"/>
          <w:sz w:val="20"/>
          <w:szCs w:val="20"/>
        </w:rPr>
      </w:pPr>
      <w:r w:rsidRPr="008775FB">
        <w:rPr>
          <w:rFonts w:ascii="Segoe UI" w:eastAsiaTheme="minorHAnsi" w:hAnsi="Segoe UI" w:cs="Segoe UI"/>
          <w:noProof w:val="0"/>
          <w:sz w:val="20"/>
          <w:szCs w:val="20"/>
          <w:lang w:eastAsia="en-US"/>
        </w:rPr>
        <w:lastRenderedPageBreak/>
        <w:t xml:space="preserve">Hieronder </w:t>
      </w:r>
      <w:r w:rsidR="005E3E0C" w:rsidRPr="008775FB">
        <w:rPr>
          <w:rFonts w:ascii="Segoe UI" w:eastAsiaTheme="minorHAnsi" w:hAnsi="Segoe UI" w:cs="Segoe UI"/>
          <w:noProof w:val="0"/>
          <w:sz w:val="20"/>
          <w:szCs w:val="20"/>
          <w:lang w:eastAsia="en-US"/>
        </w:rPr>
        <w:t>worden de structuur en inhoud beschreven van de</w:t>
      </w:r>
      <w:r w:rsidRPr="008775FB">
        <w:rPr>
          <w:rFonts w:ascii="Segoe UI" w:eastAsiaTheme="minorHAnsi" w:hAnsi="Segoe UI" w:cs="Segoe UI"/>
          <w:noProof w:val="0"/>
          <w:sz w:val="20"/>
          <w:szCs w:val="20"/>
          <w:lang w:eastAsia="en-US"/>
        </w:rPr>
        <w:t xml:space="preserve"> </w:t>
      </w:r>
      <w:r w:rsidR="005E3E0C" w:rsidRPr="008775FB">
        <w:rPr>
          <w:rFonts w:ascii="Segoe UI" w:eastAsiaTheme="minorHAnsi" w:hAnsi="Segoe UI" w:cs="Segoe UI"/>
          <w:noProof w:val="0"/>
          <w:sz w:val="20"/>
          <w:szCs w:val="20"/>
          <w:lang w:eastAsia="en-US"/>
        </w:rPr>
        <w:t xml:space="preserve">opleiding tot psychiater binnen </w:t>
      </w:r>
      <w:r w:rsidRPr="008775FB">
        <w:rPr>
          <w:rFonts w:ascii="Segoe UI" w:eastAsiaTheme="minorHAnsi" w:hAnsi="Segoe UI" w:cs="Segoe UI"/>
          <w:noProof w:val="0"/>
          <w:sz w:val="20"/>
          <w:szCs w:val="20"/>
          <w:lang w:eastAsia="en-US"/>
        </w:rPr>
        <w:t>ETZ.</w:t>
      </w:r>
      <w:r w:rsidR="0067611F">
        <w:rPr>
          <w:rFonts w:ascii="Segoe UI" w:eastAsiaTheme="minorHAnsi" w:hAnsi="Segoe UI" w:cs="Segoe UI"/>
          <w:noProof w:val="0"/>
          <w:sz w:val="20"/>
          <w:szCs w:val="20"/>
          <w:lang w:eastAsia="en-US"/>
        </w:rPr>
        <w:t xml:space="preserve"> </w:t>
      </w:r>
      <w:r w:rsidR="00F43213" w:rsidRPr="008775FB">
        <w:rPr>
          <w:rFonts w:ascii="Segoe UI" w:hAnsi="Segoe UI" w:cs="Segoe UI"/>
          <w:sz w:val="20"/>
          <w:szCs w:val="20"/>
        </w:rPr>
        <w:t>Van de AIOS word</w:t>
      </w:r>
      <w:r w:rsidR="00BF650F" w:rsidRPr="008775FB">
        <w:rPr>
          <w:rFonts w:ascii="Segoe UI" w:hAnsi="Segoe UI" w:cs="Segoe UI"/>
          <w:sz w:val="20"/>
          <w:szCs w:val="20"/>
        </w:rPr>
        <w:t>t</w:t>
      </w:r>
      <w:r w:rsidR="00F43213" w:rsidRPr="008775FB">
        <w:rPr>
          <w:rFonts w:ascii="Segoe UI" w:hAnsi="Segoe UI" w:cs="Segoe UI"/>
          <w:sz w:val="20"/>
          <w:szCs w:val="20"/>
        </w:rPr>
        <w:t xml:space="preserve"> naast enthousiasme, collegialiteit en leergierigheid, ook </w:t>
      </w:r>
      <w:r w:rsidR="00F27C21" w:rsidRPr="008775FB">
        <w:rPr>
          <w:rFonts w:ascii="Segoe UI" w:hAnsi="Segoe UI" w:cs="Segoe UI"/>
          <w:sz w:val="20"/>
          <w:szCs w:val="20"/>
        </w:rPr>
        <w:t>verwacht dat zij</w:t>
      </w:r>
      <w:r w:rsidR="00F43213" w:rsidRPr="008775FB">
        <w:rPr>
          <w:rFonts w:ascii="Segoe UI" w:hAnsi="Segoe UI" w:cs="Segoe UI"/>
          <w:sz w:val="20"/>
          <w:szCs w:val="20"/>
        </w:rPr>
        <w:t xml:space="preserve"> actief participeren in de diverse werkzaamheden en onderwijsactiviteiten. We koesteren ons stimulerende en veilige werk- en opleidingsklimaat.</w:t>
      </w:r>
    </w:p>
    <w:p w:rsidR="00065957" w:rsidRPr="00C7464F" w:rsidRDefault="00065957" w:rsidP="00762035">
      <w:pPr>
        <w:pStyle w:val="Kop2"/>
      </w:pPr>
      <w:bookmarkStart w:id="15" w:name="_Toc528442279"/>
      <w:r w:rsidRPr="00C7464F">
        <w:t xml:space="preserve">3.1 </w:t>
      </w:r>
      <w:r w:rsidR="0054695C">
        <w:tab/>
      </w:r>
      <w:r w:rsidRPr="00C7464F">
        <w:t>Lokaal opleidingsplan</w:t>
      </w:r>
      <w:bookmarkEnd w:id="15"/>
    </w:p>
    <w:p w:rsidR="00614F80" w:rsidRDefault="008A6B8A"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W</w:t>
      </w:r>
      <w:r w:rsidR="00AD67A1" w:rsidRPr="008775FB">
        <w:rPr>
          <w:rFonts w:ascii="Segoe UI" w:eastAsiaTheme="minorHAnsi" w:hAnsi="Segoe UI" w:cs="Segoe UI"/>
          <w:noProof w:val="0"/>
          <w:sz w:val="20"/>
          <w:szCs w:val="20"/>
          <w:lang w:eastAsia="en-US"/>
        </w:rPr>
        <w:t xml:space="preserve">ij </w:t>
      </w:r>
      <w:r w:rsidRPr="008775FB">
        <w:rPr>
          <w:rFonts w:ascii="Segoe UI" w:eastAsiaTheme="minorHAnsi" w:hAnsi="Segoe UI" w:cs="Segoe UI"/>
          <w:noProof w:val="0"/>
          <w:sz w:val="20"/>
          <w:szCs w:val="20"/>
          <w:lang w:eastAsia="en-US"/>
        </w:rPr>
        <w:t xml:space="preserve">bieden </w:t>
      </w:r>
      <w:r w:rsidR="00614F80">
        <w:rPr>
          <w:rFonts w:ascii="Segoe UI" w:eastAsiaTheme="minorHAnsi" w:hAnsi="Segoe UI" w:cs="Segoe UI"/>
          <w:noProof w:val="0"/>
          <w:sz w:val="20"/>
          <w:szCs w:val="20"/>
          <w:lang w:eastAsia="en-US"/>
        </w:rPr>
        <w:t>in- en doorstroomplekken; AIOS kunnen binnen een ziekenhuissetting hun opleiding starten en doorstromen naar de G</w:t>
      </w:r>
      <w:r w:rsidR="00C91249">
        <w:rPr>
          <w:rFonts w:ascii="Segoe UI" w:eastAsiaTheme="minorHAnsi" w:hAnsi="Segoe UI" w:cs="Segoe UI"/>
          <w:noProof w:val="0"/>
          <w:sz w:val="20"/>
          <w:szCs w:val="20"/>
          <w:lang w:eastAsia="en-US"/>
        </w:rPr>
        <w:t>G</w:t>
      </w:r>
      <w:r w:rsidR="00614F80">
        <w:rPr>
          <w:rFonts w:ascii="Segoe UI" w:eastAsiaTheme="minorHAnsi" w:hAnsi="Segoe UI" w:cs="Segoe UI"/>
          <w:noProof w:val="0"/>
          <w:sz w:val="20"/>
          <w:szCs w:val="20"/>
          <w:lang w:eastAsia="en-US"/>
        </w:rPr>
        <w:t>z; andersom ontvangen we AIOS die hun opleiding binnen de GG</w:t>
      </w:r>
      <w:r w:rsidR="00C91249">
        <w:rPr>
          <w:rFonts w:ascii="Segoe UI" w:eastAsiaTheme="minorHAnsi" w:hAnsi="Segoe UI" w:cs="Segoe UI"/>
          <w:noProof w:val="0"/>
          <w:sz w:val="20"/>
          <w:szCs w:val="20"/>
          <w:lang w:eastAsia="en-US"/>
        </w:rPr>
        <w:t>z</w:t>
      </w:r>
      <w:r w:rsidR="00614F80">
        <w:rPr>
          <w:rFonts w:ascii="Segoe UI" w:eastAsiaTheme="minorHAnsi" w:hAnsi="Segoe UI" w:cs="Segoe UI"/>
          <w:noProof w:val="0"/>
          <w:sz w:val="20"/>
          <w:szCs w:val="20"/>
          <w:lang w:eastAsia="en-US"/>
        </w:rPr>
        <w:t>-context startten.</w:t>
      </w:r>
    </w:p>
    <w:p w:rsidR="00BF59E8" w:rsidRPr="008775FB" w:rsidRDefault="00BF59E8"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hAnsi="Segoe UI" w:cs="Segoe UI"/>
          <w:sz w:val="20"/>
          <w:szCs w:val="20"/>
        </w:rPr>
        <w:t xml:space="preserve">Voordat de AIOS met zijn stage begint, wordt verwacht dat hij/zij een </w:t>
      </w:r>
      <w:r w:rsidRPr="008775FB">
        <w:rPr>
          <w:rFonts w:ascii="Segoe UI" w:eastAsiaTheme="minorHAnsi" w:hAnsi="Segoe UI" w:cs="Segoe UI"/>
          <w:noProof w:val="0"/>
          <w:sz w:val="20"/>
          <w:szCs w:val="20"/>
          <w:lang w:eastAsia="en-US"/>
        </w:rPr>
        <w:t xml:space="preserve">individueel opleidingsplan </w:t>
      </w:r>
      <w:r w:rsidRPr="008775FB">
        <w:rPr>
          <w:rFonts w:ascii="Segoe UI" w:hAnsi="Segoe UI" w:cs="Segoe UI"/>
          <w:sz w:val="20"/>
          <w:szCs w:val="20"/>
        </w:rPr>
        <w:t>presenteert met duidelijke leerdoelen</w:t>
      </w:r>
      <w:r w:rsidR="00621B60" w:rsidRPr="008775FB">
        <w:rPr>
          <w:rFonts w:ascii="Segoe UI" w:hAnsi="Segoe UI" w:cs="Segoe UI"/>
          <w:sz w:val="20"/>
          <w:szCs w:val="20"/>
        </w:rPr>
        <w:t>; d</w:t>
      </w:r>
      <w:r w:rsidRPr="008775FB">
        <w:rPr>
          <w:rFonts w:ascii="Segoe UI" w:hAnsi="Segoe UI" w:cs="Segoe UI"/>
          <w:sz w:val="20"/>
          <w:szCs w:val="20"/>
        </w:rPr>
        <w:t xml:space="preserve">eze wordt vooraf zowel met de opleider als met de supervisoren besproken; dit </w:t>
      </w:r>
      <w:r w:rsidRPr="008775FB">
        <w:rPr>
          <w:rFonts w:ascii="Segoe UI" w:eastAsiaTheme="minorHAnsi" w:hAnsi="Segoe UI" w:cs="Segoe UI"/>
          <w:noProof w:val="0"/>
          <w:sz w:val="20"/>
          <w:szCs w:val="20"/>
          <w:lang w:eastAsia="en-US"/>
        </w:rPr>
        <w:t>kan in de loop van de opleiding in goed overleg worden aangepast. Het individuele opleidingsplan resulteert in een opleidingsschema</w:t>
      </w:r>
      <w:r w:rsidR="00621B60" w:rsidRPr="008775FB">
        <w:rPr>
          <w:rFonts w:ascii="Segoe UI" w:eastAsiaTheme="minorHAnsi" w:hAnsi="Segoe UI" w:cs="Segoe UI"/>
          <w:noProof w:val="0"/>
          <w:sz w:val="20"/>
          <w:szCs w:val="20"/>
          <w:lang w:eastAsia="en-US"/>
        </w:rPr>
        <w:t>.</w:t>
      </w:r>
      <w:r w:rsidRPr="008775FB">
        <w:rPr>
          <w:rFonts w:ascii="Segoe UI" w:eastAsiaTheme="minorHAnsi" w:hAnsi="Segoe UI" w:cs="Segoe UI"/>
          <w:noProof w:val="0"/>
          <w:sz w:val="20"/>
          <w:szCs w:val="20"/>
          <w:lang w:eastAsia="en-US"/>
        </w:rPr>
        <w:t xml:space="preserve"> </w:t>
      </w:r>
    </w:p>
    <w:p w:rsidR="006610BA" w:rsidRDefault="00065957" w:rsidP="00762035">
      <w:pPr>
        <w:pStyle w:val="Kop2"/>
      </w:pPr>
      <w:bookmarkStart w:id="16" w:name="_Toc528442280"/>
      <w:r w:rsidRPr="00C7464F">
        <w:t xml:space="preserve">3.2 </w:t>
      </w:r>
      <w:r w:rsidR="0054695C">
        <w:tab/>
      </w:r>
      <w:r w:rsidRPr="00C7464F">
        <w:t xml:space="preserve">Eisen conform </w:t>
      </w:r>
      <w:r w:rsidR="006610BA">
        <w:t>Landelijk Opleidingsplan;</w:t>
      </w:r>
    </w:p>
    <w:p w:rsidR="00065957" w:rsidRPr="00C7464F" w:rsidRDefault="00065957" w:rsidP="00762035">
      <w:pPr>
        <w:pStyle w:val="Kop2"/>
      </w:pPr>
      <w:r w:rsidRPr="00C7464F">
        <w:t>HOOP</w:t>
      </w:r>
      <w:bookmarkEnd w:id="16"/>
      <w:r w:rsidR="00614F80">
        <w:t xml:space="preserve"> (voor AIOS die tot 2019 instroomden)</w:t>
      </w:r>
      <w:r w:rsidR="006610BA">
        <w:t>;</w:t>
      </w:r>
      <w:r w:rsidR="00614F80">
        <w:t xml:space="preserve"> en LOP=Landelijk OpleidingsPlan De Psychiater (voor AIOS die per voorjaar 2020 instromen);</w:t>
      </w:r>
    </w:p>
    <w:p w:rsidR="00873444" w:rsidRDefault="00842787"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hAnsi="Segoe UI" w:cs="Segoe UI"/>
          <w:sz w:val="20"/>
          <w:szCs w:val="20"/>
        </w:rPr>
        <w:t>W</w:t>
      </w:r>
      <w:r w:rsidR="00AD67A1" w:rsidRPr="008775FB">
        <w:rPr>
          <w:rFonts w:ascii="Segoe UI" w:hAnsi="Segoe UI" w:cs="Segoe UI"/>
          <w:sz w:val="20"/>
          <w:szCs w:val="20"/>
        </w:rPr>
        <w:t>ij</w:t>
      </w:r>
      <w:r w:rsidRPr="008775FB">
        <w:rPr>
          <w:rFonts w:ascii="Segoe UI" w:hAnsi="Segoe UI" w:cs="Segoe UI"/>
          <w:sz w:val="20"/>
          <w:szCs w:val="20"/>
        </w:rPr>
        <w:t xml:space="preserve"> </w:t>
      </w:r>
      <w:r w:rsidR="006610BA">
        <w:rPr>
          <w:rFonts w:ascii="Segoe UI" w:hAnsi="Segoe UI" w:cs="Segoe UI"/>
          <w:sz w:val="20"/>
          <w:szCs w:val="20"/>
        </w:rPr>
        <w:t xml:space="preserve">leiden EPA- en </w:t>
      </w:r>
      <w:r w:rsidR="00AD67A1" w:rsidRPr="008775FB">
        <w:rPr>
          <w:rFonts w:ascii="Segoe UI" w:hAnsi="Segoe UI" w:cs="Segoe UI"/>
          <w:sz w:val="20"/>
          <w:szCs w:val="20"/>
        </w:rPr>
        <w:t>c</w:t>
      </w:r>
      <w:r w:rsidRPr="008775FB">
        <w:rPr>
          <w:rFonts w:ascii="Segoe UI" w:hAnsi="Segoe UI" w:cs="Segoe UI"/>
          <w:sz w:val="20"/>
          <w:szCs w:val="20"/>
        </w:rPr>
        <w:t>ompetentie-</w:t>
      </w:r>
      <w:r w:rsidR="00873444" w:rsidRPr="008775FB">
        <w:rPr>
          <w:rFonts w:ascii="Segoe UI" w:hAnsi="Segoe UI" w:cs="Segoe UI"/>
          <w:sz w:val="20"/>
          <w:szCs w:val="20"/>
        </w:rPr>
        <w:t>gericht op</w:t>
      </w:r>
      <w:r w:rsidR="006610BA">
        <w:rPr>
          <w:rFonts w:ascii="Segoe UI" w:hAnsi="Segoe UI" w:cs="Segoe UI"/>
          <w:sz w:val="20"/>
          <w:szCs w:val="20"/>
        </w:rPr>
        <w:t xml:space="preserve">; eerder was dit conform </w:t>
      </w:r>
      <w:r w:rsidR="00BB0E1C" w:rsidRPr="008775FB">
        <w:rPr>
          <w:rFonts w:ascii="Segoe UI" w:hAnsi="Segoe UI" w:cs="Segoe UI"/>
          <w:sz w:val="20"/>
          <w:szCs w:val="20"/>
        </w:rPr>
        <w:t>HOOP</w:t>
      </w:r>
      <w:r w:rsidR="006610BA">
        <w:rPr>
          <w:rFonts w:ascii="Segoe UI" w:hAnsi="Segoe UI" w:cs="Segoe UI"/>
          <w:sz w:val="20"/>
          <w:szCs w:val="20"/>
        </w:rPr>
        <w:t>, per 2020 conform LOP de Psychiater</w:t>
      </w:r>
      <w:r w:rsidR="00FD7218" w:rsidRPr="008775FB">
        <w:rPr>
          <w:rFonts w:ascii="Segoe UI" w:hAnsi="Segoe UI" w:cs="Segoe UI"/>
          <w:sz w:val="20"/>
          <w:szCs w:val="20"/>
        </w:rPr>
        <w:t xml:space="preserve">. </w:t>
      </w:r>
      <w:r w:rsidRPr="008775FB">
        <w:rPr>
          <w:rFonts w:ascii="Segoe UI" w:hAnsi="Segoe UI" w:cs="Segoe UI"/>
          <w:sz w:val="20"/>
          <w:szCs w:val="20"/>
        </w:rPr>
        <w:t>Om het leerproces te faciliteren, heeft e</w:t>
      </w:r>
      <w:r w:rsidR="00873444" w:rsidRPr="008775FB">
        <w:rPr>
          <w:rFonts w:ascii="Segoe UI" w:hAnsi="Segoe UI" w:cs="Segoe UI"/>
          <w:sz w:val="20"/>
          <w:szCs w:val="20"/>
        </w:rPr>
        <w:t xml:space="preserve">lke AIOS een </w:t>
      </w:r>
      <w:r w:rsidR="00C91249">
        <w:rPr>
          <w:rFonts w:ascii="Segoe UI" w:hAnsi="Segoe UI" w:cs="Segoe UI"/>
          <w:sz w:val="20"/>
          <w:szCs w:val="20"/>
        </w:rPr>
        <w:t>mentor</w:t>
      </w:r>
      <w:r w:rsidRPr="008775FB">
        <w:rPr>
          <w:rFonts w:ascii="Segoe UI" w:hAnsi="Segoe UI" w:cs="Segoe UI"/>
          <w:sz w:val="20"/>
          <w:szCs w:val="20"/>
        </w:rPr>
        <w:t xml:space="preserve">, </w:t>
      </w:r>
      <w:r w:rsidR="006610BA">
        <w:rPr>
          <w:rFonts w:ascii="Segoe UI" w:hAnsi="Segoe UI" w:cs="Segoe UI"/>
          <w:sz w:val="20"/>
          <w:szCs w:val="20"/>
        </w:rPr>
        <w:t>alsmede</w:t>
      </w:r>
      <w:r w:rsidR="00873444" w:rsidRPr="008775FB">
        <w:rPr>
          <w:rFonts w:ascii="Segoe UI" w:hAnsi="Segoe UI" w:cs="Segoe UI"/>
          <w:sz w:val="20"/>
          <w:szCs w:val="20"/>
        </w:rPr>
        <w:t xml:space="preserve"> een supervisor </w:t>
      </w:r>
      <w:r w:rsidRPr="008775FB">
        <w:rPr>
          <w:rFonts w:ascii="Segoe UI" w:hAnsi="Segoe UI" w:cs="Segoe UI"/>
          <w:sz w:val="20"/>
          <w:szCs w:val="20"/>
        </w:rPr>
        <w:t>per stage</w:t>
      </w:r>
      <w:r w:rsidR="00224FE6">
        <w:rPr>
          <w:rFonts w:ascii="Segoe UI" w:hAnsi="Segoe UI" w:cs="Segoe UI"/>
          <w:sz w:val="20"/>
          <w:szCs w:val="20"/>
        </w:rPr>
        <w:t>.</w:t>
      </w:r>
      <w:r w:rsidR="00C10A42">
        <w:rPr>
          <w:rFonts w:ascii="Segoe UI" w:hAnsi="Segoe UI" w:cs="Segoe UI"/>
          <w:sz w:val="20"/>
          <w:szCs w:val="20"/>
        </w:rPr>
        <w:t xml:space="preserve"> </w:t>
      </w:r>
      <w:r w:rsidR="00873444" w:rsidRPr="008775FB">
        <w:rPr>
          <w:rFonts w:ascii="Segoe UI" w:eastAsiaTheme="minorHAnsi" w:hAnsi="Segoe UI" w:cs="Segoe UI"/>
          <w:noProof w:val="0"/>
          <w:sz w:val="20"/>
          <w:szCs w:val="20"/>
          <w:lang w:eastAsia="en-US"/>
        </w:rPr>
        <w:t xml:space="preserve">De </w:t>
      </w:r>
      <w:r w:rsidR="00621B60" w:rsidRPr="008775FB">
        <w:rPr>
          <w:rFonts w:ascii="Segoe UI" w:eastAsiaTheme="minorHAnsi" w:hAnsi="Segoe UI" w:cs="Segoe UI"/>
          <w:noProof w:val="0"/>
          <w:sz w:val="20"/>
          <w:szCs w:val="20"/>
          <w:lang w:eastAsia="en-US"/>
        </w:rPr>
        <w:t>AIOS</w:t>
      </w:r>
      <w:r w:rsidR="00873444" w:rsidRPr="008775FB">
        <w:rPr>
          <w:rFonts w:ascii="Segoe UI" w:eastAsiaTheme="minorHAnsi" w:hAnsi="Segoe UI" w:cs="Segoe UI"/>
          <w:noProof w:val="0"/>
          <w:sz w:val="20"/>
          <w:szCs w:val="20"/>
          <w:lang w:eastAsia="en-US"/>
        </w:rPr>
        <w:t xml:space="preserve"> </w:t>
      </w:r>
      <w:r w:rsidR="00621B60" w:rsidRPr="008775FB">
        <w:rPr>
          <w:rFonts w:ascii="Segoe UI" w:eastAsiaTheme="minorHAnsi" w:hAnsi="Segoe UI" w:cs="Segoe UI"/>
          <w:noProof w:val="0"/>
          <w:sz w:val="20"/>
          <w:szCs w:val="20"/>
          <w:lang w:eastAsia="en-US"/>
        </w:rPr>
        <w:t xml:space="preserve">participeert in het </w:t>
      </w:r>
      <w:r w:rsidR="00873444" w:rsidRPr="008775FB">
        <w:rPr>
          <w:rFonts w:ascii="Segoe UI" w:eastAsiaTheme="minorHAnsi" w:hAnsi="Segoe UI" w:cs="Segoe UI"/>
          <w:noProof w:val="0"/>
          <w:sz w:val="20"/>
          <w:szCs w:val="20"/>
          <w:lang w:eastAsia="en-US"/>
        </w:rPr>
        <w:t>lokale</w:t>
      </w:r>
      <w:r w:rsidRPr="008775FB">
        <w:rPr>
          <w:rFonts w:ascii="Segoe UI" w:eastAsiaTheme="minorHAnsi" w:hAnsi="Segoe UI" w:cs="Segoe UI"/>
          <w:noProof w:val="0"/>
          <w:sz w:val="20"/>
          <w:szCs w:val="20"/>
          <w:lang w:eastAsia="en-US"/>
        </w:rPr>
        <w:t xml:space="preserve"> </w:t>
      </w:r>
      <w:r w:rsidR="00873444" w:rsidRPr="008775FB">
        <w:rPr>
          <w:rFonts w:ascii="Segoe UI" w:eastAsiaTheme="minorHAnsi" w:hAnsi="Segoe UI" w:cs="Segoe UI"/>
          <w:noProof w:val="0"/>
          <w:sz w:val="20"/>
          <w:szCs w:val="20"/>
          <w:lang w:eastAsia="en-US"/>
        </w:rPr>
        <w:t>onderwijs (referaat, CAT-besprekingen, klinische presentaties, complicatiebesprekingen,</w:t>
      </w:r>
      <w:r w:rsidRPr="008775FB">
        <w:rPr>
          <w:rFonts w:ascii="Segoe UI" w:eastAsiaTheme="minorHAnsi" w:hAnsi="Segoe UI" w:cs="Segoe UI"/>
          <w:noProof w:val="0"/>
          <w:sz w:val="20"/>
          <w:szCs w:val="20"/>
          <w:lang w:eastAsia="en-US"/>
        </w:rPr>
        <w:t xml:space="preserve"> </w:t>
      </w:r>
      <w:r w:rsidR="00873444" w:rsidRPr="008775FB">
        <w:rPr>
          <w:rFonts w:ascii="Segoe UI" w:eastAsiaTheme="minorHAnsi" w:hAnsi="Segoe UI" w:cs="Segoe UI"/>
          <w:noProof w:val="0"/>
          <w:sz w:val="20"/>
          <w:szCs w:val="20"/>
          <w:lang w:eastAsia="en-US"/>
        </w:rPr>
        <w:t xml:space="preserve">somatiekonderwijs). Tevens stroomt de </w:t>
      </w:r>
      <w:r w:rsidR="00621B60" w:rsidRPr="008775FB">
        <w:rPr>
          <w:rFonts w:ascii="Segoe UI" w:eastAsiaTheme="minorHAnsi" w:hAnsi="Segoe UI" w:cs="Segoe UI"/>
          <w:noProof w:val="0"/>
          <w:sz w:val="20"/>
          <w:szCs w:val="20"/>
          <w:lang w:eastAsia="en-US"/>
        </w:rPr>
        <w:t>AIOS</w:t>
      </w:r>
      <w:r w:rsidR="00873444" w:rsidRPr="008775FB">
        <w:rPr>
          <w:rFonts w:ascii="Segoe UI" w:eastAsiaTheme="minorHAnsi" w:hAnsi="Segoe UI" w:cs="Segoe UI"/>
          <w:noProof w:val="0"/>
          <w:sz w:val="20"/>
          <w:szCs w:val="20"/>
          <w:lang w:eastAsia="en-US"/>
        </w:rPr>
        <w:t xml:space="preserve"> vanaf het eerste jaar in bij de modules van het landelijke cursorisch onderwijs</w:t>
      </w:r>
      <w:r w:rsidRPr="008775FB">
        <w:rPr>
          <w:rFonts w:ascii="Segoe UI" w:eastAsiaTheme="minorHAnsi" w:hAnsi="Segoe UI" w:cs="Segoe UI"/>
          <w:noProof w:val="0"/>
          <w:sz w:val="20"/>
          <w:szCs w:val="20"/>
          <w:lang w:eastAsia="en-US"/>
        </w:rPr>
        <w:t xml:space="preserve"> </w:t>
      </w:r>
      <w:r w:rsidR="00873444" w:rsidRPr="008775FB">
        <w:rPr>
          <w:rFonts w:ascii="Segoe UI" w:eastAsiaTheme="minorHAnsi" w:hAnsi="Segoe UI" w:cs="Segoe UI"/>
          <w:noProof w:val="0"/>
          <w:sz w:val="20"/>
          <w:szCs w:val="20"/>
          <w:lang w:eastAsia="en-US"/>
        </w:rPr>
        <w:t>(d</w:t>
      </w:r>
      <w:r w:rsidRPr="008775FB">
        <w:rPr>
          <w:rFonts w:ascii="Segoe UI" w:eastAsiaTheme="minorHAnsi" w:hAnsi="Segoe UI" w:cs="Segoe UI"/>
          <w:noProof w:val="0"/>
          <w:sz w:val="20"/>
          <w:szCs w:val="20"/>
          <w:lang w:eastAsia="en-US"/>
        </w:rPr>
        <w:t>insdag</w:t>
      </w:r>
      <w:r w:rsidR="00224FE6">
        <w:rPr>
          <w:rFonts w:ascii="Segoe UI" w:eastAsiaTheme="minorHAnsi" w:hAnsi="Segoe UI" w:cs="Segoe UI"/>
          <w:noProof w:val="0"/>
          <w:sz w:val="20"/>
          <w:szCs w:val="20"/>
          <w:lang w:eastAsia="en-US"/>
        </w:rPr>
        <w:t>en te Den Bosch</w:t>
      </w:r>
      <w:r w:rsidR="00873444"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waarin wordt geparticipeerd</w:t>
      </w:r>
      <w:r w:rsidR="00873444" w:rsidRPr="008775FB">
        <w:rPr>
          <w:rFonts w:ascii="Segoe UI" w:eastAsiaTheme="minorHAnsi" w:hAnsi="Segoe UI" w:cs="Segoe UI"/>
          <w:noProof w:val="0"/>
          <w:sz w:val="20"/>
          <w:szCs w:val="20"/>
          <w:lang w:eastAsia="en-US"/>
        </w:rPr>
        <w:t xml:space="preserve"> door de opleidingsgroep</w:t>
      </w:r>
      <w:r w:rsidRPr="008775FB">
        <w:rPr>
          <w:rFonts w:ascii="Segoe UI" w:eastAsiaTheme="minorHAnsi" w:hAnsi="Segoe UI" w:cs="Segoe UI"/>
          <w:noProof w:val="0"/>
          <w:sz w:val="20"/>
          <w:szCs w:val="20"/>
          <w:lang w:eastAsia="en-US"/>
        </w:rPr>
        <w:t>.</w:t>
      </w:r>
      <w:r w:rsidR="00873444" w:rsidRPr="008775FB">
        <w:rPr>
          <w:rFonts w:ascii="Segoe UI" w:eastAsiaTheme="minorHAnsi" w:hAnsi="Segoe UI" w:cs="Segoe UI"/>
          <w:noProof w:val="0"/>
          <w:sz w:val="20"/>
          <w:szCs w:val="20"/>
          <w:lang w:eastAsia="en-US"/>
        </w:rPr>
        <w:t xml:space="preserve"> </w:t>
      </w: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r w:rsidRPr="00C553C8">
        <w:rPr>
          <w:rFonts w:ascii="Segoe UI" w:eastAsiaTheme="minorHAnsi" w:hAnsi="Segoe UI" w:cs="Segoe UI"/>
          <w:sz w:val="20"/>
          <w:szCs w:val="20"/>
        </w:rPr>
        <w:drawing>
          <wp:inline distT="0" distB="0" distL="0" distR="0" wp14:anchorId="29DBBDB5" wp14:editId="6E09A523">
            <wp:extent cx="5760720" cy="323977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Default="008B628B" w:rsidP="00BC4CA3">
      <w:pPr>
        <w:autoSpaceDE w:val="0"/>
        <w:autoSpaceDN w:val="0"/>
        <w:adjustRightInd w:val="0"/>
        <w:spacing w:after="0"/>
        <w:rPr>
          <w:rFonts w:ascii="Segoe UI" w:eastAsiaTheme="minorHAnsi" w:hAnsi="Segoe UI" w:cs="Segoe UI"/>
          <w:noProof w:val="0"/>
          <w:sz w:val="20"/>
          <w:szCs w:val="20"/>
          <w:lang w:eastAsia="en-US"/>
        </w:rPr>
      </w:pPr>
    </w:p>
    <w:p w:rsidR="008B628B" w:rsidRPr="008775FB" w:rsidRDefault="008B628B" w:rsidP="00BC4CA3">
      <w:pPr>
        <w:autoSpaceDE w:val="0"/>
        <w:autoSpaceDN w:val="0"/>
        <w:adjustRightInd w:val="0"/>
        <w:spacing w:after="0"/>
        <w:rPr>
          <w:rFonts w:ascii="Segoe UI" w:hAnsi="Segoe UI" w:cs="Segoe UI"/>
          <w:b/>
          <w:bCs/>
          <w:sz w:val="20"/>
          <w:szCs w:val="20"/>
        </w:rPr>
      </w:pPr>
    </w:p>
    <w:p w:rsidR="00A33360" w:rsidRPr="00C7464F" w:rsidRDefault="00A33360" w:rsidP="00BC4CA3">
      <w:pPr>
        <w:autoSpaceDE w:val="0"/>
        <w:autoSpaceDN w:val="0"/>
        <w:adjustRightInd w:val="0"/>
        <w:spacing w:after="0"/>
        <w:rPr>
          <w:rFonts w:ascii="Segoe UI" w:eastAsiaTheme="minorHAnsi" w:hAnsi="Segoe UI" w:cs="Segoe UI"/>
          <w:noProof w:val="0"/>
          <w:color w:val="FF0000"/>
          <w:sz w:val="18"/>
          <w:szCs w:val="18"/>
          <w:lang w:val="de-DE" w:eastAsia="en-US"/>
        </w:rPr>
      </w:pPr>
    </w:p>
    <w:tbl>
      <w:tblPr>
        <w:tblStyle w:val="Lichtelijst-accent1"/>
        <w:tblW w:w="9224" w:type="dxa"/>
        <w:tblLook w:val="04A0" w:firstRow="1" w:lastRow="0" w:firstColumn="1" w:lastColumn="0" w:noHBand="0" w:noVBand="1"/>
      </w:tblPr>
      <w:tblGrid>
        <w:gridCol w:w="2246"/>
        <w:gridCol w:w="6978"/>
      </w:tblGrid>
      <w:tr w:rsidR="00762035" w:rsidRPr="00C7464F" w:rsidTr="00762035">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9224" w:type="dxa"/>
            <w:gridSpan w:val="2"/>
          </w:tcPr>
          <w:p w:rsidR="00762035" w:rsidRPr="00C7464F" w:rsidRDefault="003A4A74" w:rsidP="00BC4CA3">
            <w:pPr>
              <w:ind w:left="2"/>
              <w:rPr>
                <w:rFonts w:ascii="Segoe UI" w:eastAsia="Calibri" w:hAnsi="Segoe UI" w:cs="Segoe UI"/>
                <w:noProof w:val="0"/>
                <w:lang w:val="de-DE" w:eastAsia="de-DE"/>
              </w:rPr>
            </w:pPr>
            <w:r>
              <w:rPr>
                <w:rFonts w:ascii="Segoe UI" w:eastAsia="Calibri" w:hAnsi="Segoe UI" w:cs="Segoe UI"/>
                <w:noProof w:val="0"/>
                <w:sz w:val="18"/>
                <w:szCs w:val="18"/>
                <w:lang w:val="de-DE" w:eastAsia="de-DE"/>
              </w:rPr>
              <w:t>(</w:t>
            </w:r>
            <w:r w:rsidR="00762035" w:rsidRPr="00C7464F">
              <w:rPr>
                <w:rFonts w:ascii="Segoe UI" w:eastAsia="Calibri" w:hAnsi="Segoe UI" w:cs="Segoe UI"/>
                <w:noProof w:val="0"/>
                <w:sz w:val="18"/>
                <w:szCs w:val="18"/>
                <w:lang w:val="de-DE" w:eastAsia="de-DE"/>
              </w:rPr>
              <w:t xml:space="preserve">HOOP </w:t>
            </w:r>
            <w:r w:rsidR="00816741">
              <w:rPr>
                <w:rFonts w:ascii="Segoe UI" w:eastAsia="Calibri" w:hAnsi="Segoe UI" w:cs="Segoe UI"/>
                <w:noProof w:val="0"/>
                <w:sz w:val="18"/>
                <w:szCs w:val="18"/>
                <w:lang w:val="de-DE" w:eastAsia="de-DE"/>
              </w:rPr>
              <w:t>/</w:t>
            </w:r>
            <w:r>
              <w:rPr>
                <w:rFonts w:ascii="Segoe UI" w:eastAsia="Calibri" w:hAnsi="Segoe UI" w:cs="Segoe UI"/>
                <w:noProof w:val="0"/>
                <w:sz w:val="18"/>
                <w:szCs w:val="18"/>
                <w:lang w:val="de-DE" w:eastAsia="de-DE"/>
              </w:rPr>
              <w:t>)</w:t>
            </w:r>
            <w:r w:rsidR="00C91249">
              <w:rPr>
                <w:rFonts w:ascii="Segoe UI" w:eastAsia="Calibri" w:hAnsi="Segoe UI" w:cs="Segoe UI"/>
                <w:noProof w:val="0"/>
                <w:sz w:val="18"/>
                <w:szCs w:val="18"/>
                <w:lang w:val="de-DE" w:eastAsia="de-DE"/>
              </w:rPr>
              <w:t xml:space="preserve"> </w:t>
            </w:r>
            <w:r w:rsidR="00816741">
              <w:rPr>
                <w:rFonts w:ascii="Segoe UI" w:eastAsia="Calibri" w:hAnsi="Segoe UI" w:cs="Segoe UI"/>
                <w:noProof w:val="0"/>
                <w:sz w:val="18"/>
                <w:szCs w:val="18"/>
                <w:lang w:val="de-DE" w:eastAsia="de-DE"/>
              </w:rPr>
              <w:t xml:space="preserve">LOP </w:t>
            </w:r>
            <w:r w:rsidR="00762035" w:rsidRPr="00C7464F">
              <w:rPr>
                <w:rFonts w:ascii="Segoe UI" w:eastAsia="Calibri" w:hAnsi="Segoe UI" w:cs="Segoe UI"/>
                <w:noProof w:val="0"/>
                <w:sz w:val="18"/>
                <w:szCs w:val="18"/>
                <w:lang w:val="de-DE" w:eastAsia="de-DE"/>
              </w:rPr>
              <w:t>vertaald naar de Opleiding Psychiatrie binnen ETZ</w:t>
            </w: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Supervisie </w:t>
            </w:r>
          </w:p>
        </w:tc>
        <w:tc>
          <w:tcPr>
            <w:tcW w:w="6978" w:type="dxa"/>
          </w:tcPr>
          <w:p w:rsidR="00A33360" w:rsidRPr="00C7464F" w:rsidRDefault="00A33360" w:rsidP="00BC4CA3">
            <w:pPr>
              <w:ind w:left="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w:t>
            </w:r>
            <w:r w:rsidR="00560713" w:rsidRPr="00C7464F">
              <w:rPr>
                <w:rFonts w:ascii="Segoe UI" w:eastAsia="Calibri" w:hAnsi="Segoe UI" w:cs="Segoe UI"/>
                <w:noProof w:val="0"/>
                <w:color w:val="000000"/>
                <w:sz w:val="16"/>
                <w:lang w:val="de-DE" w:eastAsia="de-DE"/>
              </w:rPr>
              <w:t xml:space="preserve">stages in ETZ </w:t>
            </w:r>
            <w:r w:rsidRPr="00C7464F">
              <w:rPr>
                <w:rFonts w:ascii="Segoe UI" w:eastAsia="Calibri" w:hAnsi="Segoe UI" w:cs="Segoe UI"/>
                <w:noProof w:val="0"/>
                <w:color w:val="000000"/>
                <w:sz w:val="16"/>
                <w:lang w:val="de-DE" w:eastAsia="de-DE"/>
              </w:rPr>
              <w:t xml:space="preserve"> </w:t>
            </w:r>
            <w:r w:rsidR="00560713" w:rsidRPr="00C7464F">
              <w:rPr>
                <w:rFonts w:ascii="Segoe UI" w:eastAsia="Calibri" w:hAnsi="Segoe UI" w:cs="Segoe UI"/>
                <w:noProof w:val="0"/>
                <w:color w:val="000000"/>
                <w:sz w:val="16"/>
                <w:lang w:val="de-DE" w:eastAsia="de-DE"/>
              </w:rPr>
              <w:t>ziet de AIOS de supervisor (een psychiater) wekelijks</w:t>
            </w:r>
            <w:r w:rsidR="001E6D90">
              <w:rPr>
                <w:rFonts w:ascii="Segoe UI" w:eastAsia="Calibri" w:hAnsi="Segoe UI" w:cs="Segoe UI"/>
                <w:noProof w:val="0"/>
                <w:color w:val="000000"/>
                <w:sz w:val="16"/>
                <w:lang w:val="de-DE" w:eastAsia="de-DE"/>
              </w:rPr>
              <w:t xml:space="preserve"> een uur</w:t>
            </w:r>
            <w:r w:rsidR="00560713" w:rsidRPr="00C7464F">
              <w:rPr>
                <w:rFonts w:ascii="Segoe UI" w:eastAsia="Calibri" w:hAnsi="Segoe UI" w:cs="Segoe UI"/>
                <w:noProof w:val="0"/>
                <w:color w:val="000000"/>
                <w:sz w:val="16"/>
                <w:lang w:val="de-DE" w:eastAsia="de-DE"/>
              </w:rPr>
              <w:t>. Daarnaast vin</w:t>
            </w:r>
            <w:r w:rsidR="001A54F6" w:rsidRPr="00C7464F">
              <w:rPr>
                <w:rFonts w:ascii="Segoe UI" w:eastAsia="Calibri" w:hAnsi="Segoe UI" w:cs="Segoe UI"/>
                <w:noProof w:val="0"/>
                <w:color w:val="000000"/>
                <w:sz w:val="16"/>
                <w:lang w:val="de-DE" w:eastAsia="de-DE"/>
              </w:rPr>
              <w:t>d</w:t>
            </w:r>
            <w:r w:rsidR="00560713" w:rsidRPr="00C7464F">
              <w:rPr>
                <w:rFonts w:ascii="Segoe UI" w:eastAsia="Calibri" w:hAnsi="Segoe UI" w:cs="Segoe UI"/>
                <w:noProof w:val="0"/>
                <w:color w:val="000000"/>
                <w:sz w:val="16"/>
                <w:lang w:val="de-DE" w:eastAsia="de-DE"/>
              </w:rPr>
              <w:t xml:space="preserve">t </w:t>
            </w:r>
            <w:r w:rsidR="00BB0E1C" w:rsidRPr="00C7464F">
              <w:rPr>
                <w:rFonts w:ascii="Segoe UI" w:eastAsia="Calibri" w:hAnsi="Segoe UI" w:cs="Segoe UI"/>
                <w:noProof w:val="0"/>
                <w:color w:val="000000"/>
                <w:sz w:val="16"/>
                <w:lang w:val="de-DE" w:eastAsia="de-DE"/>
              </w:rPr>
              <w:t>separate supervi</w:t>
            </w:r>
            <w:r w:rsidR="00560713" w:rsidRPr="00C7464F">
              <w:rPr>
                <w:rFonts w:ascii="Segoe UI" w:eastAsia="Calibri" w:hAnsi="Segoe UI" w:cs="Segoe UI"/>
                <w:noProof w:val="0"/>
                <w:color w:val="000000"/>
                <w:sz w:val="16"/>
                <w:lang w:val="de-DE" w:eastAsia="de-DE"/>
              </w:rPr>
              <w:t xml:space="preserve">sie plaats </w:t>
            </w:r>
            <w:r w:rsidR="008B628B">
              <w:rPr>
                <w:rFonts w:ascii="Segoe UI" w:eastAsia="Calibri" w:hAnsi="Segoe UI" w:cs="Segoe UI"/>
                <w:noProof w:val="0"/>
                <w:color w:val="000000"/>
                <w:sz w:val="16"/>
                <w:lang w:val="de-DE" w:eastAsia="de-DE"/>
              </w:rPr>
              <w:t xml:space="preserve">(vaak door psycholoog/systeemtherapeut) </w:t>
            </w:r>
            <w:r w:rsidR="00560713" w:rsidRPr="00C7464F">
              <w:rPr>
                <w:rFonts w:ascii="Segoe UI" w:eastAsia="Calibri" w:hAnsi="Segoe UI" w:cs="Segoe UI"/>
                <w:noProof w:val="0"/>
                <w:color w:val="000000"/>
                <w:sz w:val="16"/>
                <w:lang w:val="de-DE" w:eastAsia="de-DE"/>
              </w:rPr>
              <w:t>over specifiek</w:t>
            </w:r>
            <w:r w:rsidR="006610BA">
              <w:rPr>
                <w:rFonts w:ascii="Segoe UI" w:eastAsia="Calibri" w:hAnsi="Segoe UI" w:cs="Segoe UI"/>
                <w:noProof w:val="0"/>
                <w:color w:val="000000"/>
                <w:sz w:val="16"/>
                <w:lang w:val="de-DE" w:eastAsia="de-DE"/>
              </w:rPr>
              <w:t xml:space="preserve"> methodisch behandelen, bv syst</w:t>
            </w:r>
            <w:r w:rsidR="00560713" w:rsidRPr="00C7464F">
              <w:rPr>
                <w:rFonts w:ascii="Segoe UI" w:eastAsia="Calibri" w:hAnsi="Segoe UI" w:cs="Segoe UI"/>
                <w:noProof w:val="0"/>
                <w:color w:val="000000"/>
                <w:sz w:val="16"/>
                <w:lang w:val="de-DE" w:eastAsia="de-DE"/>
              </w:rPr>
              <w:t>eemtherapie</w:t>
            </w:r>
            <w:r w:rsidR="001A54F6" w:rsidRPr="00C7464F">
              <w:rPr>
                <w:rFonts w:ascii="Segoe UI" w:eastAsia="Calibri" w:hAnsi="Segoe UI" w:cs="Segoe UI"/>
                <w:noProof w:val="0"/>
                <w:color w:val="000000"/>
                <w:sz w:val="16"/>
                <w:lang w:val="de-DE" w:eastAsia="de-DE"/>
              </w:rPr>
              <w:t xml:space="preserve"> / CGT</w:t>
            </w:r>
            <w:r w:rsidR="00560713" w:rsidRPr="00C7464F">
              <w:rPr>
                <w:rFonts w:ascii="Segoe UI" w:eastAsia="Calibri" w:hAnsi="Segoe UI" w:cs="Segoe UI"/>
                <w:noProof w:val="0"/>
                <w:color w:val="000000"/>
                <w:sz w:val="16"/>
                <w:lang w:val="de-DE" w:eastAsia="de-DE"/>
              </w:rPr>
              <w:t xml:space="preserve"> ed.</w:t>
            </w:r>
          </w:p>
        </w:tc>
      </w:tr>
      <w:tr w:rsidR="00A33360" w:rsidRPr="00C7464F" w:rsidTr="00762035">
        <w:trPr>
          <w:trHeight w:val="398"/>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Mentoraat </w:t>
            </w:r>
          </w:p>
        </w:tc>
        <w:tc>
          <w:tcPr>
            <w:tcW w:w="6978" w:type="dxa"/>
          </w:tcPr>
          <w:p w:rsidR="00A33360" w:rsidRPr="00C7464F" w:rsidRDefault="00A33360"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w:t>
            </w:r>
            <w:r w:rsidR="00560713" w:rsidRPr="00C7464F">
              <w:rPr>
                <w:rFonts w:ascii="Segoe UI" w:eastAsia="Calibri" w:hAnsi="Segoe UI" w:cs="Segoe UI"/>
                <w:noProof w:val="0"/>
                <w:color w:val="000000"/>
                <w:sz w:val="16"/>
                <w:lang w:val="de-DE" w:eastAsia="de-DE"/>
              </w:rPr>
              <w:t>o</w:t>
            </w:r>
            <w:r w:rsidRPr="00C7464F">
              <w:rPr>
                <w:rFonts w:ascii="Segoe UI" w:eastAsia="Calibri" w:hAnsi="Segoe UI" w:cs="Segoe UI"/>
                <w:noProof w:val="0"/>
                <w:color w:val="000000"/>
                <w:sz w:val="16"/>
                <w:lang w:val="de-DE" w:eastAsia="de-DE"/>
              </w:rPr>
              <w:t xml:space="preserve">pleidingsperiode in </w:t>
            </w:r>
            <w:r w:rsidR="00560713" w:rsidRPr="00C7464F">
              <w:rPr>
                <w:rFonts w:ascii="Segoe UI" w:eastAsia="Calibri" w:hAnsi="Segoe UI" w:cs="Segoe UI"/>
                <w:noProof w:val="0"/>
                <w:color w:val="000000"/>
                <w:sz w:val="16"/>
                <w:lang w:val="de-DE" w:eastAsia="de-DE"/>
              </w:rPr>
              <w:t xml:space="preserve">ETZ ziet de AIOS de mentor (een psychiater) </w:t>
            </w:r>
            <w:r w:rsidR="00F36FF5" w:rsidRPr="00C7464F">
              <w:rPr>
                <w:rFonts w:ascii="Segoe UI" w:eastAsia="Calibri" w:hAnsi="Segoe UI" w:cs="Segoe UI"/>
                <w:noProof w:val="0"/>
                <w:color w:val="000000"/>
                <w:sz w:val="16"/>
                <w:lang w:val="de-DE" w:eastAsia="de-DE"/>
              </w:rPr>
              <w:t xml:space="preserve">tenminste </w:t>
            </w:r>
            <w:r w:rsidR="00BB0E1C" w:rsidRPr="00C7464F">
              <w:rPr>
                <w:rFonts w:ascii="Segoe UI" w:eastAsia="Calibri" w:hAnsi="Segoe UI" w:cs="Segoe UI"/>
                <w:noProof w:val="0"/>
                <w:color w:val="000000"/>
                <w:sz w:val="16"/>
                <w:lang w:val="de-DE" w:eastAsia="de-DE"/>
              </w:rPr>
              <w:t>om de week</w:t>
            </w:r>
            <w:r w:rsidR="001E6D90">
              <w:rPr>
                <w:rFonts w:ascii="Segoe UI" w:eastAsia="Calibri" w:hAnsi="Segoe UI" w:cs="Segoe UI"/>
                <w:noProof w:val="0"/>
                <w:color w:val="000000"/>
                <w:sz w:val="16"/>
                <w:lang w:val="de-DE" w:eastAsia="de-DE"/>
              </w:rPr>
              <w:t>, per 2 weken zeker een uur.</w:t>
            </w: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Leertherapie </w:t>
            </w:r>
          </w:p>
        </w:tc>
        <w:tc>
          <w:tcPr>
            <w:tcW w:w="6978" w:type="dxa"/>
          </w:tcPr>
          <w:p w:rsidR="00A33360" w:rsidRPr="00C7464F" w:rsidRDefault="00A33360" w:rsidP="006F3B0E">
            <w:pPr>
              <w:ind w:left="2"/>
              <w:jc w:val="both"/>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opleidingsperiode wordt minimaal 50 uur leertherapie bij een  psychiater/psychotherapeut gevolgd. </w:t>
            </w:r>
            <w:r w:rsidR="00560713" w:rsidRPr="00C7464F">
              <w:rPr>
                <w:rFonts w:ascii="Segoe UI" w:eastAsia="Calibri" w:hAnsi="Segoe UI" w:cs="Segoe UI"/>
                <w:noProof w:val="0"/>
                <w:color w:val="000000"/>
                <w:sz w:val="16"/>
                <w:lang w:val="de-DE" w:eastAsia="de-DE"/>
              </w:rPr>
              <w:t xml:space="preserve">Dit gebeurt vaak buiten ETZ, AIOS krijgt hiertoe </w:t>
            </w:r>
            <w:r w:rsidR="00124D70" w:rsidRPr="00C7464F">
              <w:rPr>
                <w:rFonts w:ascii="Segoe UI" w:eastAsia="Calibri" w:hAnsi="Segoe UI" w:cs="Segoe UI"/>
                <w:noProof w:val="0"/>
                <w:color w:val="000000"/>
                <w:sz w:val="16"/>
                <w:lang w:val="de-DE" w:eastAsia="de-DE"/>
              </w:rPr>
              <w:t xml:space="preserve">vergoeding en </w:t>
            </w:r>
            <w:r w:rsidR="00560713" w:rsidRPr="00C7464F">
              <w:rPr>
                <w:rFonts w:ascii="Segoe UI" w:eastAsia="Calibri" w:hAnsi="Segoe UI" w:cs="Segoe UI"/>
                <w:noProof w:val="0"/>
                <w:color w:val="000000"/>
                <w:sz w:val="16"/>
                <w:lang w:val="de-DE" w:eastAsia="de-DE"/>
              </w:rPr>
              <w:t>ruimte in tijd en taken.</w:t>
            </w:r>
            <w:r w:rsidR="006F3B0E">
              <w:rPr>
                <w:rFonts w:ascii="Segoe UI" w:eastAsia="Calibri" w:hAnsi="Segoe UI" w:cs="Segoe UI"/>
                <w:noProof w:val="0"/>
                <w:color w:val="000000"/>
                <w:sz w:val="16"/>
                <w:lang w:val="de-DE" w:eastAsia="de-DE"/>
              </w:rPr>
              <w:t xml:space="preserve"> Planning aan randen van de dag.</w:t>
            </w:r>
          </w:p>
        </w:tc>
      </w:tr>
      <w:tr w:rsidR="00A33360" w:rsidRPr="00C7464F" w:rsidTr="00762035">
        <w:trPr>
          <w:trHeight w:val="787"/>
        </w:trPr>
        <w:tc>
          <w:tcPr>
            <w:cnfStyle w:val="001000000000" w:firstRow="0" w:lastRow="0" w:firstColumn="1" w:lastColumn="0" w:oddVBand="0" w:evenVBand="0" w:oddHBand="0" w:evenHBand="0" w:firstRowFirstColumn="0" w:firstRowLastColumn="0" w:lastRowFirstColumn="0" w:lastRowLastColumn="0"/>
            <w:tcW w:w="2246" w:type="dxa"/>
          </w:tcPr>
          <w:p w:rsidR="00A33360" w:rsidRDefault="00A33360" w:rsidP="00BC4CA3">
            <w:pPr>
              <w:rPr>
                <w:rFonts w:ascii="Segoe UI" w:eastAsia="Calibri" w:hAnsi="Segoe UI" w:cs="Segoe UI"/>
                <w:noProof w:val="0"/>
                <w:color w:val="000000"/>
                <w:sz w:val="16"/>
                <w:lang w:val="de-DE" w:eastAsia="de-DE"/>
              </w:rPr>
            </w:pPr>
            <w:r w:rsidRPr="00C7464F">
              <w:rPr>
                <w:rFonts w:ascii="Segoe UI" w:eastAsia="Calibri" w:hAnsi="Segoe UI" w:cs="Segoe UI"/>
                <w:noProof w:val="0"/>
                <w:color w:val="000000"/>
                <w:sz w:val="16"/>
                <w:lang w:val="de-DE" w:eastAsia="de-DE"/>
              </w:rPr>
              <w:t xml:space="preserve">Cursorisch onderwijs lokaal </w:t>
            </w:r>
          </w:p>
          <w:p w:rsidR="00C10A42" w:rsidRDefault="00C10A42" w:rsidP="00BC4CA3">
            <w:pPr>
              <w:rPr>
                <w:rFonts w:ascii="Segoe UI" w:eastAsia="Calibri" w:hAnsi="Segoe UI" w:cs="Segoe UI"/>
                <w:noProof w:val="0"/>
                <w:color w:val="000000"/>
                <w:sz w:val="16"/>
                <w:lang w:val="de-DE" w:eastAsia="de-DE"/>
              </w:rPr>
            </w:pPr>
          </w:p>
          <w:p w:rsidR="00C10A42" w:rsidRDefault="00C10A42" w:rsidP="00BC4CA3">
            <w:pPr>
              <w:rPr>
                <w:rFonts w:ascii="Segoe UI" w:eastAsia="Calibri" w:hAnsi="Segoe UI" w:cs="Segoe UI"/>
                <w:noProof w:val="0"/>
                <w:color w:val="000000"/>
                <w:sz w:val="16"/>
                <w:lang w:val="de-DE" w:eastAsia="de-DE"/>
              </w:rPr>
            </w:pPr>
            <w:r>
              <w:rPr>
                <w:rFonts w:ascii="Segoe UI" w:eastAsia="Calibri" w:hAnsi="Segoe UI" w:cs="Segoe UI"/>
                <w:noProof w:val="0"/>
                <w:color w:val="000000"/>
                <w:sz w:val="16"/>
                <w:lang w:val="de-DE" w:eastAsia="de-DE"/>
              </w:rPr>
              <w:t>Somatisch onderwijs</w:t>
            </w: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p>
          <w:p w:rsidR="00C553C8" w:rsidRDefault="00C553C8" w:rsidP="00BC4CA3">
            <w:pPr>
              <w:rPr>
                <w:rFonts w:ascii="Segoe UI" w:eastAsia="Calibri" w:hAnsi="Segoe UI" w:cs="Segoe UI"/>
                <w:noProof w:val="0"/>
                <w:color w:val="000000"/>
                <w:sz w:val="16"/>
                <w:lang w:val="de-DE" w:eastAsia="de-DE"/>
              </w:rPr>
            </w:pPr>
            <w:r>
              <w:rPr>
                <w:rFonts w:ascii="Segoe UI" w:eastAsia="Calibri" w:hAnsi="Segoe UI" w:cs="Segoe UI"/>
                <w:noProof w:val="0"/>
                <w:color w:val="000000"/>
                <w:sz w:val="16"/>
                <w:lang w:val="de-DE" w:eastAsia="de-DE"/>
              </w:rPr>
              <w:t>Psychotherapie-</w:t>
            </w:r>
          </w:p>
          <w:p w:rsidR="00C553C8" w:rsidRPr="00C7464F" w:rsidRDefault="00C553C8" w:rsidP="00BC4CA3">
            <w:pPr>
              <w:rPr>
                <w:rFonts w:ascii="Segoe UI" w:eastAsia="Calibri" w:hAnsi="Segoe UI" w:cs="Segoe UI"/>
                <w:noProof w:val="0"/>
                <w:color w:val="000000"/>
                <w:lang w:val="de-DE" w:eastAsia="de-DE"/>
              </w:rPr>
            </w:pPr>
            <w:r>
              <w:rPr>
                <w:rFonts w:ascii="Segoe UI" w:eastAsia="Calibri" w:hAnsi="Segoe UI" w:cs="Segoe UI"/>
                <w:noProof w:val="0"/>
                <w:color w:val="000000"/>
                <w:sz w:val="16"/>
                <w:lang w:val="de-DE" w:eastAsia="de-DE"/>
              </w:rPr>
              <w:t>onderwijs</w:t>
            </w:r>
          </w:p>
        </w:tc>
        <w:tc>
          <w:tcPr>
            <w:tcW w:w="6978" w:type="dxa"/>
          </w:tcPr>
          <w:p w:rsidR="00A33360" w:rsidRDefault="00C4593B"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r w:rsidRPr="00C7464F">
              <w:rPr>
                <w:rFonts w:ascii="Segoe UI" w:eastAsia="Calibri" w:hAnsi="Segoe UI" w:cs="Segoe UI"/>
                <w:noProof w:val="0"/>
                <w:color w:val="000000"/>
                <w:sz w:val="16"/>
                <w:lang w:val="de-DE" w:eastAsia="de-DE"/>
              </w:rPr>
              <w:t xml:space="preserve">Zie Bijlages met roostering, van </w:t>
            </w:r>
            <w:r w:rsidR="00A33360" w:rsidRPr="00C7464F">
              <w:rPr>
                <w:rFonts w:ascii="Segoe UI" w:eastAsia="Calibri" w:hAnsi="Segoe UI" w:cs="Segoe UI"/>
                <w:noProof w:val="0"/>
                <w:color w:val="000000"/>
                <w:sz w:val="16"/>
                <w:lang w:val="de-DE" w:eastAsia="de-DE"/>
              </w:rPr>
              <w:t>cursorisch lokaal onderwijs, CAT</w:t>
            </w:r>
            <w:r w:rsidRPr="00C7464F">
              <w:rPr>
                <w:rFonts w:ascii="Segoe UI" w:eastAsia="Calibri" w:hAnsi="Segoe UI" w:cs="Segoe UI"/>
                <w:noProof w:val="0"/>
                <w:color w:val="000000"/>
                <w:sz w:val="16"/>
                <w:lang w:val="de-DE" w:eastAsia="de-DE"/>
              </w:rPr>
              <w:t xml:space="preserve">- </w:t>
            </w:r>
            <w:r w:rsidR="00A33360" w:rsidRPr="00C7464F">
              <w:rPr>
                <w:rFonts w:ascii="Segoe UI" w:eastAsia="Calibri" w:hAnsi="Segoe UI" w:cs="Segoe UI"/>
                <w:noProof w:val="0"/>
                <w:color w:val="000000"/>
                <w:sz w:val="16"/>
                <w:lang w:val="de-DE" w:eastAsia="de-DE"/>
              </w:rPr>
              <w:t xml:space="preserve">besprekingen, referaten, en complicatiebesprekingen </w:t>
            </w:r>
            <w:r w:rsidRPr="00C7464F">
              <w:rPr>
                <w:rFonts w:ascii="Segoe UI" w:eastAsia="Calibri" w:hAnsi="Segoe UI" w:cs="Segoe UI"/>
                <w:noProof w:val="0"/>
                <w:color w:val="000000"/>
                <w:sz w:val="16"/>
                <w:lang w:val="de-DE" w:eastAsia="de-DE"/>
              </w:rPr>
              <w:t>(Inhoudelijk Beraad)</w:t>
            </w:r>
            <w:r w:rsidR="00A33360" w:rsidRPr="00C7464F">
              <w:rPr>
                <w:rFonts w:ascii="Segoe UI" w:eastAsia="Calibri" w:hAnsi="Segoe UI" w:cs="Segoe UI"/>
                <w:noProof w:val="0"/>
                <w:color w:val="000000"/>
                <w:sz w:val="16"/>
                <w:lang w:val="de-DE" w:eastAsia="de-DE"/>
              </w:rPr>
              <w:t xml:space="preserve">. </w:t>
            </w:r>
          </w:p>
          <w:p w:rsidR="00C10A42" w:rsidRDefault="00C10A42"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p>
          <w:p w:rsidR="003C3525" w:rsidRDefault="001E6D90"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color w:val="000000"/>
                <w:sz w:val="16"/>
                <w:lang w:val="de-DE" w:eastAsia="de-DE"/>
              </w:rPr>
              <w:t xml:space="preserve">Somatisch onderwijs vindt plaats binnen het ETZ ahv bed-side-teaching, het op indicatie gezamenlijk presenteren van casuistiek met de vakgroepen Neurologie/Geriatrie, en het volgen </w:t>
            </w:r>
            <w:r w:rsidRPr="009A44B7">
              <w:rPr>
                <w:rFonts w:ascii="Segoe UI" w:eastAsia="Calibri" w:hAnsi="Segoe UI" w:cs="Segoe UI"/>
                <w:noProof w:val="0"/>
                <w:sz w:val="16"/>
                <w:lang w:val="de-DE" w:eastAsia="de-DE"/>
              </w:rPr>
              <w:t xml:space="preserve">van het somatisch onderwijs </w:t>
            </w:r>
            <w:r w:rsidR="009A44B7" w:rsidRPr="009A44B7">
              <w:rPr>
                <w:rFonts w:ascii="Segoe UI" w:eastAsia="Calibri" w:hAnsi="Segoe UI" w:cs="Segoe UI"/>
                <w:noProof w:val="0"/>
                <w:sz w:val="16"/>
                <w:lang w:val="de-DE" w:eastAsia="de-DE"/>
              </w:rPr>
              <w:t>(</w:t>
            </w:r>
            <w:r w:rsidRPr="009A44B7">
              <w:rPr>
                <w:rFonts w:ascii="Segoe UI" w:eastAsia="Calibri" w:hAnsi="Segoe UI" w:cs="Segoe UI"/>
                <w:noProof w:val="0"/>
                <w:sz w:val="16"/>
                <w:lang w:val="de-DE" w:eastAsia="de-DE"/>
              </w:rPr>
              <w:t xml:space="preserve">door o.a. </w:t>
            </w:r>
            <w:r w:rsidR="009A44B7" w:rsidRPr="009A44B7">
              <w:rPr>
                <w:rFonts w:ascii="Segoe UI" w:eastAsia="Calibri" w:hAnsi="Segoe UI" w:cs="Segoe UI"/>
                <w:noProof w:val="0"/>
                <w:sz w:val="16"/>
                <w:lang w:val="de-DE" w:eastAsia="de-DE"/>
              </w:rPr>
              <w:t>geriater/</w:t>
            </w:r>
            <w:r w:rsidRPr="009A44B7">
              <w:rPr>
                <w:rFonts w:ascii="Segoe UI" w:eastAsia="Calibri" w:hAnsi="Segoe UI" w:cs="Segoe UI"/>
                <w:noProof w:val="0"/>
                <w:sz w:val="16"/>
                <w:lang w:val="de-DE" w:eastAsia="de-DE"/>
              </w:rPr>
              <w:t>internist en neuroloog).</w:t>
            </w:r>
            <w:r w:rsidR="00816741">
              <w:rPr>
                <w:rFonts w:ascii="Segoe UI" w:eastAsia="Calibri" w:hAnsi="Segoe UI" w:cs="Segoe UI"/>
                <w:noProof w:val="0"/>
                <w:sz w:val="16"/>
                <w:lang w:val="de-DE" w:eastAsia="de-DE"/>
              </w:rPr>
              <w:t xml:space="preserve"> Minimaal 60 uur in gehel</w:t>
            </w:r>
            <w:r w:rsidR="003A4A74">
              <w:rPr>
                <w:rFonts w:ascii="Segoe UI" w:eastAsia="Calibri" w:hAnsi="Segoe UI" w:cs="Segoe UI"/>
                <w:noProof w:val="0"/>
                <w:sz w:val="16"/>
                <w:lang w:val="de-DE" w:eastAsia="de-DE"/>
              </w:rPr>
              <w:t xml:space="preserve">e opleiding. </w:t>
            </w:r>
          </w:p>
          <w:p w:rsidR="001E6D90" w:rsidRDefault="003A4A74"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Bij start ETZ BLS en 2 ochtend</w:t>
            </w:r>
            <w:r w:rsidR="003C3525">
              <w:rPr>
                <w:rFonts w:ascii="Segoe UI" w:eastAsia="Calibri" w:hAnsi="Segoe UI" w:cs="Segoe UI"/>
                <w:noProof w:val="0"/>
                <w:sz w:val="16"/>
                <w:lang w:val="de-DE" w:eastAsia="de-DE"/>
              </w:rPr>
              <w:t>en klinisch redeneren</w:t>
            </w:r>
            <w:r>
              <w:rPr>
                <w:rFonts w:ascii="Segoe UI" w:eastAsia="Calibri" w:hAnsi="Segoe UI" w:cs="Segoe UI"/>
                <w:noProof w:val="0"/>
                <w:sz w:val="16"/>
                <w:lang w:val="de-DE" w:eastAsia="de-DE"/>
              </w:rPr>
              <w:t xml:space="preserve"> tbv Opvang somatisch instabiele patient.</w:t>
            </w:r>
          </w:p>
          <w:p w:rsidR="00C553C8" w:rsidRDefault="00C553C8"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p w:rsidR="00C553C8" w:rsidRPr="00C553C8" w:rsidRDefault="00C553C8" w:rsidP="00C553C8">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eastAsia="de-DE"/>
              </w:rPr>
            </w:pPr>
            <w:r w:rsidRPr="00C553C8">
              <w:rPr>
                <w:rFonts w:ascii="Segoe UI" w:eastAsia="Calibri" w:hAnsi="Segoe UI" w:cs="Segoe UI"/>
                <w:noProof w:val="0"/>
                <w:sz w:val="16"/>
                <w:lang w:eastAsia="de-DE"/>
              </w:rPr>
              <w:t>3 procesgerichte PT</w:t>
            </w:r>
          </w:p>
          <w:p w:rsidR="00C553C8" w:rsidRPr="00C553C8" w:rsidRDefault="00C553C8" w:rsidP="00C553C8">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eastAsia="de-DE"/>
              </w:rPr>
            </w:pPr>
            <w:r w:rsidRPr="00C553C8">
              <w:rPr>
                <w:rFonts w:ascii="Segoe UI" w:eastAsia="Calibri" w:hAnsi="Segoe UI" w:cs="Segoe UI"/>
                <w:noProof w:val="0"/>
                <w:sz w:val="16"/>
                <w:lang w:eastAsia="de-DE"/>
              </w:rPr>
              <w:t>1 systeem- of groepstherapie</w:t>
            </w:r>
          </w:p>
          <w:p w:rsidR="00C553C8" w:rsidRPr="00C10A42" w:rsidRDefault="00C553C8"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FF0000"/>
                <w:sz w:val="16"/>
                <w:lang w:val="de-DE" w:eastAsia="de-DE"/>
              </w:rPr>
            </w:pPr>
            <w:r w:rsidRPr="00C553C8">
              <w:rPr>
                <w:rFonts w:ascii="Segoe UI" w:eastAsia="Calibri" w:hAnsi="Segoe UI" w:cs="Segoe UI"/>
                <w:noProof w:val="0"/>
                <w:sz w:val="16"/>
                <w:lang w:eastAsia="de-DE"/>
              </w:rPr>
              <w:t>Tenminste 200 sessies</w:t>
            </w:r>
            <w:r>
              <w:rPr>
                <w:rFonts w:ascii="Segoe UI" w:eastAsia="Calibri" w:hAnsi="Segoe UI" w:cs="Segoe UI"/>
                <w:noProof w:val="0"/>
                <w:sz w:val="16"/>
                <w:lang w:eastAsia="de-DE"/>
              </w:rPr>
              <w:t>, waarbij 120 supervisie-uren</w:t>
            </w:r>
          </w:p>
          <w:p w:rsidR="00C10A42" w:rsidRPr="00C7464F" w:rsidRDefault="00C10A42" w:rsidP="00BC4CA3">
            <w:pPr>
              <w:ind w:left="2"/>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lang w:val="de-DE" w:eastAsia="de-DE"/>
              </w:rPr>
            </w:pP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Landelijk Psychiatrie Onderwijs </w:t>
            </w:r>
          </w:p>
        </w:tc>
        <w:tc>
          <w:tcPr>
            <w:tcW w:w="6978" w:type="dxa"/>
          </w:tcPr>
          <w:p w:rsidR="00A33360" w:rsidRPr="00C7464F" w:rsidRDefault="00A33360" w:rsidP="00BC4CA3">
            <w:pPr>
              <w:ind w:left="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Gedurende de gehele opleidingsperiode volgt de </w:t>
            </w:r>
            <w:r w:rsidR="00C4593B" w:rsidRPr="00C7464F">
              <w:rPr>
                <w:rFonts w:ascii="Segoe UI" w:eastAsia="Calibri" w:hAnsi="Segoe UI" w:cs="Segoe UI"/>
                <w:noProof w:val="0"/>
                <w:color w:val="000000"/>
                <w:sz w:val="16"/>
                <w:lang w:val="de-DE" w:eastAsia="de-DE"/>
              </w:rPr>
              <w:t>AIOS</w:t>
            </w:r>
            <w:r w:rsidRPr="00C7464F">
              <w:rPr>
                <w:rFonts w:ascii="Segoe UI" w:eastAsia="Calibri" w:hAnsi="Segoe UI" w:cs="Segoe UI"/>
                <w:noProof w:val="0"/>
                <w:color w:val="000000"/>
                <w:sz w:val="16"/>
                <w:lang w:val="de-DE" w:eastAsia="de-DE"/>
              </w:rPr>
              <w:t xml:space="preserve"> het verplichte Landelijk </w:t>
            </w:r>
          </w:p>
          <w:p w:rsidR="00A33360" w:rsidRPr="00C7464F" w:rsidRDefault="00A33360" w:rsidP="006610BA">
            <w:pPr>
              <w:ind w:left="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Psychiatrie Onderwijs</w:t>
            </w:r>
            <w:r w:rsidR="006610BA">
              <w:rPr>
                <w:rFonts w:ascii="Segoe UI" w:eastAsia="Calibri" w:hAnsi="Segoe UI" w:cs="Segoe UI"/>
                <w:noProof w:val="0"/>
                <w:color w:val="000000"/>
                <w:sz w:val="16"/>
                <w:lang w:val="de-DE" w:eastAsia="de-DE"/>
              </w:rPr>
              <w:t xml:space="preserve">. </w:t>
            </w:r>
            <w:r w:rsidR="00C4593B" w:rsidRPr="00C7464F">
              <w:rPr>
                <w:rFonts w:ascii="Segoe UI" w:eastAsia="Calibri" w:hAnsi="Segoe UI" w:cs="Segoe UI"/>
                <w:noProof w:val="0"/>
                <w:color w:val="000000"/>
                <w:sz w:val="16"/>
                <w:lang w:val="de-DE" w:eastAsia="de-DE"/>
              </w:rPr>
              <w:t xml:space="preserve">Psychiaters uit de </w:t>
            </w:r>
            <w:r w:rsidR="00124D70" w:rsidRPr="00C7464F">
              <w:rPr>
                <w:rFonts w:ascii="Segoe UI" w:eastAsia="Calibri" w:hAnsi="Segoe UI" w:cs="Segoe UI"/>
                <w:noProof w:val="0"/>
                <w:color w:val="000000"/>
                <w:sz w:val="16"/>
                <w:lang w:val="de-DE" w:eastAsia="de-DE"/>
              </w:rPr>
              <w:t xml:space="preserve">opleidingsgroep </w:t>
            </w:r>
            <w:r w:rsidR="00C4593B" w:rsidRPr="00C7464F">
              <w:rPr>
                <w:rFonts w:ascii="Segoe UI" w:eastAsia="Calibri" w:hAnsi="Segoe UI" w:cs="Segoe UI"/>
                <w:noProof w:val="0"/>
                <w:color w:val="000000"/>
                <w:sz w:val="16"/>
                <w:lang w:val="de-DE" w:eastAsia="de-DE"/>
              </w:rPr>
              <w:t>participeren als tutor en expert.</w:t>
            </w:r>
            <w:r w:rsidRPr="00C7464F">
              <w:rPr>
                <w:rFonts w:ascii="Segoe UI" w:eastAsia="Calibri" w:hAnsi="Segoe UI" w:cs="Segoe UI"/>
                <w:noProof w:val="0"/>
                <w:color w:val="000000"/>
                <w:sz w:val="16"/>
                <w:lang w:val="de-DE" w:eastAsia="de-DE"/>
              </w:rPr>
              <w:t xml:space="preserve"> </w:t>
            </w:r>
          </w:p>
        </w:tc>
      </w:tr>
      <w:tr w:rsidR="00A33360" w:rsidRPr="00C7464F" w:rsidTr="00762035">
        <w:trPr>
          <w:trHeight w:val="593"/>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C553C8" w:rsidP="00BC4CA3">
            <w:pPr>
              <w:rPr>
                <w:rFonts w:ascii="Segoe UI" w:eastAsia="Calibri" w:hAnsi="Segoe UI" w:cs="Segoe UI"/>
                <w:noProof w:val="0"/>
                <w:color w:val="000000"/>
                <w:lang w:val="de-DE" w:eastAsia="de-DE"/>
              </w:rPr>
            </w:pPr>
            <w:r>
              <w:rPr>
                <w:rFonts w:ascii="Segoe UI" w:eastAsia="Calibri" w:hAnsi="Segoe UI" w:cs="Segoe UI"/>
                <w:noProof w:val="0"/>
                <w:color w:val="000000"/>
                <w:sz w:val="16"/>
                <w:lang w:val="de-DE" w:eastAsia="de-DE"/>
              </w:rPr>
              <w:t>Wetenschap</w:t>
            </w:r>
          </w:p>
        </w:tc>
        <w:tc>
          <w:tcPr>
            <w:tcW w:w="6978" w:type="dxa"/>
          </w:tcPr>
          <w:p w:rsidR="00C553C8" w:rsidRPr="00C553C8" w:rsidRDefault="00C553C8" w:rsidP="00C553C8">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eastAsia="de-DE"/>
              </w:rPr>
            </w:pPr>
            <w:r w:rsidRPr="00C553C8">
              <w:rPr>
                <w:rFonts w:ascii="Segoe UI" w:eastAsia="Calibri" w:hAnsi="Segoe UI" w:cs="Segoe UI"/>
                <w:noProof w:val="0"/>
                <w:color w:val="000000"/>
                <w:sz w:val="16"/>
                <w:lang w:eastAsia="de-DE"/>
              </w:rPr>
              <w:t>Participatie wetenschap</w:t>
            </w:r>
            <w:r>
              <w:rPr>
                <w:rFonts w:ascii="Segoe UI" w:eastAsia="Calibri" w:hAnsi="Segoe UI" w:cs="Segoe UI"/>
                <w:noProof w:val="0"/>
                <w:color w:val="000000"/>
                <w:sz w:val="16"/>
                <w:lang w:eastAsia="de-DE"/>
              </w:rPr>
              <w:t>; p</w:t>
            </w:r>
            <w:r w:rsidR="008B628B">
              <w:rPr>
                <w:rFonts w:ascii="Segoe UI" w:eastAsia="Calibri" w:hAnsi="Segoe UI" w:cs="Segoe UI"/>
                <w:noProof w:val="0"/>
                <w:color w:val="000000"/>
                <w:sz w:val="16"/>
                <w:lang w:eastAsia="de-DE"/>
              </w:rPr>
              <w:t xml:space="preserve">resentatie </w:t>
            </w:r>
          </w:p>
          <w:p w:rsidR="00C553C8" w:rsidRPr="00C553C8" w:rsidRDefault="00C553C8" w:rsidP="00C553C8">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eastAsia="de-DE"/>
              </w:rPr>
            </w:pPr>
            <w:r w:rsidRPr="00C553C8">
              <w:rPr>
                <w:rFonts w:ascii="Segoe UI" w:eastAsia="Calibri" w:hAnsi="Segoe UI" w:cs="Segoe UI"/>
                <w:noProof w:val="0"/>
                <w:color w:val="000000"/>
                <w:sz w:val="16"/>
                <w:lang w:eastAsia="de-DE"/>
              </w:rPr>
              <w:t>1 CAT, 1 kl</w:t>
            </w:r>
            <w:r w:rsidR="003A4A74">
              <w:rPr>
                <w:rFonts w:ascii="Segoe UI" w:eastAsia="Calibri" w:hAnsi="Segoe UI" w:cs="Segoe UI"/>
                <w:noProof w:val="0"/>
                <w:color w:val="000000"/>
                <w:sz w:val="16"/>
                <w:lang w:eastAsia="de-DE"/>
              </w:rPr>
              <w:t>inische casus, 1 referaat/jaar</w:t>
            </w:r>
          </w:p>
          <w:p w:rsidR="00C553C8" w:rsidRPr="00C553C8" w:rsidRDefault="00C553C8" w:rsidP="00C553C8">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eastAsia="de-DE"/>
              </w:rPr>
            </w:pPr>
            <w:r w:rsidRPr="00C553C8">
              <w:rPr>
                <w:rFonts w:ascii="Segoe UI" w:eastAsia="Calibri" w:hAnsi="Segoe UI" w:cs="Segoe UI"/>
                <w:noProof w:val="0"/>
                <w:color w:val="000000"/>
                <w:sz w:val="16"/>
                <w:lang w:eastAsia="de-DE"/>
              </w:rPr>
              <w:t>1x VJC, 1x internationaal congres</w:t>
            </w:r>
            <w:r w:rsidR="003A4A74">
              <w:rPr>
                <w:rFonts w:ascii="Segoe UI" w:eastAsia="Calibri" w:hAnsi="Segoe UI" w:cs="Segoe UI"/>
                <w:noProof w:val="0"/>
                <w:color w:val="000000"/>
                <w:sz w:val="16"/>
                <w:lang w:eastAsia="de-DE"/>
              </w:rPr>
              <w:t>, 2x per jaar (voormalige) SAP-dagen</w:t>
            </w:r>
          </w:p>
          <w:p w:rsidR="00C553C8" w:rsidRDefault="00C553C8" w:rsidP="00BC4CA3">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p>
          <w:p w:rsidR="00A33360" w:rsidRDefault="00A33360" w:rsidP="00BC4CA3">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sz w:val="16"/>
                <w:lang w:val="de-DE" w:eastAsia="de-DE"/>
              </w:rPr>
            </w:pPr>
            <w:r w:rsidRPr="00C7464F">
              <w:rPr>
                <w:rFonts w:ascii="Segoe UI" w:eastAsia="Calibri" w:hAnsi="Segoe UI" w:cs="Segoe UI"/>
                <w:noProof w:val="0"/>
                <w:color w:val="000000"/>
                <w:sz w:val="16"/>
                <w:lang w:val="de-DE" w:eastAsia="de-DE"/>
              </w:rPr>
              <w:t xml:space="preserve">De </w:t>
            </w:r>
            <w:r w:rsidR="00C4593B" w:rsidRPr="00C7464F">
              <w:rPr>
                <w:rFonts w:ascii="Segoe UI" w:eastAsia="Calibri" w:hAnsi="Segoe UI" w:cs="Segoe UI"/>
                <w:noProof w:val="0"/>
                <w:color w:val="000000"/>
                <w:sz w:val="16"/>
                <w:lang w:val="de-DE" w:eastAsia="de-DE"/>
              </w:rPr>
              <w:t>AIOS</w:t>
            </w:r>
            <w:r w:rsidRPr="00C7464F">
              <w:rPr>
                <w:rFonts w:ascii="Segoe UI" w:eastAsia="Calibri" w:hAnsi="Segoe UI" w:cs="Segoe UI"/>
                <w:noProof w:val="0"/>
                <w:color w:val="000000"/>
                <w:sz w:val="16"/>
                <w:lang w:val="de-DE" w:eastAsia="de-DE"/>
              </w:rPr>
              <w:t xml:space="preserve"> houdt in de laatste periode van de opleiding een eindreferaat met een onderwerp naar eigen keuze tijdens de refereeravond binnen het </w:t>
            </w:r>
            <w:r w:rsidR="00C4593B" w:rsidRPr="00C7464F">
              <w:rPr>
                <w:rFonts w:ascii="Segoe UI" w:eastAsia="Calibri" w:hAnsi="Segoe UI" w:cs="Segoe UI"/>
                <w:noProof w:val="0"/>
                <w:color w:val="000000"/>
                <w:sz w:val="16"/>
                <w:lang w:val="de-DE" w:eastAsia="de-DE"/>
              </w:rPr>
              <w:t>O</w:t>
            </w:r>
            <w:r w:rsidRPr="00C7464F">
              <w:rPr>
                <w:rFonts w:ascii="Segoe UI" w:eastAsia="Calibri" w:hAnsi="Segoe UI" w:cs="Segoe UI"/>
                <w:noProof w:val="0"/>
                <w:color w:val="000000"/>
                <w:sz w:val="16"/>
                <w:lang w:val="de-DE" w:eastAsia="de-DE"/>
              </w:rPr>
              <w:t xml:space="preserve">pleidingsconsortium. </w:t>
            </w:r>
          </w:p>
          <w:p w:rsidR="008B628B" w:rsidRPr="00C7464F" w:rsidRDefault="008B628B" w:rsidP="00BC4CA3">
            <w:pPr>
              <w:ind w:left="3" w:hanging="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color w:val="000000"/>
                <w:lang w:val="de-DE" w:eastAsia="de-DE"/>
              </w:rPr>
            </w:pPr>
          </w:p>
        </w:tc>
      </w:tr>
      <w:tr w:rsidR="00A33360" w:rsidRPr="00C7464F" w:rsidTr="00762035">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2246" w:type="dxa"/>
          </w:tcPr>
          <w:p w:rsidR="00A33360" w:rsidRPr="00C7464F" w:rsidRDefault="00A33360" w:rsidP="00BC4CA3">
            <w:pPr>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Extra leermiddelen </w:t>
            </w:r>
          </w:p>
        </w:tc>
        <w:tc>
          <w:tcPr>
            <w:tcW w:w="6978" w:type="dxa"/>
          </w:tcPr>
          <w:p w:rsidR="00A33360" w:rsidRPr="00C7464F" w:rsidRDefault="00C4593B" w:rsidP="00BC4CA3">
            <w:pPr>
              <w:ind w:left="3" w:hanging="1"/>
              <w:jc w:val="both"/>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color w:val="000000"/>
                <w:lang w:val="de-DE" w:eastAsia="de-DE"/>
              </w:rPr>
            </w:pPr>
            <w:r w:rsidRPr="00C7464F">
              <w:rPr>
                <w:rFonts w:ascii="Segoe UI" w:eastAsia="Calibri" w:hAnsi="Segoe UI" w:cs="Segoe UI"/>
                <w:noProof w:val="0"/>
                <w:color w:val="000000"/>
                <w:sz w:val="16"/>
                <w:lang w:val="de-DE" w:eastAsia="de-DE"/>
              </w:rPr>
              <w:t xml:space="preserve">ETZ faciliteert, o.a. middels een medische bibliotheek incl </w:t>
            </w:r>
            <w:r w:rsidR="00A33360" w:rsidRPr="00C7464F">
              <w:rPr>
                <w:rFonts w:ascii="Segoe UI" w:eastAsia="Calibri" w:hAnsi="Segoe UI" w:cs="Segoe UI"/>
                <w:noProof w:val="0"/>
                <w:color w:val="000000"/>
                <w:sz w:val="16"/>
                <w:lang w:val="de-DE" w:eastAsia="de-DE"/>
              </w:rPr>
              <w:t xml:space="preserve">digitale wetenschappelijke literatuurservice, leerboeken, ondersteuning bij </w:t>
            </w:r>
            <w:r w:rsidRPr="00C7464F">
              <w:rPr>
                <w:rFonts w:ascii="Segoe UI" w:eastAsia="Calibri" w:hAnsi="Segoe UI" w:cs="Segoe UI"/>
                <w:noProof w:val="0"/>
                <w:color w:val="000000"/>
                <w:sz w:val="16"/>
                <w:lang w:val="de-DE" w:eastAsia="de-DE"/>
              </w:rPr>
              <w:t>wetenschappelijke activiteiten, discipline-ove</w:t>
            </w:r>
            <w:r w:rsidR="00FD7218" w:rsidRPr="00C7464F">
              <w:rPr>
                <w:rFonts w:ascii="Segoe UI" w:eastAsia="Calibri" w:hAnsi="Segoe UI" w:cs="Segoe UI"/>
                <w:noProof w:val="0"/>
                <w:color w:val="000000"/>
                <w:sz w:val="16"/>
                <w:lang w:val="de-DE" w:eastAsia="de-DE"/>
              </w:rPr>
              <w:t xml:space="preserve">rstijgend onderwijs </w:t>
            </w:r>
            <w:r w:rsidR="006610BA">
              <w:rPr>
                <w:rFonts w:ascii="Segoe UI" w:eastAsia="Calibri" w:hAnsi="Segoe UI" w:cs="Segoe UI"/>
                <w:noProof w:val="0"/>
                <w:color w:val="000000"/>
                <w:sz w:val="16"/>
                <w:lang w:val="de-DE" w:eastAsia="de-DE"/>
              </w:rPr>
              <w:t xml:space="preserve">DOO </w:t>
            </w:r>
            <w:r w:rsidR="00FD7218" w:rsidRPr="00C7464F">
              <w:rPr>
                <w:rFonts w:ascii="Segoe UI" w:eastAsia="Calibri" w:hAnsi="Segoe UI" w:cs="Segoe UI"/>
                <w:noProof w:val="0"/>
                <w:color w:val="000000"/>
                <w:sz w:val="16"/>
                <w:lang w:val="de-DE" w:eastAsia="de-DE"/>
              </w:rPr>
              <w:t>ed.</w:t>
            </w:r>
          </w:p>
        </w:tc>
      </w:tr>
    </w:tbl>
    <w:p w:rsidR="00FD639B" w:rsidRDefault="00FD639B" w:rsidP="00762035">
      <w:pPr>
        <w:pStyle w:val="Kop2"/>
      </w:pPr>
    </w:p>
    <w:p w:rsidR="00FD639B" w:rsidRDefault="00FD639B" w:rsidP="00762035">
      <w:pPr>
        <w:pStyle w:val="Kop2"/>
      </w:pPr>
    </w:p>
    <w:p w:rsidR="00FD639B" w:rsidRDefault="00FD639B" w:rsidP="00762035">
      <w:pPr>
        <w:pStyle w:val="Kop2"/>
      </w:pPr>
      <w:bookmarkStart w:id="17" w:name="_Toc528438314"/>
      <w:bookmarkStart w:id="18" w:name="_Toc528442281"/>
      <w:r>
        <w:drawing>
          <wp:inline distT="0" distB="0" distL="0" distR="0" wp14:anchorId="2A52D1C9" wp14:editId="4646C916">
            <wp:extent cx="1677726" cy="1535183"/>
            <wp:effectExtent l="0" t="0" r="0" b="825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79310" cy="1536633"/>
                    </a:xfrm>
                    <a:prstGeom prst="rect">
                      <a:avLst/>
                    </a:prstGeom>
                    <a:noFill/>
                    <a:ln>
                      <a:noFill/>
                    </a:ln>
                  </pic:spPr>
                </pic:pic>
              </a:graphicData>
            </a:graphic>
          </wp:inline>
        </w:drawing>
      </w:r>
      <w:bookmarkEnd w:id="17"/>
      <w:bookmarkEnd w:id="18"/>
      <w:r w:rsidR="006610BA" w:rsidRPr="006610BA">
        <w:t xml:space="preserve"> </w:t>
      </w:r>
      <w:r w:rsidR="006610BA">
        <w:drawing>
          <wp:inline distT="0" distB="0" distL="0" distR="0" wp14:anchorId="0EE31B43" wp14:editId="5476ABAE">
            <wp:extent cx="3886200" cy="3457575"/>
            <wp:effectExtent l="0" t="0" r="0" b="28575"/>
            <wp:docPr id="1" name="Diagram 1">
              <a:extLst xmlns:a="http://schemas.openxmlformats.org/drawingml/2006/main">
                <a:ext uri="{FF2B5EF4-FFF2-40B4-BE49-F238E27FC236}">
                  <a16:creationId xmlns:a16="http://schemas.microsoft.com/office/drawing/2014/main" id="{04AF0C97-D75E-DF4C-A1FF-17CE0A2FCA6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16741" w:rsidRDefault="00816741" w:rsidP="00C10A42">
      <w:pPr>
        <w:pStyle w:val="Kop2"/>
        <w:rPr>
          <w:b w:val="0"/>
        </w:rPr>
      </w:pPr>
      <w:bookmarkStart w:id="19" w:name="_Toc528438315"/>
      <w:bookmarkStart w:id="20" w:name="_Toc528442282"/>
    </w:p>
    <w:p w:rsidR="00816741" w:rsidRDefault="00FD639B" w:rsidP="00C10A42">
      <w:pPr>
        <w:pStyle w:val="Kop2"/>
        <w:rPr>
          <w:b w:val="0"/>
        </w:rPr>
      </w:pPr>
      <w:r w:rsidRPr="009A44B7">
        <w:rPr>
          <w:b w:val="0"/>
        </w:rPr>
        <w:t xml:space="preserve">Doel van ons stage-aanbod, is gevarieerd </w:t>
      </w:r>
      <w:r w:rsidR="00816741" w:rsidRPr="00114530">
        <w:rPr>
          <w:b w:val="0"/>
          <w:u w:val="single"/>
        </w:rPr>
        <w:t xml:space="preserve">EPA- en </w:t>
      </w:r>
      <w:r w:rsidRPr="00114530">
        <w:rPr>
          <w:b w:val="0"/>
          <w:u w:val="single"/>
        </w:rPr>
        <w:t>competentiegericht leren</w:t>
      </w:r>
      <w:r w:rsidR="00816741">
        <w:rPr>
          <w:b w:val="0"/>
        </w:rPr>
        <w:t>;</w:t>
      </w:r>
      <w:r w:rsidR="00660C0D">
        <w:rPr>
          <w:b w:val="0"/>
        </w:rPr>
        <w:t xml:space="preserve"> waarbij iedere AIOS zich ontwikkelt lang een aantal Leerlijnen;</w:t>
      </w:r>
    </w:p>
    <w:p w:rsidR="00660C0D" w:rsidRDefault="00660C0D" w:rsidP="00660C0D">
      <w:pPr>
        <w:autoSpaceDE w:val="0"/>
        <w:autoSpaceDN w:val="0"/>
        <w:adjustRightInd w:val="0"/>
        <w:spacing w:after="0" w:line="240" w:lineRule="auto"/>
        <w:rPr>
          <w:rFonts w:ascii="Segoe UI" w:eastAsiaTheme="minorHAnsi" w:hAnsi="Segoe UI" w:cs="Segoe UI"/>
          <w:noProof w:val="0"/>
          <w:color w:val="000000"/>
          <w:sz w:val="20"/>
          <w:szCs w:val="20"/>
          <w:lang w:eastAsia="en-US"/>
        </w:rPr>
      </w:pPr>
    </w:p>
    <w:p w:rsidR="006A7D77"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Er zijn </w:t>
      </w:r>
      <w:r w:rsidR="006A7D77">
        <w:rPr>
          <w:rFonts w:ascii="Segoe UI" w:eastAsiaTheme="minorHAnsi" w:hAnsi="Segoe UI" w:cs="Segoe UI"/>
          <w:noProof w:val="0"/>
          <w:sz w:val="20"/>
          <w:szCs w:val="20"/>
          <w:lang w:eastAsia="en-US"/>
        </w:rPr>
        <w:t>L</w:t>
      </w:r>
      <w:r w:rsidRPr="001747B8">
        <w:rPr>
          <w:rFonts w:ascii="Segoe UI" w:eastAsiaTheme="minorHAnsi" w:hAnsi="Segoe UI" w:cs="Segoe UI"/>
          <w:noProof w:val="0"/>
          <w:sz w:val="20"/>
          <w:szCs w:val="20"/>
          <w:u w:val="single"/>
          <w:lang w:eastAsia="en-US"/>
        </w:rPr>
        <w:t>eerlijnen</w:t>
      </w:r>
      <w:r w:rsidRPr="001747B8">
        <w:rPr>
          <w:rFonts w:ascii="Segoe UI" w:eastAsiaTheme="minorHAnsi" w:hAnsi="Segoe UI" w:cs="Segoe UI"/>
          <w:noProof w:val="0"/>
          <w:sz w:val="20"/>
          <w:szCs w:val="20"/>
          <w:lang w:eastAsia="en-US"/>
        </w:rPr>
        <w:t xml:space="preserve"> ingericht rond drie dimensies in het handelen van de psychiater: </w:t>
      </w:r>
    </w:p>
    <w:p w:rsidR="00C91249" w:rsidRPr="001747B8" w:rsidRDefault="00C91249"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747B8" w:rsidRPr="001747B8" w:rsidRDefault="001747B8" w:rsidP="00F74422">
      <w:pPr>
        <w:numPr>
          <w:ilvl w:val="0"/>
          <w:numId w:val="13"/>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de psychiater als </w:t>
      </w:r>
      <w:r w:rsidRPr="001747B8">
        <w:rPr>
          <w:rFonts w:ascii="Segoe UI" w:eastAsiaTheme="minorHAnsi" w:hAnsi="Segoe UI" w:cs="Segoe UI"/>
          <w:noProof w:val="0"/>
          <w:sz w:val="20"/>
          <w:szCs w:val="20"/>
          <w:u w:val="single"/>
          <w:lang w:eastAsia="en-US"/>
        </w:rPr>
        <w:t>medisch expert</w:t>
      </w:r>
    </w:p>
    <w:p w:rsidR="001747B8" w:rsidRPr="001747B8" w:rsidRDefault="001747B8" w:rsidP="00F74422">
      <w:pPr>
        <w:numPr>
          <w:ilvl w:val="0"/>
          <w:numId w:val="13"/>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de betrokkenheid van de psychiater in het </w:t>
      </w:r>
      <w:r w:rsidRPr="001747B8">
        <w:rPr>
          <w:rFonts w:ascii="Segoe UI" w:eastAsiaTheme="minorHAnsi" w:hAnsi="Segoe UI" w:cs="Segoe UI"/>
          <w:noProof w:val="0"/>
          <w:sz w:val="20"/>
          <w:szCs w:val="20"/>
          <w:u w:val="single"/>
          <w:lang w:eastAsia="en-US"/>
        </w:rPr>
        <w:t>sociaal maatschappelijk</w:t>
      </w:r>
      <w:r w:rsidRPr="001747B8">
        <w:rPr>
          <w:rFonts w:ascii="Segoe UI" w:eastAsiaTheme="minorHAnsi" w:hAnsi="Segoe UI" w:cs="Segoe UI"/>
          <w:noProof w:val="0"/>
          <w:sz w:val="20"/>
          <w:szCs w:val="20"/>
          <w:lang w:eastAsia="en-US"/>
        </w:rPr>
        <w:t xml:space="preserve"> domein </w:t>
      </w:r>
    </w:p>
    <w:p w:rsidR="001747B8" w:rsidRPr="001747B8" w:rsidRDefault="001747B8" w:rsidP="00F74422">
      <w:pPr>
        <w:numPr>
          <w:ilvl w:val="0"/>
          <w:numId w:val="13"/>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 xml:space="preserve">de psychiater als </w:t>
      </w:r>
      <w:r w:rsidRPr="001747B8">
        <w:rPr>
          <w:rFonts w:ascii="Segoe UI" w:eastAsiaTheme="minorHAnsi" w:hAnsi="Segoe UI" w:cs="Segoe UI"/>
          <w:noProof w:val="0"/>
          <w:sz w:val="20"/>
          <w:szCs w:val="20"/>
          <w:u w:val="single"/>
          <w:lang w:eastAsia="en-US"/>
        </w:rPr>
        <w:t>professional</w:t>
      </w:r>
    </w:p>
    <w:p w:rsidR="001747B8" w:rsidRPr="001747B8" w:rsidRDefault="001747B8" w:rsidP="001747B8">
      <w:pPr>
        <w:autoSpaceDE w:val="0"/>
        <w:autoSpaceDN w:val="0"/>
        <w:adjustRightInd w:val="0"/>
        <w:spacing w:after="0" w:line="240" w:lineRule="auto"/>
        <w:ind w:left="720"/>
        <w:rPr>
          <w:rFonts w:ascii="Segoe UI" w:eastAsiaTheme="minorHAnsi" w:hAnsi="Segoe UI" w:cs="Segoe UI"/>
          <w:noProof w:val="0"/>
          <w:sz w:val="20"/>
          <w:szCs w:val="20"/>
          <w:u w:val="single"/>
          <w:lang w:eastAsia="en-US"/>
        </w:rPr>
      </w:pPr>
    </w:p>
    <w:p w:rsidR="001747B8" w:rsidRDefault="006A7D77" w:rsidP="001747B8">
      <w:pPr>
        <w:autoSpaceDE w:val="0"/>
        <w:autoSpaceDN w:val="0"/>
        <w:adjustRightInd w:val="0"/>
        <w:spacing w:after="0" w:line="240" w:lineRule="auto"/>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Daarnaast beschrijft het </w:t>
      </w:r>
      <w:r w:rsidR="001747B8" w:rsidRPr="001747B8">
        <w:rPr>
          <w:rFonts w:ascii="Segoe UI" w:eastAsiaTheme="minorHAnsi" w:hAnsi="Segoe UI" w:cs="Segoe UI"/>
          <w:noProof w:val="0"/>
          <w:sz w:val="20"/>
          <w:szCs w:val="20"/>
          <w:lang w:eastAsia="en-US"/>
        </w:rPr>
        <w:t>LOP</w:t>
      </w:r>
      <w:r>
        <w:rPr>
          <w:rFonts w:ascii="Segoe UI" w:eastAsiaTheme="minorHAnsi" w:hAnsi="Segoe UI" w:cs="Segoe UI"/>
          <w:noProof w:val="0"/>
          <w:sz w:val="20"/>
          <w:szCs w:val="20"/>
          <w:lang w:eastAsia="en-US"/>
        </w:rPr>
        <w:t xml:space="preserve"> “Basis, V</w:t>
      </w:r>
      <w:r w:rsidR="001747B8" w:rsidRPr="001747B8">
        <w:rPr>
          <w:rFonts w:ascii="Segoe UI" w:eastAsiaTheme="minorHAnsi" w:hAnsi="Segoe UI" w:cs="Segoe UI"/>
          <w:noProof w:val="0"/>
          <w:sz w:val="20"/>
          <w:szCs w:val="20"/>
          <w:lang w:eastAsia="en-US"/>
        </w:rPr>
        <w:t xml:space="preserve">erdieping, </w:t>
      </w:r>
      <w:r>
        <w:rPr>
          <w:rFonts w:ascii="Segoe UI" w:eastAsiaTheme="minorHAnsi" w:hAnsi="Segoe UI" w:cs="Segoe UI"/>
          <w:noProof w:val="0"/>
          <w:sz w:val="20"/>
          <w:szCs w:val="20"/>
          <w:lang w:eastAsia="en-US"/>
        </w:rPr>
        <w:t>P</w:t>
      </w:r>
      <w:r w:rsidR="001747B8" w:rsidRPr="001747B8">
        <w:rPr>
          <w:rFonts w:ascii="Segoe UI" w:eastAsiaTheme="minorHAnsi" w:hAnsi="Segoe UI" w:cs="Segoe UI"/>
          <w:noProof w:val="0"/>
          <w:sz w:val="20"/>
          <w:szCs w:val="20"/>
          <w:lang w:eastAsia="en-US"/>
        </w:rPr>
        <w:t>rofilering”;</w:t>
      </w:r>
    </w:p>
    <w:p w:rsidR="001747B8" w:rsidRPr="001747B8" w:rsidRDefault="006A7D77" w:rsidP="001747B8">
      <w:pPr>
        <w:autoSpaceDE w:val="0"/>
        <w:autoSpaceDN w:val="0"/>
        <w:adjustRightInd w:val="0"/>
        <w:spacing w:after="0" w:line="240" w:lineRule="auto"/>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De Basis deel je met elke AIOS; Verdieping en Profilering kies je zelf; </w:t>
      </w:r>
      <w:r w:rsidR="001747B8" w:rsidRPr="001747B8">
        <w:rPr>
          <w:rFonts w:ascii="Segoe UI" w:eastAsiaTheme="minorHAnsi" w:hAnsi="Segoe UI" w:cs="Segoe UI"/>
          <w:noProof w:val="0"/>
          <w:sz w:val="20"/>
          <w:szCs w:val="20"/>
          <w:lang w:eastAsia="en-US"/>
        </w:rPr>
        <w:t>mogelijk in zowel vakinhoudelijke als vakoverstijgende onderwerpen;</w:t>
      </w:r>
    </w:p>
    <w:p w:rsidR="001747B8" w:rsidRP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u w:val="single"/>
          <w:lang w:eastAsia="en-US"/>
        </w:rPr>
        <w:t>Vakinhoudelijke profilering</w:t>
      </w:r>
      <w:r w:rsidRPr="006A7D77">
        <w:rPr>
          <w:rFonts w:ascii="Segoe UI" w:eastAsiaTheme="minorHAnsi" w:hAnsi="Segoe UI" w:cs="Segoe UI"/>
          <w:noProof w:val="0"/>
          <w:sz w:val="20"/>
          <w:szCs w:val="20"/>
          <w:lang w:eastAsia="en-US"/>
        </w:rPr>
        <w:t xml:space="preserve"> kan gekoppeld zijn aan de drie leve</w:t>
      </w:r>
      <w:r w:rsidR="003C3525">
        <w:rPr>
          <w:rFonts w:ascii="Segoe UI" w:eastAsiaTheme="minorHAnsi" w:hAnsi="Segoe UI" w:cs="Segoe UI"/>
          <w:noProof w:val="0"/>
          <w:sz w:val="20"/>
          <w:szCs w:val="20"/>
          <w:lang w:eastAsia="en-US"/>
        </w:rPr>
        <w:t xml:space="preserve">nsfasen of aan contexten waaronder </w:t>
      </w:r>
      <w:r w:rsidRPr="006A7D77">
        <w:rPr>
          <w:rFonts w:ascii="Segoe UI" w:eastAsiaTheme="minorHAnsi" w:hAnsi="Segoe UI" w:cs="Segoe UI"/>
          <w:noProof w:val="0"/>
          <w:sz w:val="20"/>
          <w:szCs w:val="20"/>
          <w:lang w:eastAsia="en-US"/>
        </w:rPr>
        <w:t xml:space="preserve"> ziekenhuispsychiatrie</w:t>
      </w:r>
      <w:r w:rsidR="003C3525">
        <w:rPr>
          <w:rFonts w:ascii="Segoe UI" w:eastAsiaTheme="minorHAnsi" w:hAnsi="Segoe UI" w:cs="Segoe UI"/>
          <w:noProof w:val="0"/>
          <w:sz w:val="20"/>
          <w:szCs w:val="20"/>
          <w:lang w:eastAsia="en-US"/>
        </w:rPr>
        <w:t>.</w:t>
      </w:r>
      <w:r w:rsidRPr="006A7D77">
        <w:rPr>
          <w:rFonts w:ascii="Segoe UI" w:eastAsiaTheme="minorHAnsi" w:hAnsi="Segoe UI" w:cs="Segoe UI"/>
          <w:noProof w:val="0"/>
          <w:sz w:val="20"/>
          <w:szCs w:val="20"/>
          <w:lang w:eastAsia="en-US"/>
        </w:rPr>
        <w:t xml:space="preserve"> Hierbinnen zijn combinaties mogelijk. </w:t>
      </w:r>
      <w:r w:rsidR="00C91249">
        <w:rPr>
          <w:rFonts w:ascii="Segoe UI" w:eastAsiaTheme="minorHAnsi" w:hAnsi="Segoe UI" w:cs="Segoe UI"/>
          <w:noProof w:val="0"/>
          <w:sz w:val="20"/>
          <w:szCs w:val="20"/>
          <w:lang w:eastAsia="en-US"/>
        </w:rPr>
        <w:t>B</w:t>
      </w:r>
      <w:r w:rsidRPr="001747B8">
        <w:rPr>
          <w:rFonts w:ascii="Segoe UI" w:eastAsiaTheme="minorHAnsi" w:hAnsi="Segoe UI" w:cs="Segoe UI"/>
          <w:noProof w:val="0"/>
          <w:sz w:val="20"/>
          <w:szCs w:val="20"/>
          <w:lang w:eastAsia="en-US"/>
        </w:rPr>
        <w:t xml:space="preserve">innen </w:t>
      </w:r>
      <w:r w:rsidR="006A7D77">
        <w:rPr>
          <w:rFonts w:ascii="Segoe UI" w:eastAsiaTheme="minorHAnsi" w:hAnsi="Segoe UI" w:cs="Segoe UI"/>
          <w:noProof w:val="0"/>
          <w:sz w:val="20"/>
          <w:szCs w:val="20"/>
          <w:lang w:eastAsia="en-US"/>
        </w:rPr>
        <w:t xml:space="preserve">het </w:t>
      </w:r>
      <w:r w:rsidRPr="001747B8">
        <w:rPr>
          <w:rFonts w:ascii="Segoe UI" w:eastAsiaTheme="minorHAnsi" w:hAnsi="Segoe UI" w:cs="Segoe UI"/>
          <w:noProof w:val="0"/>
          <w:sz w:val="20"/>
          <w:szCs w:val="20"/>
          <w:lang w:eastAsia="en-US"/>
        </w:rPr>
        <w:t xml:space="preserve">ETZ </w:t>
      </w:r>
      <w:r w:rsidR="006A7D77">
        <w:rPr>
          <w:rFonts w:ascii="Segoe UI" w:eastAsiaTheme="minorHAnsi" w:hAnsi="Segoe UI" w:cs="Segoe UI"/>
          <w:noProof w:val="0"/>
          <w:sz w:val="20"/>
          <w:szCs w:val="20"/>
          <w:lang w:eastAsia="en-US"/>
        </w:rPr>
        <w:t xml:space="preserve">kan je dan denken aan </w:t>
      </w:r>
      <w:r w:rsidRPr="001747B8">
        <w:rPr>
          <w:rFonts w:ascii="Segoe UI" w:eastAsiaTheme="minorHAnsi" w:hAnsi="Segoe UI" w:cs="Segoe UI"/>
          <w:noProof w:val="0"/>
          <w:sz w:val="20"/>
          <w:szCs w:val="20"/>
          <w:lang w:eastAsia="en-US"/>
        </w:rPr>
        <w:t>themata</w:t>
      </w:r>
      <w:r w:rsidR="006A7D77">
        <w:rPr>
          <w:rFonts w:ascii="Segoe UI" w:eastAsiaTheme="minorHAnsi" w:hAnsi="Segoe UI" w:cs="Segoe UI"/>
          <w:noProof w:val="0"/>
          <w:sz w:val="20"/>
          <w:szCs w:val="20"/>
          <w:lang w:eastAsia="en-US"/>
        </w:rPr>
        <w:t xml:space="preserve"> als</w:t>
      </w:r>
      <w:r w:rsidRPr="001747B8">
        <w:rPr>
          <w:rFonts w:ascii="Segoe UI" w:eastAsiaTheme="minorHAnsi" w:hAnsi="Segoe UI" w:cs="Segoe UI"/>
          <w:noProof w:val="0"/>
          <w:sz w:val="20"/>
          <w:szCs w:val="20"/>
          <w:lang w:eastAsia="en-US"/>
        </w:rPr>
        <w:t>;</w:t>
      </w:r>
    </w:p>
    <w:p w:rsidR="006A7D77" w:rsidRPr="001747B8" w:rsidRDefault="006A7D77"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neuro-modulatie (rTMS, ECT, DBS)</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POP; POP-poli, POP-consultatie aan huisarts/ externe behandelaren</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(kwetsbare) ouderen</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somatische-symptoomstoornissen/psychosomatiek</w:t>
      </w:r>
    </w:p>
    <w:p w:rsidR="001747B8" w:rsidRPr="001747B8"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1747B8">
        <w:rPr>
          <w:rFonts w:ascii="Segoe UI" w:eastAsiaTheme="minorHAnsi" w:hAnsi="Segoe UI" w:cs="Segoe UI"/>
          <w:noProof w:val="0"/>
          <w:sz w:val="20"/>
          <w:szCs w:val="20"/>
          <w:lang w:eastAsia="en-US"/>
        </w:rPr>
        <w:t>wetenschappelijk onderzoek (tal van opties op maat)</w:t>
      </w:r>
    </w:p>
    <w:p w:rsidR="001747B8" w:rsidRPr="006A7D77" w:rsidRDefault="006A7D77" w:rsidP="006A7D77">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 xml:space="preserve">beleidspsychiatrie / </w:t>
      </w:r>
      <w:r w:rsidR="001747B8" w:rsidRPr="006A7D77">
        <w:rPr>
          <w:rFonts w:ascii="Segoe UI" w:eastAsiaTheme="minorHAnsi" w:hAnsi="Segoe UI" w:cs="Segoe UI"/>
          <w:noProof w:val="0"/>
          <w:sz w:val="20"/>
          <w:szCs w:val="20"/>
          <w:lang w:eastAsia="en-US"/>
        </w:rPr>
        <w:t>medisch leiderschap</w:t>
      </w:r>
    </w:p>
    <w:p w:rsidR="001747B8" w:rsidRPr="006A7D77"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technologische innovatie, bv VR-opties bij psychosomati</w:t>
      </w:r>
      <w:r w:rsidR="00C91249">
        <w:rPr>
          <w:rFonts w:ascii="Segoe UI" w:eastAsiaTheme="minorHAnsi" w:hAnsi="Segoe UI" w:cs="Segoe UI"/>
          <w:noProof w:val="0"/>
          <w:sz w:val="20"/>
          <w:szCs w:val="20"/>
          <w:lang w:eastAsia="en-US"/>
        </w:rPr>
        <w:t xml:space="preserve">ek, </w:t>
      </w:r>
      <w:r w:rsidRPr="006A7D77">
        <w:rPr>
          <w:rFonts w:ascii="Segoe UI" w:eastAsiaTheme="minorHAnsi" w:hAnsi="Segoe UI" w:cs="Segoe UI"/>
          <w:noProof w:val="0"/>
          <w:sz w:val="20"/>
          <w:szCs w:val="20"/>
          <w:lang w:eastAsia="en-US"/>
        </w:rPr>
        <w:t>neuronavigatie</w:t>
      </w:r>
      <w:r w:rsidR="006A7D77">
        <w:rPr>
          <w:rFonts w:ascii="Segoe UI" w:eastAsiaTheme="minorHAnsi" w:hAnsi="Segoe UI" w:cs="Segoe UI"/>
          <w:noProof w:val="0"/>
          <w:sz w:val="20"/>
          <w:szCs w:val="20"/>
          <w:lang w:eastAsia="en-US"/>
        </w:rPr>
        <w:t xml:space="preserve"> bij rTMS.</w:t>
      </w:r>
    </w:p>
    <w:p w:rsidR="001747B8" w:rsidRPr="006A7D77"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lastRenderedPageBreak/>
        <w:t>doelmatigheidsprojecten, bv SBARR-</w:t>
      </w:r>
      <w:r w:rsidR="006A7D77">
        <w:rPr>
          <w:rFonts w:ascii="Segoe UI" w:eastAsiaTheme="minorHAnsi" w:hAnsi="Segoe UI" w:cs="Segoe UI"/>
          <w:noProof w:val="0"/>
          <w:sz w:val="20"/>
          <w:szCs w:val="20"/>
          <w:lang w:eastAsia="en-US"/>
        </w:rPr>
        <w:t>optimalisatie</w:t>
      </w:r>
      <w:r w:rsidRPr="006A7D77">
        <w:rPr>
          <w:rFonts w:ascii="Segoe UI" w:eastAsiaTheme="minorHAnsi" w:hAnsi="Segoe UI" w:cs="Segoe UI"/>
          <w:noProof w:val="0"/>
          <w:sz w:val="20"/>
          <w:szCs w:val="20"/>
          <w:lang w:eastAsia="en-US"/>
        </w:rPr>
        <w:t>, aanscherpen poli-intakes, verbeteren samenwerking ketenzorg Eetstoornissen</w:t>
      </w:r>
      <w:r w:rsidR="006A7D77">
        <w:rPr>
          <w:rFonts w:ascii="Segoe UI" w:eastAsiaTheme="minorHAnsi" w:hAnsi="Segoe UI" w:cs="Segoe UI"/>
          <w:noProof w:val="0"/>
          <w:sz w:val="20"/>
          <w:szCs w:val="20"/>
          <w:lang w:eastAsia="en-US"/>
        </w:rPr>
        <w:t xml:space="preserve"> (</w:t>
      </w:r>
      <w:r w:rsidRPr="006A7D77">
        <w:rPr>
          <w:rFonts w:ascii="Segoe UI" w:eastAsiaTheme="minorHAnsi" w:hAnsi="Segoe UI" w:cs="Segoe UI"/>
          <w:noProof w:val="0"/>
          <w:sz w:val="20"/>
          <w:szCs w:val="20"/>
          <w:lang w:eastAsia="en-US"/>
        </w:rPr>
        <w:t>idem Verslaving</w:t>
      </w:r>
      <w:r w:rsidR="006A7D77">
        <w:rPr>
          <w:rFonts w:ascii="Segoe UI" w:eastAsiaTheme="minorHAnsi" w:hAnsi="Segoe UI" w:cs="Segoe UI"/>
          <w:noProof w:val="0"/>
          <w:sz w:val="20"/>
          <w:szCs w:val="20"/>
          <w:lang w:eastAsia="en-US"/>
        </w:rPr>
        <w:t>s-ketenzorg), bewaking Lithium- en Clozapine-gebruikers</w:t>
      </w:r>
      <w:r w:rsidR="00C91249">
        <w:rPr>
          <w:rFonts w:ascii="Segoe UI" w:eastAsiaTheme="minorHAnsi" w:hAnsi="Segoe UI" w:cs="Segoe UI"/>
          <w:noProof w:val="0"/>
          <w:sz w:val="20"/>
          <w:szCs w:val="20"/>
          <w:lang w:eastAsia="en-US"/>
        </w:rPr>
        <w:t>.</w:t>
      </w:r>
    </w:p>
    <w:p w:rsidR="001747B8" w:rsidRPr="006A7D77" w:rsidRDefault="001747B8" w:rsidP="00F74422">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voorlichting of onderwijs aan patient/netwerk/collegae</w:t>
      </w:r>
      <w:r w:rsidR="00C91249">
        <w:rPr>
          <w:rFonts w:ascii="Segoe UI" w:eastAsiaTheme="minorHAnsi" w:hAnsi="Segoe UI" w:cs="Segoe UI"/>
          <w:noProof w:val="0"/>
          <w:sz w:val="20"/>
          <w:szCs w:val="20"/>
          <w:lang w:eastAsia="en-US"/>
        </w:rPr>
        <w:t>.</w:t>
      </w:r>
    </w:p>
    <w:p w:rsidR="001747B8" w:rsidRDefault="001747B8" w:rsidP="006A7D77">
      <w:pPr>
        <w:numPr>
          <w:ilvl w:val="0"/>
          <w:numId w:val="18"/>
        </w:numPr>
        <w:autoSpaceDE w:val="0"/>
        <w:autoSpaceDN w:val="0"/>
        <w:adjustRightInd w:val="0"/>
        <w:spacing w:after="0" w:line="240" w:lineRule="auto"/>
        <w:rPr>
          <w:rFonts w:ascii="Segoe UI" w:eastAsiaTheme="minorHAnsi" w:hAnsi="Segoe UI" w:cs="Segoe UI"/>
          <w:noProof w:val="0"/>
          <w:sz w:val="20"/>
          <w:szCs w:val="20"/>
          <w:lang w:eastAsia="en-US"/>
        </w:rPr>
      </w:pPr>
      <w:r w:rsidRPr="006A7D77">
        <w:rPr>
          <w:rFonts w:ascii="Segoe UI" w:eastAsiaTheme="minorHAnsi" w:hAnsi="Segoe UI" w:cs="Segoe UI"/>
          <w:noProof w:val="0"/>
          <w:sz w:val="20"/>
          <w:szCs w:val="20"/>
          <w:lang w:eastAsia="en-US"/>
        </w:rPr>
        <w:t>P</w:t>
      </w:r>
      <w:r w:rsidR="00C91249">
        <w:rPr>
          <w:rFonts w:ascii="Segoe UI" w:eastAsiaTheme="minorHAnsi" w:hAnsi="Segoe UI" w:cs="Segoe UI"/>
          <w:noProof w:val="0"/>
          <w:sz w:val="20"/>
          <w:szCs w:val="20"/>
          <w:lang w:eastAsia="en-US"/>
        </w:rPr>
        <w:t>alliatief Advies team P</w:t>
      </w:r>
      <w:r w:rsidRPr="006A7D77">
        <w:rPr>
          <w:rFonts w:ascii="Segoe UI" w:eastAsiaTheme="minorHAnsi" w:hAnsi="Segoe UI" w:cs="Segoe UI"/>
          <w:noProof w:val="0"/>
          <w:sz w:val="20"/>
          <w:szCs w:val="20"/>
          <w:lang w:eastAsia="en-US"/>
        </w:rPr>
        <w:t>AT</w:t>
      </w:r>
      <w:r w:rsidR="006A7D77">
        <w:rPr>
          <w:rFonts w:ascii="Segoe UI" w:eastAsiaTheme="minorHAnsi" w:hAnsi="Segoe UI" w:cs="Segoe UI"/>
          <w:noProof w:val="0"/>
          <w:sz w:val="20"/>
          <w:szCs w:val="20"/>
          <w:lang w:eastAsia="en-US"/>
        </w:rPr>
        <w:t xml:space="preserve"> en je rol als psychiater</w:t>
      </w:r>
      <w:r w:rsidR="00C91249">
        <w:rPr>
          <w:rFonts w:ascii="Segoe UI" w:eastAsiaTheme="minorHAnsi" w:hAnsi="Segoe UI" w:cs="Segoe UI"/>
          <w:noProof w:val="0"/>
          <w:sz w:val="20"/>
          <w:szCs w:val="20"/>
          <w:lang w:eastAsia="en-US"/>
        </w:rPr>
        <w:t>.</w:t>
      </w:r>
    </w:p>
    <w:p w:rsidR="001747B8" w:rsidRP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114530" w:rsidRPr="00660C0D" w:rsidRDefault="00114530" w:rsidP="00114530">
      <w:pPr>
        <w:spacing w:after="0" w:line="240" w:lineRule="auto"/>
        <w:rPr>
          <w:rFonts w:ascii="Segoe UI" w:eastAsiaTheme="minorHAnsi" w:hAnsi="Segoe UI" w:cs="Segoe UI"/>
          <w:b/>
          <w:noProof w:val="0"/>
          <w:sz w:val="20"/>
          <w:szCs w:val="20"/>
          <w:u w:val="single"/>
          <w:lang w:eastAsia="en-US"/>
        </w:rPr>
      </w:pPr>
      <w:r w:rsidRPr="00660C0D">
        <w:rPr>
          <w:rFonts w:ascii="Segoe UI" w:eastAsiaTheme="minorHAnsi" w:hAnsi="Segoe UI" w:cs="Segoe UI"/>
          <w:b/>
          <w:noProof w:val="0"/>
          <w:sz w:val="20"/>
          <w:szCs w:val="20"/>
          <w:u w:val="single"/>
          <w:lang w:eastAsia="en-US"/>
        </w:rPr>
        <w:t>De EPA’s;</w:t>
      </w:r>
    </w:p>
    <w:p w:rsidR="00114530" w:rsidRPr="00114530" w:rsidRDefault="00114530" w:rsidP="00114530">
      <w:pPr>
        <w:spacing w:after="0" w:line="240" w:lineRule="auto"/>
        <w:rPr>
          <w:rFonts w:ascii="Segoe UI" w:eastAsiaTheme="minorHAnsi" w:hAnsi="Segoe UI" w:cs="Segoe UI"/>
          <w:noProof w:val="0"/>
          <w:sz w:val="20"/>
          <w:szCs w:val="20"/>
          <w:u w:val="single"/>
          <w:lang w:eastAsia="en-US"/>
        </w:rPr>
      </w:pPr>
    </w:p>
    <w:p w:rsidR="00114530" w:rsidRPr="00C91249" w:rsidRDefault="00114530" w:rsidP="00F74422">
      <w:pPr>
        <w:numPr>
          <w:ilvl w:val="0"/>
          <w:numId w:val="11"/>
        </w:numPr>
        <w:spacing w:after="0" w:line="240" w:lineRule="auto"/>
        <w:rPr>
          <w:rFonts w:ascii="Segoe UI" w:eastAsiaTheme="minorHAnsi" w:hAnsi="Segoe UI" w:cs="Segoe UI"/>
          <w:i/>
          <w:noProof w:val="0"/>
          <w:color w:val="FF0000"/>
          <w:sz w:val="20"/>
          <w:szCs w:val="20"/>
          <w:lang w:eastAsia="en-US"/>
        </w:rPr>
      </w:pPr>
      <w:r w:rsidRPr="00C91249">
        <w:rPr>
          <w:rFonts w:ascii="Segoe UI" w:eastAsiaTheme="minorHAnsi" w:hAnsi="Segoe UI" w:cs="Segoe UI"/>
          <w:noProof w:val="0"/>
          <w:color w:val="FF0000"/>
          <w:sz w:val="20"/>
          <w:szCs w:val="20"/>
          <w:lang w:eastAsia="en-US"/>
        </w:rPr>
        <w:t xml:space="preserve">Psychiatrisch onderzoek uitvoeren en behandelplan opstellen; </w:t>
      </w:r>
      <w:r w:rsidRPr="00C91249">
        <w:rPr>
          <w:rFonts w:ascii="Segoe UI" w:eastAsiaTheme="minorHAnsi" w:hAnsi="Segoe UI" w:cs="Segoe UI"/>
          <w:i/>
          <w:noProof w:val="0"/>
          <w:color w:val="FF0000"/>
          <w:sz w:val="20"/>
          <w:szCs w:val="20"/>
          <w:lang w:eastAsia="en-US"/>
        </w:rPr>
        <w:t>moet in elke leeftijdsgroep behaald; in ETZ Volwassenen en Ouderen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Therapeutische relatie onderhouden</w:t>
      </w:r>
    </w:p>
    <w:p w:rsidR="00114530" w:rsidRPr="00FE621A" w:rsidRDefault="00114530" w:rsidP="00F74422">
      <w:pPr>
        <w:numPr>
          <w:ilvl w:val="0"/>
          <w:numId w:val="11"/>
        </w:numPr>
        <w:spacing w:after="0" w:line="240" w:lineRule="auto"/>
        <w:rPr>
          <w:rFonts w:ascii="Segoe UI" w:eastAsiaTheme="minorHAnsi" w:hAnsi="Segoe UI" w:cs="Segoe UI"/>
          <w:noProof w:val="0"/>
          <w:sz w:val="20"/>
          <w:szCs w:val="20"/>
          <w:highlight w:val="yellow"/>
          <w:lang w:eastAsia="en-US"/>
        </w:rPr>
      </w:pPr>
      <w:r w:rsidRPr="00FE621A">
        <w:rPr>
          <w:rFonts w:ascii="Segoe UI" w:eastAsiaTheme="minorHAnsi" w:hAnsi="Segoe UI" w:cs="Segoe UI"/>
          <w:noProof w:val="0"/>
          <w:sz w:val="20"/>
          <w:szCs w:val="20"/>
          <w:highlight w:val="yellow"/>
          <w:lang w:eastAsia="en-US"/>
        </w:rPr>
        <w:t>Geïntegreerde psychiatrisch-somatische behandeling uitvoeren</w:t>
      </w:r>
    </w:p>
    <w:p w:rsidR="00114530" w:rsidRPr="00FE621A" w:rsidRDefault="00114530" w:rsidP="00F74422">
      <w:pPr>
        <w:numPr>
          <w:ilvl w:val="0"/>
          <w:numId w:val="11"/>
        </w:numPr>
        <w:spacing w:after="0" w:line="240" w:lineRule="auto"/>
        <w:rPr>
          <w:rFonts w:ascii="Segoe UI" w:eastAsiaTheme="minorHAnsi" w:hAnsi="Segoe UI" w:cs="Segoe UI"/>
          <w:noProof w:val="0"/>
          <w:sz w:val="20"/>
          <w:szCs w:val="20"/>
          <w:highlight w:val="yellow"/>
          <w:lang w:eastAsia="en-US"/>
        </w:rPr>
      </w:pPr>
      <w:r w:rsidRPr="00FE621A">
        <w:rPr>
          <w:rFonts w:ascii="Segoe UI" w:eastAsiaTheme="minorHAnsi" w:hAnsi="Segoe UI" w:cs="Segoe UI"/>
          <w:noProof w:val="0"/>
          <w:sz w:val="20"/>
          <w:szCs w:val="20"/>
          <w:highlight w:val="yellow"/>
          <w:lang w:eastAsia="en-US"/>
        </w:rPr>
        <w:t>Farmacotherapeutisch consult uitvoeren; incl indiceren ECT/rTMS/DBS! Incl; “de AIOS volgt ten minste 1 ECT-patient op van indicatie-behandeltraject tot na-monitoring”.</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Systeemgesprek voeren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Risico-management (agressie, NIET suicidaliteit); meer HIC-competentie</w:t>
      </w:r>
      <w:r>
        <w:rPr>
          <w:rFonts w:ascii="Segoe UI" w:eastAsiaTheme="minorHAnsi" w:hAnsi="Segoe UI" w:cs="Segoe UI"/>
          <w:noProof w:val="0"/>
          <w:sz w:val="20"/>
          <w:szCs w:val="20"/>
          <w:lang w:eastAsia="en-US"/>
        </w:rPr>
        <w:t xml:space="preserve">, in ETZ relatief </w:t>
      </w:r>
      <w:r w:rsidR="003A4A74">
        <w:rPr>
          <w:rFonts w:ascii="Segoe UI" w:eastAsiaTheme="minorHAnsi" w:hAnsi="Segoe UI" w:cs="Segoe UI"/>
          <w:noProof w:val="0"/>
          <w:sz w:val="20"/>
          <w:szCs w:val="20"/>
          <w:lang w:eastAsia="en-US"/>
        </w:rPr>
        <w:t>minder</w:t>
      </w:r>
      <w:r>
        <w:rPr>
          <w:rFonts w:ascii="Segoe UI" w:eastAsiaTheme="minorHAnsi" w:hAnsi="Segoe UI" w:cs="Segoe UI"/>
          <w:noProof w:val="0"/>
          <w:sz w:val="20"/>
          <w:szCs w:val="20"/>
          <w:lang w:eastAsia="en-US"/>
        </w:rPr>
        <w:t xml:space="preserve"> aan orde</w:t>
      </w:r>
    </w:p>
    <w:p w:rsidR="00114530" w:rsidRPr="00C91249" w:rsidRDefault="00114530" w:rsidP="00F74422">
      <w:pPr>
        <w:numPr>
          <w:ilvl w:val="0"/>
          <w:numId w:val="11"/>
        </w:numPr>
        <w:spacing w:after="0" w:line="240" w:lineRule="auto"/>
        <w:rPr>
          <w:rFonts w:ascii="Segoe UI" w:eastAsiaTheme="minorHAnsi" w:hAnsi="Segoe UI" w:cs="Segoe UI"/>
          <w:i/>
          <w:noProof w:val="0"/>
          <w:color w:val="FF0000"/>
          <w:sz w:val="20"/>
          <w:szCs w:val="20"/>
          <w:lang w:eastAsia="en-US"/>
        </w:rPr>
      </w:pPr>
      <w:r w:rsidRPr="00C91249">
        <w:rPr>
          <w:rFonts w:ascii="Segoe UI" w:eastAsiaTheme="minorHAnsi" w:hAnsi="Segoe UI" w:cs="Segoe UI"/>
          <w:noProof w:val="0"/>
          <w:color w:val="FF0000"/>
          <w:sz w:val="20"/>
          <w:szCs w:val="20"/>
          <w:lang w:eastAsia="en-US"/>
        </w:rPr>
        <w:t xml:space="preserve">Suicidaliteitsbeoordeling; </w:t>
      </w:r>
      <w:r w:rsidRPr="00C91249">
        <w:rPr>
          <w:rFonts w:ascii="Segoe UI" w:eastAsiaTheme="minorHAnsi" w:hAnsi="Segoe UI" w:cs="Segoe UI"/>
          <w:i/>
          <w:noProof w:val="0"/>
          <w:color w:val="FF0000"/>
          <w:sz w:val="20"/>
          <w:szCs w:val="20"/>
          <w:lang w:eastAsia="en-US"/>
        </w:rPr>
        <w:t>moet in elke leeftijdsgroep behaald; in ETZ Volwassenen en Ouderen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 xml:space="preserve">Indiceren en uitvoeren van verplichte zorg; </w:t>
      </w:r>
      <w:r>
        <w:rPr>
          <w:rFonts w:ascii="Segoe UI" w:eastAsiaTheme="minorHAnsi" w:hAnsi="Segoe UI" w:cs="Segoe UI"/>
          <w:noProof w:val="0"/>
          <w:sz w:val="20"/>
          <w:szCs w:val="20"/>
          <w:lang w:eastAsia="en-US"/>
        </w:rPr>
        <w:t xml:space="preserve">mn </w:t>
      </w:r>
      <w:r w:rsidRPr="00114530">
        <w:rPr>
          <w:rFonts w:ascii="Segoe UI" w:eastAsiaTheme="minorHAnsi" w:hAnsi="Segoe UI" w:cs="Segoe UI"/>
          <w:noProof w:val="0"/>
          <w:sz w:val="20"/>
          <w:szCs w:val="20"/>
          <w:lang w:eastAsia="en-US"/>
        </w:rPr>
        <w:t>WvGGz, WGBO</w:t>
      </w:r>
      <w:r>
        <w:rPr>
          <w:rFonts w:ascii="Segoe UI" w:eastAsiaTheme="minorHAnsi" w:hAnsi="Segoe UI" w:cs="Segoe UI"/>
          <w:noProof w:val="0"/>
          <w:sz w:val="20"/>
          <w:szCs w:val="20"/>
          <w:lang w:eastAsia="en-US"/>
        </w:rPr>
        <w:t xml:space="preserve"> (</w:t>
      </w:r>
      <w:r w:rsidRPr="00114530">
        <w:rPr>
          <w:rFonts w:ascii="Segoe UI" w:eastAsiaTheme="minorHAnsi" w:hAnsi="Segoe UI" w:cs="Segoe UI"/>
          <w:noProof w:val="0"/>
          <w:sz w:val="20"/>
          <w:szCs w:val="20"/>
          <w:lang w:eastAsia="en-US"/>
        </w:rPr>
        <w:t>WZD</w:t>
      </w:r>
      <w:r>
        <w:rPr>
          <w:rFonts w:ascii="Segoe UI" w:eastAsiaTheme="minorHAnsi" w:hAnsi="Segoe UI" w:cs="Segoe UI"/>
          <w:noProof w:val="0"/>
          <w:sz w:val="20"/>
          <w:szCs w:val="20"/>
          <w:lang w:eastAsia="en-US"/>
        </w:rPr>
        <w:t>)</w:t>
      </w:r>
    </w:p>
    <w:p w:rsidR="00114530" w:rsidRPr="00FE621A" w:rsidRDefault="00114530" w:rsidP="00F74422">
      <w:pPr>
        <w:numPr>
          <w:ilvl w:val="0"/>
          <w:numId w:val="11"/>
        </w:numPr>
        <w:spacing w:after="0" w:line="240" w:lineRule="auto"/>
        <w:rPr>
          <w:rFonts w:ascii="Segoe UI" w:eastAsiaTheme="minorHAnsi" w:hAnsi="Segoe UI" w:cs="Segoe UI"/>
          <w:noProof w:val="0"/>
          <w:sz w:val="20"/>
          <w:szCs w:val="20"/>
          <w:highlight w:val="yellow"/>
          <w:lang w:eastAsia="en-US"/>
        </w:rPr>
      </w:pPr>
      <w:r w:rsidRPr="00FE621A">
        <w:rPr>
          <w:rFonts w:ascii="Segoe UI" w:eastAsiaTheme="minorHAnsi" w:hAnsi="Segoe UI" w:cs="Segoe UI"/>
          <w:noProof w:val="0"/>
          <w:sz w:val="20"/>
          <w:szCs w:val="20"/>
          <w:highlight w:val="yellow"/>
          <w:lang w:eastAsia="en-US"/>
        </w:rPr>
        <w:t>Interprofessionele consultvoering en overdracht; m.n. consult- en liaisontaken</w:t>
      </w:r>
    </w:p>
    <w:p w:rsidR="00114530" w:rsidRPr="00114530" w:rsidRDefault="00114530" w:rsidP="00F74422">
      <w:pPr>
        <w:numPr>
          <w:ilvl w:val="0"/>
          <w:numId w:val="11"/>
        </w:numPr>
        <w:spacing w:after="0" w:line="240" w:lineRule="auto"/>
        <w:rPr>
          <w:rFonts w:ascii="Segoe UI" w:eastAsiaTheme="minorHAnsi" w:hAnsi="Segoe UI" w:cs="Segoe UI"/>
          <w:noProof w:val="0"/>
          <w:sz w:val="20"/>
          <w:szCs w:val="20"/>
          <w:lang w:eastAsia="en-US"/>
        </w:rPr>
      </w:pPr>
      <w:r w:rsidRPr="00114530">
        <w:rPr>
          <w:rFonts w:ascii="Segoe UI" w:eastAsiaTheme="minorHAnsi" w:hAnsi="Segoe UI" w:cs="Segoe UI"/>
          <w:noProof w:val="0"/>
          <w:sz w:val="20"/>
          <w:szCs w:val="20"/>
          <w:lang w:eastAsia="en-US"/>
        </w:rPr>
        <w:t>Leiding geven aan een interprofessioneel team (incl rol MDO ed).</w:t>
      </w:r>
    </w:p>
    <w:p w:rsidR="00F3029F" w:rsidRDefault="00F3029F" w:rsidP="00F3029F"/>
    <w:p w:rsidR="00F3029F" w:rsidRDefault="00F3029F" w:rsidP="00F3029F">
      <w:r>
        <w:t xml:space="preserve">De 2 Ouderen-specifieke EPA’s vragen beoordeling door 2 verschillende ouderenpsychiaters, met ouderenpsychiater J.Tilanus </w:t>
      </w:r>
      <w:r w:rsidR="00917622">
        <w:t xml:space="preserve">en D.d.Leest (in profilering) </w:t>
      </w:r>
      <w:r>
        <w:t>is dat geborgd.</w:t>
      </w:r>
    </w:p>
    <w:p w:rsidR="00FE621A" w:rsidRPr="00F3029F" w:rsidRDefault="00FE621A" w:rsidP="00F3029F">
      <w:r>
        <w:t>In geel de EPA’s die specifiek goed in ETZ te behalen zijn.</w:t>
      </w:r>
    </w:p>
    <w:bookmarkEnd w:id="19"/>
    <w:bookmarkEnd w:id="20"/>
    <w:p w:rsidR="00C553C8" w:rsidRPr="00C71DF7" w:rsidRDefault="00C553C8" w:rsidP="00C10A42">
      <w:pPr>
        <w:rPr>
          <w:rFonts w:ascii="Segoe UI" w:eastAsiaTheme="minorHAnsi" w:hAnsi="Segoe UI" w:cs="Segoe UI"/>
          <w:noProof w:val="0"/>
          <w:sz w:val="20"/>
          <w:szCs w:val="20"/>
          <w:lang w:eastAsia="en-US"/>
        </w:rPr>
      </w:pPr>
    </w:p>
    <w:p w:rsidR="00065957" w:rsidRPr="00C7464F" w:rsidRDefault="00C71DF7" w:rsidP="00762035">
      <w:pPr>
        <w:pStyle w:val="Kop2"/>
      </w:pPr>
      <w:bookmarkStart w:id="21" w:name="_Toc528442283"/>
      <w:r>
        <w:t>3.3</w:t>
      </w:r>
      <w:r w:rsidR="00065957" w:rsidRPr="00C7464F">
        <w:t xml:space="preserve"> </w:t>
      </w:r>
      <w:r w:rsidR="0054695C">
        <w:tab/>
      </w:r>
      <w:r w:rsidR="00065957" w:rsidRPr="00C7464F">
        <w:t>Inhoud Lokaal opleidingsplan Psychiatrie ETZ</w:t>
      </w:r>
      <w:bookmarkEnd w:id="21"/>
    </w:p>
    <w:p w:rsidR="002C7BFF" w:rsidRPr="008775FB" w:rsidRDefault="008A6B8A"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De </w:t>
      </w:r>
      <w:r w:rsidR="00621B60" w:rsidRPr="008775FB">
        <w:rPr>
          <w:rFonts w:ascii="Segoe UI" w:eastAsiaTheme="minorHAnsi" w:hAnsi="Segoe UI" w:cs="Segoe UI"/>
          <w:noProof w:val="0"/>
          <w:sz w:val="20"/>
          <w:szCs w:val="20"/>
          <w:lang w:eastAsia="en-US"/>
        </w:rPr>
        <w:t>AIOS</w:t>
      </w:r>
      <w:r w:rsidRPr="008775FB">
        <w:rPr>
          <w:rFonts w:ascii="Segoe UI" w:eastAsiaTheme="minorHAnsi" w:hAnsi="Segoe UI" w:cs="Segoe UI"/>
          <w:noProof w:val="0"/>
          <w:sz w:val="20"/>
          <w:szCs w:val="20"/>
          <w:lang w:eastAsia="en-US"/>
        </w:rPr>
        <w:t xml:space="preserve"> start in </w:t>
      </w:r>
      <w:r w:rsidR="00842787" w:rsidRPr="008775FB">
        <w:rPr>
          <w:rFonts w:ascii="Segoe UI" w:eastAsiaTheme="minorHAnsi" w:hAnsi="Segoe UI" w:cs="Segoe UI"/>
          <w:noProof w:val="0"/>
          <w:sz w:val="20"/>
          <w:szCs w:val="20"/>
          <w:lang w:eastAsia="en-US"/>
        </w:rPr>
        <w:t xml:space="preserve">ETZ </w:t>
      </w:r>
      <w:r w:rsidR="00BD0203">
        <w:rPr>
          <w:rFonts w:ascii="Segoe UI" w:eastAsiaTheme="minorHAnsi" w:hAnsi="Segoe UI" w:cs="Segoe UI"/>
          <w:noProof w:val="0"/>
          <w:sz w:val="20"/>
          <w:szCs w:val="20"/>
          <w:lang w:eastAsia="en-US"/>
        </w:rPr>
        <w:t xml:space="preserve">vaak in </w:t>
      </w:r>
      <w:r w:rsidR="00E841EE">
        <w:rPr>
          <w:rFonts w:ascii="Segoe UI" w:eastAsiaTheme="minorHAnsi" w:hAnsi="Segoe UI" w:cs="Segoe UI"/>
          <w:noProof w:val="0"/>
          <w:sz w:val="20"/>
          <w:szCs w:val="20"/>
          <w:lang w:eastAsia="en-US"/>
        </w:rPr>
        <w:t>ofwel het 1</w:t>
      </w:r>
      <w:r w:rsidR="00E841EE" w:rsidRPr="00E841EE">
        <w:rPr>
          <w:rFonts w:ascii="Segoe UI" w:eastAsiaTheme="minorHAnsi" w:hAnsi="Segoe UI" w:cs="Segoe UI"/>
          <w:noProof w:val="0"/>
          <w:sz w:val="20"/>
          <w:szCs w:val="20"/>
          <w:vertAlign w:val="superscript"/>
          <w:lang w:eastAsia="en-US"/>
        </w:rPr>
        <w:t>e</w:t>
      </w:r>
      <w:r w:rsidR="00E841EE">
        <w:rPr>
          <w:rFonts w:ascii="Segoe UI" w:eastAsiaTheme="minorHAnsi" w:hAnsi="Segoe UI" w:cs="Segoe UI"/>
          <w:noProof w:val="0"/>
          <w:sz w:val="20"/>
          <w:szCs w:val="20"/>
          <w:lang w:eastAsia="en-US"/>
        </w:rPr>
        <w:t xml:space="preserve"> jaar (“ETZ-instromer”), ofwel </w:t>
      </w:r>
      <w:r w:rsidR="00BD0203">
        <w:rPr>
          <w:rFonts w:ascii="Segoe UI" w:eastAsiaTheme="minorHAnsi" w:hAnsi="Segoe UI" w:cs="Segoe UI"/>
          <w:noProof w:val="0"/>
          <w:sz w:val="20"/>
          <w:szCs w:val="20"/>
          <w:lang w:eastAsia="en-US"/>
        </w:rPr>
        <w:t>het 2</w:t>
      </w:r>
      <w:r w:rsidR="00BD0203" w:rsidRPr="00BD0203">
        <w:rPr>
          <w:rFonts w:ascii="Segoe UI" w:eastAsiaTheme="minorHAnsi" w:hAnsi="Segoe UI" w:cs="Segoe UI"/>
          <w:noProof w:val="0"/>
          <w:sz w:val="20"/>
          <w:szCs w:val="20"/>
          <w:vertAlign w:val="superscript"/>
          <w:lang w:eastAsia="en-US"/>
        </w:rPr>
        <w:t>e</w:t>
      </w:r>
      <w:r w:rsidR="00BD0203">
        <w:rPr>
          <w:rFonts w:ascii="Segoe UI" w:eastAsiaTheme="minorHAnsi" w:hAnsi="Segoe UI" w:cs="Segoe UI"/>
          <w:noProof w:val="0"/>
          <w:sz w:val="20"/>
          <w:szCs w:val="20"/>
          <w:lang w:eastAsia="en-US"/>
        </w:rPr>
        <w:t xml:space="preserve"> jaar (</w:t>
      </w:r>
      <w:r w:rsidR="00E841EE">
        <w:rPr>
          <w:rFonts w:ascii="Segoe UI" w:eastAsiaTheme="minorHAnsi" w:hAnsi="Segoe UI" w:cs="Segoe UI"/>
          <w:noProof w:val="0"/>
          <w:sz w:val="20"/>
          <w:szCs w:val="20"/>
          <w:lang w:eastAsia="en-US"/>
        </w:rPr>
        <w:t xml:space="preserve">“doorstromer vanuit </w:t>
      </w:r>
      <w:r w:rsidR="002C7BFF">
        <w:rPr>
          <w:rFonts w:ascii="Segoe UI" w:eastAsiaTheme="minorHAnsi" w:hAnsi="Segoe UI" w:cs="Segoe UI"/>
          <w:noProof w:val="0"/>
          <w:sz w:val="20"/>
          <w:szCs w:val="20"/>
          <w:lang w:eastAsia="en-US"/>
        </w:rPr>
        <w:t>G</w:t>
      </w:r>
      <w:r w:rsidR="00C91249">
        <w:rPr>
          <w:rFonts w:ascii="Segoe UI" w:eastAsiaTheme="minorHAnsi" w:hAnsi="Segoe UI" w:cs="Segoe UI"/>
          <w:noProof w:val="0"/>
          <w:sz w:val="20"/>
          <w:szCs w:val="20"/>
          <w:lang w:eastAsia="en-US"/>
        </w:rPr>
        <w:t>G</w:t>
      </w:r>
      <w:r w:rsidR="002C7BFF">
        <w:rPr>
          <w:rFonts w:ascii="Segoe UI" w:eastAsiaTheme="minorHAnsi" w:hAnsi="Segoe UI" w:cs="Segoe UI"/>
          <w:noProof w:val="0"/>
          <w:sz w:val="20"/>
          <w:szCs w:val="20"/>
          <w:lang w:eastAsia="en-US"/>
        </w:rPr>
        <w:t>z B</w:t>
      </w:r>
      <w:r w:rsidR="00E841EE">
        <w:rPr>
          <w:rFonts w:ascii="Segoe UI" w:eastAsiaTheme="minorHAnsi" w:hAnsi="Segoe UI" w:cs="Segoe UI"/>
          <w:noProof w:val="0"/>
          <w:sz w:val="20"/>
          <w:szCs w:val="20"/>
          <w:lang w:eastAsia="en-US"/>
        </w:rPr>
        <w:t xml:space="preserve">reburg”). De AIOS doet </w:t>
      </w:r>
      <w:r w:rsidR="000E44C8">
        <w:rPr>
          <w:rFonts w:ascii="Segoe UI" w:eastAsiaTheme="minorHAnsi" w:hAnsi="Segoe UI" w:cs="Segoe UI"/>
          <w:noProof w:val="0"/>
          <w:sz w:val="20"/>
          <w:szCs w:val="20"/>
          <w:lang w:eastAsia="en-US"/>
        </w:rPr>
        <w:t xml:space="preserve">in elk geval </w:t>
      </w:r>
      <w:r w:rsidR="00E841EE">
        <w:rPr>
          <w:rFonts w:ascii="Segoe UI" w:eastAsiaTheme="minorHAnsi" w:hAnsi="Segoe UI" w:cs="Segoe UI"/>
          <w:noProof w:val="0"/>
          <w:sz w:val="20"/>
          <w:szCs w:val="20"/>
          <w:lang w:eastAsia="en-US"/>
        </w:rPr>
        <w:t>6 maanden</w:t>
      </w:r>
      <w:r w:rsidRPr="008775FB">
        <w:rPr>
          <w:rFonts w:ascii="Segoe UI" w:eastAsiaTheme="minorHAnsi" w:hAnsi="Segoe UI" w:cs="Segoe UI"/>
          <w:noProof w:val="0"/>
          <w:sz w:val="20"/>
          <w:szCs w:val="20"/>
          <w:lang w:eastAsia="en-US"/>
        </w:rPr>
        <w:t xml:space="preserve"> klinische </w:t>
      </w:r>
      <w:r w:rsidR="00842787" w:rsidRPr="008775FB">
        <w:rPr>
          <w:rFonts w:ascii="Segoe UI" w:eastAsiaTheme="minorHAnsi" w:hAnsi="Segoe UI" w:cs="Segoe UI"/>
          <w:noProof w:val="0"/>
          <w:sz w:val="20"/>
          <w:szCs w:val="20"/>
          <w:lang w:eastAsia="en-US"/>
        </w:rPr>
        <w:t xml:space="preserve">stage </w:t>
      </w:r>
      <w:r w:rsidR="00124D70" w:rsidRPr="008775FB">
        <w:rPr>
          <w:rFonts w:ascii="Segoe UI" w:eastAsiaTheme="minorHAnsi" w:hAnsi="Segoe UI" w:cs="Segoe UI"/>
          <w:noProof w:val="0"/>
          <w:sz w:val="20"/>
          <w:szCs w:val="20"/>
          <w:lang w:eastAsia="en-US"/>
        </w:rPr>
        <w:t>MPU</w:t>
      </w:r>
      <w:r w:rsidR="00BD0203">
        <w:rPr>
          <w:rFonts w:ascii="Segoe UI" w:eastAsiaTheme="minorHAnsi" w:hAnsi="Segoe UI" w:cs="Segoe UI"/>
          <w:noProof w:val="0"/>
          <w:sz w:val="20"/>
          <w:szCs w:val="20"/>
          <w:lang w:eastAsia="en-US"/>
        </w:rPr>
        <w:t>-PAAZ</w:t>
      </w:r>
      <w:r w:rsidR="00124D70"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en</w:t>
      </w:r>
      <w:r w:rsidR="00842787"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 xml:space="preserve">aansluitend </w:t>
      </w:r>
      <w:r w:rsidR="00E841EE">
        <w:rPr>
          <w:rFonts w:ascii="Segoe UI" w:eastAsiaTheme="minorHAnsi" w:hAnsi="Segoe UI" w:cs="Segoe UI"/>
          <w:noProof w:val="0"/>
          <w:sz w:val="20"/>
          <w:szCs w:val="20"/>
          <w:lang w:eastAsia="en-US"/>
        </w:rPr>
        <w:t xml:space="preserve">6 maanden </w:t>
      </w:r>
      <w:r w:rsidRPr="008775FB">
        <w:rPr>
          <w:rFonts w:ascii="Segoe UI" w:eastAsiaTheme="minorHAnsi" w:hAnsi="Segoe UI" w:cs="Segoe UI"/>
          <w:noProof w:val="0"/>
          <w:sz w:val="20"/>
          <w:szCs w:val="20"/>
          <w:lang w:eastAsia="en-US"/>
        </w:rPr>
        <w:t xml:space="preserve"> </w:t>
      </w:r>
      <w:r w:rsidR="00842787" w:rsidRPr="008775FB">
        <w:rPr>
          <w:rFonts w:ascii="Segoe UI" w:eastAsiaTheme="minorHAnsi" w:hAnsi="Segoe UI" w:cs="Segoe UI"/>
          <w:noProof w:val="0"/>
          <w:sz w:val="20"/>
          <w:szCs w:val="20"/>
          <w:lang w:eastAsia="en-US"/>
        </w:rPr>
        <w:t>poliklinische</w:t>
      </w:r>
      <w:r w:rsidR="001F0337" w:rsidRPr="008775FB">
        <w:rPr>
          <w:rFonts w:ascii="Segoe UI" w:eastAsiaTheme="minorHAnsi" w:hAnsi="Segoe UI" w:cs="Segoe UI"/>
          <w:noProof w:val="0"/>
          <w:sz w:val="20"/>
          <w:szCs w:val="20"/>
          <w:lang w:eastAsia="en-US"/>
        </w:rPr>
        <w:t>- en consulten</w:t>
      </w:r>
      <w:r w:rsidRPr="008775FB">
        <w:rPr>
          <w:rFonts w:ascii="Segoe UI" w:eastAsiaTheme="minorHAnsi" w:hAnsi="Segoe UI" w:cs="Segoe UI"/>
          <w:noProof w:val="0"/>
          <w:sz w:val="20"/>
          <w:szCs w:val="20"/>
          <w:lang w:eastAsia="en-US"/>
        </w:rPr>
        <w:t>stage</w:t>
      </w:r>
      <w:r w:rsidR="00E841EE">
        <w:rPr>
          <w:rFonts w:ascii="Segoe UI" w:eastAsiaTheme="minorHAnsi" w:hAnsi="Segoe UI" w:cs="Segoe UI"/>
          <w:noProof w:val="0"/>
          <w:sz w:val="20"/>
          <w:szCs w:val="20"/>
          <w:lang w:eastAsia="en-US"/>
        </w:rPr>
        <w:t>.</w:t>
      </w:r>
      <w:r w:rsidR="000E44C8">
        <w:rPr>
          <w:rFonts w:ascii="Segoe UI" w:eastAsiaTheme="minorHAnsi" w:hAnsi="Segoe UI" w:cs="Segoe UI"/>
          <w:noProof w:val="0"/>
          <w:sz w:val="20"/>
          <w:szCs w:val="20"/>
          <w:lang w:eastAsia="en-US"/>
        </w:rPr>
        <w:t xml:space="preserve"> Als de AIOS interesse heeft dit te verbreden met differentiatie-stage (s), zijn er ruime opties; als de AIOS </w:t>
      </w:r>
      <w:r w:rsidR="00842787" w:rsidRPr="008775FB">
        <w:rPr>
          <w:rFonts w:ascii="Segoe UI" w:eastAsiaTheme="minorHAnsi" w:hAnsi="Segoe UI" w:cs="Segoe UI"/>
          <w:noProof w:val="0"/>
          <w:sz w:val="20"/>
          <w:szCs w:val="20"/>
          <w:lang w:eastAsia="en-US"/>
        </w:rPr>
        <w:t xml:space="preserve">met de opleider(s) het stagespoor </w:t>
      </w:r>
      <w:r w:rsidR="000E44C8">
        <w:rPr>
          <w:rFonts w:ascii="Segoe UI" w:eastAsiaTheme="minorHAnsi" w:hAnsi="Segoe UI" w:cs="Segoe UI"/>
          <w:noProof w:val="0"/>
          <w:sz w:val="20"/>
          <w:szCs w:val="20"/>
          <w:lang w:eastAsia="en-US"/>
        </w:rPr>
        <w:t xml:space="preserve">evalueert, </w:t>
      </w:r>
      <w:r w:rsidR="00621B60" w:rsidRPr="008775FB">
        <w:rPr>
          <w:rFonts w:ascii="Segoe UI" w:eastAsiaTheme="minorHAnsi" w:hAnsi="Segoe UI" w:cs="Segoe UI"/>
          <w:noProof w:val="0"/>
          <w:sz w:val="20"/>
          <w:szCs w:val="20"/>
          <w:lang w:eastAsia="en-US"/>
        </w:rPr>
        <w:t xml:space="preserve">wordt het </w:t>
      </w:r>
      <w:r w:rsidR="00BD0203">
        <w:rPr>
          <w:rFonts w:ascii="Segoe UI" w:eastAsiaTheme="minorHAnsi" w:hAnsi="Segoe UI" w:cs="Segoe UI"/>
          <w:noProof w:val="0"/>
          <w:sz w:val="20"/>
          <w:szCs w:val="20"/>
          <w:lang w:eastAsia="en-US"/>
        </w:rPr>
        <w:t>vervolgspoor</w:t>
      </w:r>
      <w:r w:rsidR="00621B60" w:rsidRPr="008775FB">
        <w:rPr>
          <w:rFonts w:ascii="Segoe UI" w:eastAsiaTheme="minorHAnsi" w:hAnsi="Segoe UI" w:cs="Segoe UI"/>
          <w:noProof w:val="0"/>
          <w:sz w:val="20"/>
          <w:szCs w:val="20"/>
          <w:lang w:eastAsia="en-US"/>
        </w:rPr>
        <w:t xml:space="preserve"> </w:t>
      </w:r>
      <w:r w:rsidR="00BB0E1C" w:rsidRPr="008775FB">
        <w:rPr>
          <w:rFonts w:ascii="Segoe UI" w:eastAsiaTheme="minorHAnsi" w:hAnsi="Segoe UI" w:cs="Segoe UI"/>
          <w:noProof w:val="0"/>
          <w:sz w:val="20"/>
          <w:szCs w:val="20"/>
          <w:lang w:eastAsia="en-US"/>
        </w:rPr>
        <w:t xml:space="preserve">op maat </w:t>
      </w:r>
      <w:r w:rsidR="00621B60" w:rsidRPr="008775FB">
        <w:rPr>
          <w:rFonts w:ascii="Segoe UI" w:eastAsiaTheme="minorHAnsi" w:hAnsi="Segoe UI" w:cs="Segoe UI"/>
          <w:noProof w:val="0"/>
          <w:sz w:val="20"/>
          <w:szCs w:val="20"/>
          <w:lang w:eastAsia="en-US"/>
        </w:rPr>
        <w:t>samengesteld</w:t>
      </w:r>
      <w:r w:rsidR="00842787" w:rsidRPr="008775FB">
        <w:rPr>
          <w:rFonts w:ascii="Segoe UI" w:eastAsiaTheme="minorHAnsi" w:hAnsi="Segoe UI" w:cs="Segoe UI"/>
          <w:noProof w:val="0"/>
          <w:sz w:val="20"/>
          <w:szCs w:val="20"/>
          <w:lang w:eastAsia="en-US"/>
        </w:rPr>
        <w:t>; om zowel breed competenties te verwerven, als tegemoet te komen aan individuele k</w:t>
      </w:r>
      <w:r w:rsidR="00A4555E" w:rsidRPr="008775FB">
        <w:rPr>
          <w:rFonts w:ascii="Segoe UI" w:eastAsiaTheme="minorHAnsi" w:hAnsi="Segoe UI" w:cs="Segoe UI"/>
          <w:noProof w:val="0"/>
          <w:sz w:val="20"/>
          <w:szCs w:val="20"/>
          <w:lang w:eastAsia="en-US"/>
        </w:rPr>
        <w:t>euze-voorkeuren</w:t>
      </w:r>
      <w:r w:rsidR="00D65A28">
        <w:rPr>
          <w:rFonts w:ascii="Segoe UI" w:eastAsiaTheme="minorHAnsi" w:hAnsi="Segoe UI" w:cs="Segoe UI"/>
          <w:noProof w:val="0"/>
          <w:sz w:val="20"/>
          <w:szCs w:val="20"/>
          <w:lang w:eastAsia="en-US"/>
        </w:rPr>
        <w:t>.</w:t>
      </w:r>
      <w:r w:rsidR="00621B60" w:rsidRPr="008775FB">
        <w:rPr>
          <w:rFonts w:ascii="Segoe UI" w:eastAsiaTheme="minorHAnsi" w:hAnsi="Segoe UI" w:cs="Segoe UI"/>
          <w:noProof w:val="0"/>
          <w:sz w:val="20"/>
          <w:szCs w:val="20"/>
          <w:lang w:eastAsia="en-US"/>
        </w:rPr>
        <w:t xml:space="preserve"> </w:t>
      </w:r>
    </w:p>
    <w:p w:rsidR="00E841EE" w:rsidRDefault="00842787" w:rsidP="00BC4CA3">
      <w:pPr>
        <w:autoSpaceDE w:val="0"/>
        <w:autoSpaceDN w:val="0"/>
        <w:adjustRightInd w:val="0"/>
        <w:spacing w:after="0"/>
        <w:rPr>
          <w:rFonts w:ascii="Segoe UI" w:eastAsiaTheme="minorHAnsi" w:hAnsi="Segoe UI" w:cs="Segoe UI"/>
          <w:noProof w:val="0"/>
          <w:sz w:val="20"/>
          <w:szCs w:val="20"/>
          <w:lang w:eastAsia="en-US"/>
        </w:rPr>
      </w:pPr>
      <w:r w:rsidRPr="009A44B7">
        <w:rPr>
          <w:rFonts w:ascii="Segoe UI" w:eastAsiaTheme="minorHAnsi" w:hAnsi="Segoe UI" w:cs="Segoe UI"/>
          <w:noProof w:val="0"/>
          <w:sz w:val="20"/>
          <w:szCs w:val="20"/>
          <w:lang w:eastAsia="en-US"/>
        </w:rPr>
        <w:t xml:space="preserve">Hieronder worden de verschillende stages </w:t>
      </w:r>
      <w:r w:rsidR="00C91249">
        <w:rPr>
          <w:rFonts w:ascii="Segoe UI" w:eastAsiaTheme="minorHAnsi" w:hAnsi="Segoe UI" w:cs="Segoe UI"/>
          <w:noProof w:val="0"/>
          <w:sz w:val="20"/>
          <w:szCs w:val="20"/>
          <w:lang w:eastAsia="en-US"/>
        </w:rPr>
        <w:t xml:space="preserve">beschreven </w:t>
      </w:r>
      <w:r w:rsidRPr="009A44B7">
        <w:rPr>
          <w:rFonts w:ascii="Segoe UI" w:eastAsiaTheme="minorHAnsi" w:hAnsi="Segoe UI" w:cs="Segoe UI"/>
          <w:noProof w:val="0"/>
          <w:sz w:val="20"/>
          <w:szCs w:val="20"/>
          <w:lang w:eastAsia="en-US"/>
        </w:rPr>
        <w:t>die ETZ biedt in de</w:t>
      </w:r>
      <w:r w:rsidR="002C7BFF">
        <w:rPr>
          <w:rFonts w:ascii="Segoe UI" w:eastAsiaTheme="minorHAnsi" w:hAnsi="Segoe UI" w:cs="Segoe UI"/>
          <w:noProof w:val="0"/>
          <w:sz w:val="20"/>
          <w:szCs w:val="20"/>
          <w:lang w:eastAsia="en-US"/>
        </w:rPr>
        <w:t>;</w:t>
      </w:r>
      <w:r w:rsidRPr="009A44B7">
        <w:rPr>
          <w:rFonts w:ascii="Segoe UI" w:eastAsiaTheme="minorHAnsi" w:hAnsi="Segoe UI" w:cs="Segoe UI"/>
          <w:noProof w:val="0"/>
          <w:sz w:val="20"/>
          <w:szCs w:val="20"/>
          <w:lang w:eastAsia="en-US"/>
        </w:rPr>
        <w:t xml:space="preserve"> </w:t>
      </w:r>
    </w:p>
    <w:p w:rsidR="000E44C8" w:rsidRDefault="000E44C8" w:rsidP="00BC4CA3">
      <w:pPr>
        <w:autoSpaceDE w:val="0"/>
        <w:autoSpaceDN w:val="0"/>
        <w:adjustRightInd w:val="0"/>
        <w:spacing w:after="0"/>
        <w:rPr>
          <w:rFonts w:ascii="Segoe UI" w:eastAsiaTheme="minorHAnsi" w:hAnsi="Segoe UI" w:cs="Segoe UI"/>
          <w:noProof w:val="0"/>
          <w:sz w:val="20"/>
          <w:szCs w:val="20"/>
          <w:lang w:eastAsia="en-US"/>
        </w:rPr>
      </w:pPr>
    </w:p>
    <w:p w:rsidR="00E841EE" w:rsidRDefault="00E841EE" w:rsidP="00F74422">
      <w:pPr>
        <w:pStyle w:val="Lijstalinea"/>
        <w:numPr>
          <w:ilvl w:val="0"/>
          <w:numId w:val="15"/>
        </w:numPr>
        <w:autoSpaceDE w:val="0"/>
        <w:autoSpaceDN w:val="0"/>
        <w:adjustRightInd w:val="0"/>
        <w:spacing w:after="0"/>
        <w:rPr>
          <w:rFonts w:ascii="Segoe UI" w:eastAsiaTheme="minorHAnsi" w:hAnsi="Segoe UI" w:cs="Segoe UI"/>
          <w:noProof w:val="0"/>
          <w:sz w:val="20"/>
          <w:szCs w:val="20"/>
          <w:lang w:eastAsia="en-US"/>
        </w:rPr>
      </w:pPr>
      <w:r w:rsidRPr="002C7BFF">
        <w:rPr>
          <w:rFonts w:ascii="Segoe UI" w:eastAsiaTheme="minorHAnsi" w:hAnsi="Segoe UI" w:cs="Segoe UI"/>
          <w:b/>
          <w:noProof w:val="0"/>
          <w:sz w:val="20"/>
          <w:szCs w:val="20"/>
          <w:u w:val="single"/>
          <w:lang w:eastAsia="en-US"/>
        </w:rPr>
        <w:t>basisstages</w:t>
      </w:r>
      <w:r w:rsidRPr="002C7BFF">
        <w:rPr>
          <w:rFonts w:ascii="Segoe UI" w:eastAsiaTheme="minorHAnsi" w:hAnsi="Segoe UI" w:cs="Segoe UI"/>
          <w:noProof w:val="0"/>
          <w:sz w:val="20"/>
          <w:szCs w:val="20"/>
          <w:lang w:eastAsia="en-US"/>
        </w:rPr>
        <w:t xml:space="preserve"> (</w:t>
      </w:r>
      <w:r w:rsidR="000E44C8">
        <w:rPr>
          <w:rFonts w:ascii="Segoe UI" w:eastAsiaTheme="minorHAnsi" w:hAnsi="Segoe UI" w:cs="Segoe UI"/>
          <w:noProof w:val="0"/>
          <w:sz w:val="20"/>
          <w:szCs w:val="20"/>
          <w:lang w:eastAsia="en-US"/>
        </w:rPr>
        <w:t xml:space="preserve">bedoeld voor elke AIOS, </w:t>
      </w:r>
      <w:r w:rsidRPr="002C7BFF">
        <w:rPr>
          <w:rFonts w:ascii="Segoe UI" w:eastAsiaTheme="minorHAnsi" w:hAnsi="Segoe UI" w:cs="Segoe UI"/>
          <w:noProof w:val="0"/>
          <w:sz w:val="20"/>
          <w:szCs w:val="20"/>
          <w:lang w:eastAsia="en-US"/>
        </w:rPr>
        <w:t xml:space="preserve">in de eerste helft van </w:t>
      </w:r>
      <w:r w:rsidR="00C91249">
        <w:rPr>
          <w:rFonts w:ascii="Segoe UI" w:eastAsiaTheme="minorHAnsi" w:hAnsi="Segoe UI" w:cs="Segoe UI"/>
          <w:noProof w:val="0"/>
          <w:sz w:val="20"/>
          <w:szCs w:val="20"/>
          <w:lang w:eastAsia="en-US"/>
        </w:rPr>
        <w:t>d</w:t>
      </w:r>
      <w:r w:rsidRPr="002C7BFF">
        <w:rPr>
          <w:rFonts w:ascii="Segoe UI" w:eastAsiaTheme="minorHAnsi" w:hAnsi="Segoe UI" w:cs="Segoe UI"/>
          <w:noProof w:val="0"/>
          <w:sz w:val="20"/>
          <w:szCs w:val="20"/>
          <w:lang w:eastAsia="en-US"/>
        </w:rPr>
        <w:t>e opleiding, gericht op zoveel mogelijk variatie zien, breed competenties verwerven);</w:t>
      </w:r>
    </w:p>
    <w:p w:rsidR="000E44C8" w:rsidRPr="002C7BFF" w:rsidRDefault="000E44C8" w:rsidP="000E44C8">
      <w:pPr>
        <w:pStyle w:val="Lijstalinea"/>
        <w:autoSpaceDE w:val="0"/>
        <w:autoSpaceDN w:val="0"/>
        <w:adjustRightInd w:val="0"/>
        <w:spacing w:after="0"/>
        <w:rPr>
          <w:rFonts w:ascii="Segoe UI" w:eastAsiaTheme="minorHAnsi" w:hAnsi="Segoe UI" w:cs="Segoe UI"/>
          <w:noProof w:val="0"/>
          <w:sz w:val="20"/>
          <w:szCs w:val="20"/>
          <w:lang w:eastAsia="en-US"/>
        </w:rPr>
      </w:pPr>
    </w:p>
    <w:p w:rsidR="002C7BFF" w:rsidRPr="002C7BFF" w:rsidRDefault="00E841EE" w:rsidP="00F74422">
      <w:pPr>
        <w:pStyle w:val="Lijstalinea"/>
        <w:numPr>
          <w:ilvl w:val="0"/>
          <w:numId w:val="15"/>
        </w:numPr>
        <w:autoSpaceDE w:val="0"/>
        <w:autoSpaceDN w:val="0"/>
        <w:adjustRightInd w:val="0"/>
        <w:spacing w:after="0"/>
        <w:rPr>
          <w:rFonts w:ascii="Segoe UI" w:eastAsiaTheme="minorHAnsi" w:hAnsi="Segoe UI" w:cs="Segoe UI"/>
          <w:noProof w:val="0"/>
          <w:sz w:val="20"/>
          <w:szCs w:val="20"/>
          <w:lang w:eastAsia="en-US"/>
        </w:rPr>
      </w:pPr>
      <w:r w:rsidRPr="002C7BFF">
        <w:rPr>
          <w:rFonts w:ascii="Segoe UI" w:eastAsiaTheme="minorHAnsi" w:hAnsi="Segoe UI" w:cs="Segoe UI"/>
          <w:b/>
          <w:noProof w:val="0"/>
          <w:sz w:val="20"/>
          <w:szCs w:val="20"/>
          <w:u w:val="single"/>
          <w:lang w:eastAsia="en-US"/>
        </w:rPr>
        <w:t>differentiatiestage</w:t>
      </w:r>
      <w:r w:rsidR="002C7BFF" w:rsidRPr="002C7BFF">
        <w:rPr>
          <w:rFonts w:ascii="Segoe UI" w:eastAsiaTheme="minorHAnsi" w:hAnsi="Segoe UI" w:cs="Segoe UI"/>
          <w:b/>
          <w:noProof w:val="0"/>
          <w:sz w:val="20"/>
          <w:szCs w:val="20"/>
          <w:u w:val="single"/>
          <w:lang w:eastAsia="en-US"/>
        </w:rPr>
        <w:t>s</w:t>
      </w:r>
      <w:r w:rsidRPr="002C7BFF">
        <w:rPr>
          <w:rFonts w:ascii="Segoe UI" w:eastAsiaTheme="minorHAnsi" w:hAnsi="Segoe UI" w:cs="Segoe UI"/>
          <w:noProof w:val="0"/>
          <w:sz w:val="20"/>
          <w:szCs w:val="20"/>
          <w:lang w:eastAsia="en-US"/>
        </w:rPr>
        <w:t xml:space="preserve"> (specifieke vakinhoudelijke profilering</w:t>
      </w:r>
      <w:r w:rsidR="002C7BFF" w:rsidRPr="002C7BFF">
        <w:rPr>
          <w:rFonts w:ascii="Segoe UI" w:eastAsiaTheme="minorHAnsi" w:hAnsi="Segoe UI" w:cs="Segoe UI"/>
          <w:noProof w:val="0"/>
          <w:sz w:val="20"/>
          <w:szCs w:val="20"/>
          <w:lang w:eastAsia="en-US"/>
        </w:rPr>
        <w:t xml:space="preserve">) </w:t>
      </w:r>
    </w:p>
    <w:p w:rsidR="003D4B8B" w:rsidRPr="009A44B7" w:rsidRDefault="003D4B8B" w:rsidP="00BC4CA3">
      <w:pPr>
        <w:autoSpaceDE w:val="0"/>
        <w:autoSpaceDN w:val="0"/>
        <w:adjustRightInd w:val="0"/>
        <w:spacing w:after="0"/>
        <w:rPr>
          <w:rFonts w:ascii="Segoe UI" w:eastAsiaTheme="minorHAnsi" w:hAnsi="Segoe UI" w:cs="Segoe UI"/>
          <w:noProof w:val="0"/>
          <w:sz w:val="20"/>
          <w:szCs w:val="20"/>
          <w:lang w:eastAsia="en-US"/>
        </w:rPr>
      </w:pPr>
    </w:p>
    <w:p w:rsidR="00065957" w:rsidRPr="00C7464F" w:rsidRDefault="00E93989" w:rsidP="00762035">
      <w:pPr>
        <w:pStyle w:val="Kop2"/>
      </w:pPr>
      <w:bookmarkStart w:id="22" w:name="_Toc528442284"/>
      <w:r w:rsidRPr="00C7464F">
        <w:t xml:space="preserve">3.4 </w:t>
      </w:r>
      <w:r w:rsidR="0054695C">
        <w:tab/>
      </w:r>
      <w:r w:rsidRPr="00C7464F">
        <w:t>Stagebeschrijvingen Basis</w:t>
      </w:r>
      <w:r w:rsidR="002C7BFF">
        <w:t>stages</w:t>
      </w:r>
      <w:r w:rsidRPr="00C7464F">
        <w:t xml:space="preserve"> Psychiatrie ETZ</w:t>
      </w:r>
      <w:bookmarkEnd w:id="22"/>
    </w:p>
    <w:p w:rsidR="008A6B8A" w:rsidRDefault="004E00F2" w:rsidP="0054695C">
      <w:pPr>
        <w:rPr>
          <w:rFonts w:ascii="Segoe UI" w:eastAsiaTheme="minorHAnsi" w:hAnsi="Segoe UI" w:cs="Segoe UI"/>
          <w:noProof w:val="0"/>
          <w:sz w:val="20"/>
          <w:szCs w:val="20"/>
          <w:lang w:eastAsia="en-US"/>
        </w:rPr>
      </w:pPr>
      <w:r w:rsidRPr="0054695C">
        <w:rPr>
          <w:rFonts w:ascii="Segoe UI" w:eastAsiaTheme="minorHAnsi" w:hAnsi="Segoe UI" w:cs="Segoe UI"/>
          <w:noProof w:val="0"/>
          <w:sz w:val="20"/>
          <w:szCs w:val="20"/>
          <w:lang w:eastAsia="en-US"/>
        </w:rPr>
        <w:t>In het kader van de Basis</w:t>
      </w:r>
      <w:r w:rsidR="002C7BFF">
        <w:rPr>
          <w:rFonts w:ascii="Segoe UI" w:eastAsiaTheme="minorHAnsi" w:hAnsi="Segoe UI" w:cs="Segoe UI"/>
          <w:noProof w:val="0"/>
          <w:sz w:val="20"/>
          <w:szCs w:val="20"/>
          <w:lang w:eastAsia="en-US"/>
        </w:rPr>
        <w:t>stages</w:t>
      </w:r>
      <w:r w:rsidRPr="0054695C">
        <w:rPr>
          <w:rFonts w:ascii="Segoe UI" w:eastAsiaTheme="minorHAnsi" w:hAnsi="Segoe UI" w:cs="Segoe UI"/>
          <w:noProof w:val="0"/>
          <w:sz w:val="20"/>
          <w:szCs w:val="20"/>
          <w:lang w:eastAsia="en-US"/>
        </w:rPr>
        <w:t xml:space="preserve"> </w:t>
      </w:r>
      <w:r w:rsidR="00621B60" w:rsidRPr="0054695C">
        <w:rPr>
          <w:rFonts w:ascii="Segoe UI" w:eastAsiaTheme="minorHAnsi" w:hAnsi="Segoe UI" w:cs="Segoe UI"/>
          <w:noProof w:val="0"/>
          <w:sz w:val="20"/>
          <w:szCs w:val="20"/>
          <w:lang w:eastAsia="en-US"/>
        </w:rPr>
        <w:t xml:space="preserve">Psychiatrie </w:t>
      </w:r>
      <w:r w:rsidRPr="0054695C">
        <w:rPr>
          <w:rFonts w:ascii="Segoe UI" w:eastAsiaTheme="minorHAnsi" w:hAnsi="Segoe UI" w:cs="Segoe UI"/>
          <w:noProof w:val="0"/>
          <w:sz w:val="20"/>
          <w:szCs w:val="20"/>
          <w:lang w:eastAsia="en-US"/>
        </w:rPr>
        <w:t>bieden w</w:t>
      </w:r>
      <w:r w:rsidR="008775FB" w:rsidRPr="0054695C">
        <w:rPr>
          <w:rFonts w:ascii="Segoe UI" w:eastAsiaTheme="minorHAnsi" w:hAnsi="Segoe UI" w:cs="Segoe UI"/>
          <w:noProof w:val="0"/>
          <w:sz w:val="20"/>
          <w:szCs w:val="20"/>
          <w:lang w:eastAsia="en-US"/>
        </w:rPr>
        <w:t xml:space="preserve">ij: </w:t>
      </w:r>
    </w:p>
    <w:p w:rsidR="00A1200A" w:rsidRPr="00C7464F" w:rsidRDefault="00A1200A" w:rsidP="00762035">
      <w:pPr>
        <w:pStyle w:val="Kop3"/>
      </w:pPr>
      <w:bookmarkStart w:id="23" w:name="_Toc528442285"/>
      <w:r w:rsidRPr="00C7464F">
        <w:rPr>
          <w:rFonts w:eastAsiaTheme="minorHAnsi"/>
          <w:lang w:eastAsia="en-US"/>
        </w:rPr>
        <w:t xml:space="preserve">3.4.1 </w:t>
      </w:r>
      <w:r w:rsidR="002E32C6">
        <w:rPr>
          <w:rFonts w:eastAsiaTheme="minorHAnsi"/>
          <w:lang w:eastAsia="en-US"/>
        </w:rPr>
        <w:t xml:space="preserve">  S</w:t>
      </w:r>
      <w:r w:rsidRPr="00C7464F">
        <w:rPr>
          <w:rFonts w:eastAsiaTheme="minorHAnsi"/>
          <w:lang w:eastAsia="en-US"/>
        </w:rPr>
        <w:t xml:space="preserve">tagebeschrijving Opnameafdeling </w:t>
      </w:r>
      <w:r w:rsidR="00124D70" w:rsidRPr="00C7464F">
        <w:rPr>
          <w:rFonts w:eastAsiaTheme="minorHAnsi"/>
          <w:lang w:eastAsia="en-US"/>
        </w:rPr>
        <w:t>MPU</w:t>
      </w:r>
      <w:r w:rsidR="00F36C14" w:rsidRPr="00C7464F">
        <w:rPr>
          <w:rFonts w:eastAsiaTheme="minorHAnsi"/>
          <w:lang w:eastAsia="en-US"/>
        </w:rPr>
        <w:t>-</w:t>
      </w:r>
      <w:r w:rsidR="00124D70" w:rsidRPr="00C7464F">
        <w:rPr>
          <w:rFonts w:eastAsiaTheme="minorHAnsi"/>
          <w:lang w:eastAsia="en-US"/>
        </w:rPr>
        <w:t>PAAZ</w:t>
      </w:r>
      <w:bookmarkEnd w:id="23"/>
    </w:p>
    <w:p w:rsidR="00F43213" w:rsidRPr="008775FB" w:rsidRDefault="00A1200A" w:rsidP="00BC4CA3">
      <w:pPr>
        <w:spacing w:after="0"/>
        <w:rPr>
          <w:rFonts w:ascii="Segoe UI" w:hAnsi="Segoe UI" w:cs="Segoe UI"/>
          <w:sz w:val="20"/>
          <w:szCs w:val="20"/>
        </w:rPr>
      </w:pPr>
      <w:r w:rsidRPr="008775FB">
        <w:rPr>
          <w:rFonts w:ascii="Segoe UI" w:hAnsi="Segoe UI" w:cs="Segoe UI"/>
          <w:sz w:val="20"/>
          <w:szCs w:val="20"/>
        </w:rPr>
        <w:t xml:space="preserve">Deze stage bestaat uit </w:t>
      </w:r>
      <w:r w:rsidR="00F43213" w:rsidRPr="008775FB">
        <w:rPr>
          <w:rFonts w:ascii="Segoe UI" w:hAnsi="Segoe UI" w:cs="Segoe UI"/>
          <w:sz w:val="20"/>
          <w:szCs w:val="20"/>
        </w:rPr>
        <w:t>6 maanden Kliniek (</w:t>
      </w:r>
      <w:r w:rsidR="00124D70" w:rsidRPr="008775FB">
        <w:rPr>
          <w:rFonts w:ascii="Segoe UI" w:hAnsi="Segoe UI" w:cs="Segoe UI"/>
          <w:sz w:val="20"/>
          <w:szCs w:val="20"/>
        </w:rPr>
        <w:t>MPU</w:t>
      </w:r>
      <w:r w:rsidR="00F36C14" w:rsidRPr="008775FB">
        <w:rPr>
          <w:rFonts w:ascii="Segoe UI" w:hAnsi="Segoe UI" w:cs="Segoe UI"/>
          <w:sz w:val="20"/>
          <w:szCs w:val="20"/>
        </w:rPr>
        <w:t>-</w:t>
      </w:r>
      <w:r w:rsidR="00124D70" w:rsidRPr="008775FB">
        <w:rPr>
          <w:rFonts w:ascii="Segoe UI" w:hAnsi="Segoe UI" w:cs="Segoe UI"/>
          <w:sz w:val="20"/>
          <w:szCs w:val="20"/>
        </w:rPr>
        <w:t>PAAZ</w:t>
      </w:r>
      <w:r w:rsidR="00F43213" w:rsidRPr="008775FB">
        <w:rPr>
          <w:rFonts w:ascii="Segoe UI" w:hAnsi="Segoe UI" w:cs="Segoe UI"/>
          <w:sz w:val="20"/>
          <w:szCs w:val="20"/>
        </w:rPr>
        <w:t xml:space="preserve">); </w:t>
      </w:r>
      <w:r w:rsidR="00842787" w:rsidRPr="008775FB">
        <w:rPr>
          <w:rFonts w:ascii="Segoe UI" w:hAnsi="Segoe UI" w:cs="Segoe UI"/>
          <w:sz w:val="20"/>
          <w:szCs w:val="20"/>
        </w:rPr>
        <w:t xml:space="preserve">locatie TweeSteden </w:t>
      </w:r>
      <w:r w:rsidR="00C65DE2" w:rsidRPr="008775FB">
        <w:rPr>
          <w:rFonts w:ascii="Segoe UI" w:hAnsi="Segoe UI" w:cs="Segoe UI"/>
          <w:sz w:val="20"/>
          <w:szCs w:val="20"/>
        </w:rPr>
        <w:t xml:space="preserve">of </w:t>
      </w:r>
      <w:r w:rsidR="004E00F2" w:rsidRPr="008775FB">
        <w:rPr>
          <w:rFonts w:ascii="Segoe UI" w:hAnsi="Segoe UI" w:cs="Segoe UI"/>
          <w:sz w:val="20"/>
          <w:szCs w:val="20"/>
        </w:rPr>
        <w:t>locatie Elisabeth</w:t>
      </w:r>
      <w:r w:rsidR="00C65DE2" w:rsidRPr="008775FB">
        <w:rPr>
          <w:rFonts w:ascii="Segoe UI" w:hAnsi="Segoe UI" w:cs="Segoe UI"/>
          <w:sz w:val="20"/>
          <w:szCs w:val="20"/>
        </w:rPr>
        <w:t>.</w:t>
      </w:r>
      <w:r w:rsidR="004E00F2" w:rsidRPr="008775FB">
        <w:rPr>
          <w:rFonts w:ascii="Segoe UI" w:hAnsi="Segoe UI" w:cs="Segoe UI"/>
          <w:sz w:val="20"/>
          <w:szCs w:val="20"/>
        </w:rPr>
        <w:t xml:space="preserve"> </w:t>
      </w:r>
      <w:r w:rsidR="002E32C6">
        <w:rPr>
          <w:rFonts w:ascii="Segoe UI" w:hAnsi="Segoe UI" w:cs="Segoe UI"/>
          <w:sz w:val="20"/>
          <w:szCs w:val="20"/>
        </w:rPr>
        <w:t xml:space="preserve">Deze stage kan je benutten als </w:t>
      </w:r>
      <w:r w:rsidR="002E32C6" w:rsidRPr="002E32C6">
        <w:rPr>
          <w:rFonts w:ascii="Segoe UI" w:hAnsi="Segoe UI" w:cs="Segoe UI"/>
          <w:b/>
          <w:sz w:val="20"/>
          <w:szCs w:val="20"/>
        </w:rPr>
        <w:t>basisstage, alsook ter differentiatie</w:t>
      </w:r>
      <w:r w:rsidR="002E32C6">
        <w:rPr>
          <w:rFonts w:ascii="Segoe UI" w:hAnsi="Segoe UI" w:cs="Segoe UI"/>
          <w:sz w:val="20"/>
          <w:szCs w:val="20"/>
        </w:rPr>
        <w:t>.</w:t>
      </w:r>
    </w:p>
    <w:p w:rsidR="00F43213" w:rsidRPr="008775FB" w:rsidRDefault="00F43213" w:rsidP="00BC4CA3">
      <w:pPr>
        <w:pStyle w:val="Plattetekst"/>
        <w:spacing w:after="0"/>
        <w:rPr>
          <w:rFonts w:ascii="Segoe UI" w:hAnsi="Segoe UI" w:cs="Segoe UI"/>
          <w:sz w:val="20"/>
          <w:szCs w:val="20"/>
        </w:rPr>
      </w:pPr>
    </w:p>
    <w:p w:rsidR="001F0337" w:rsidRPr="008775FB" w:rsidRDefault="004E00F2" w:rsidP="00BC4CA3">
      <w:pPr>
        <w:spacing w:after="0"/>
        <w:rPr>
          <w:rFonts w:ascii="Segoe UI" w:hAnsi="Segoe UI" w:cs="Segoe UI"/>
          <w:sz w:val="20"/>
          <w:szCs w:val="20"/>
        </w:rPr>
      </w:pPr>
      <w:r w:rsidRPr="008775FB">
        <w:rPr>
          <w:rFonts w:ascii="Segoe UI" w:hAnsi="Segoe UI" w:cs="Segoe UI"/>
          <w:sz w:val="20"/>
          <w:szCs w:val="20"/>
        </w:rPr>
        <w:lastRenderedPageBreak/>
        <w:t xml:space="preserve">De </w:t>
      </w:r>
      <w:r w:rsidRPr="008775FB">
        <w:rPr>
          <w:rFonts w:ascii="Segoe UI" w:hAnsi="Segoe UI" w:cs="Segoe UI"/>
          <w:b/>
          <w:sz w:val="20"/>
          <w:szCs w:val="20"/>
          <w:u w:val="single"/>
        </w:rPr>
        <w:t>MPU</w:t>
      </w:r>
      <w:r w:rsidR="00F36C14" w:rsidRPr="008775FB">
        <w:rPr>
          <w:rFonts w:ascii="Segoe UI" w:hAnsi="Segoe UI" w:cs="Segoe UI"/>
          <w:b/>
          <w:sz w:val="20"/>
          <w:szCs w:val="20"/>
          <w:u w:val="single"/>
        </w:rPr>
        <w:t>-</w:t>
      </w:r>
      <w:r w:rsidR="00124D70" w:rsidRPr="008775FB">
        <w:rPr>
          <w:rFonts w:ascii="Segoe UI" w:hAnsi="Segoe UI" w:cs="Segoe UI"/>
          <w:b/>
          <w:sz w:val="20"/>
          <w:szCs w:val="20"/>
          <w:u w:val="single"/>
        </w:rPr>
        <w:t>PAAZ</w:t>
      </w:r>
      <w:r w:rsidRPr="008775FB">
        <w:rPr>
          <w:rFonts w:ascii="Segoe UI" w:hAnsi="Segoe UI" w:cs="Segoe UI"/>
          <w:sz w:val="20"/>
          <w:szCs w:val="20"/>
        </w:rPr>
        <w:t xml:space="preserve"> op de </w:t>
      </w:r>
      <w:r w:rsidRPr="008775FB">
        <w:rPr>
          <w:rFonts w:ascii="Segoe UI" w:hAnsi="Segoe UI" w:cs="Segoe UI"/>
          <w:sz w:val="20"/>
          <w:szCs w:val="20"/>
          <w:u w:val="single"/>
        </w:rPr>
        <w:t>locatie Tweesteden</w:t>
      </w:r>
      <w:r w:rsidRPr="008775FB">
        <w:rPr>
          <w:rFonts w:ascii="Segoe UI" w:hAnsi="Segoe UI" w:cs="Segoe UI"/>
          <w:sz w:val="20"/>
          <w:szCs w:val="20"/>
        </w:rPr>
        <w:t xml:space="preserve"> beschikt over 24 bedden. Deze unit biedt, met een gespecialiseerd team, zowel somatische zorg die op een somatische afdeling van een algemeen ziekenhuis wordt aangeboden, als psychiatrische zorg die op een (gesloten) algemene psychiatrische opname-afdeling wordt aangeboden. </w:t>
      </w:r>
      <w:r w:rsidR="00BB0E1C" w:rsidRPr="008775FB">
        <w:rPr>
          <w:rFonts w:ascii="Segoe UI" w:hAnsi="Segoe UI" w:cs="Segoe UI"/>
          <w:sz w:val="20"/>
          <w:szCs w:val="20"/>
        </w:rPr>
        <w:t>Het</w:t>
      </w:r>
      <w:r w:rsidRPr="008775FB">
        <w:rPr>
          <w:rFonts w:ascii="Segoe UI" w:hAnsi="Segoe UI" w:cs="Segoe UI"/>
          <w:sz w:val="20"/>
          <w:szCs w:val="20"/>
        </w:rPr>
        <w:t xml:space="preserve"> betref</w:t>
      </w:r>
      <w:r w:rsidR="00BB0E1C" w:rsidRPr="008775FB">
        <w:rPr>
          <w:rFonts w:ascii="Segoe UI" w:hAnsi="Segoe UI" w:cs="Segoe UI"/>
          <w:sz w:val="20"/>
          <w:szCs w:val="20"/>
        </w:rPr>
        <w:t xml:space="preserve">t voornamelijk </w:t>
      </w:r>
      <w:r w:rsidRPr="008775FB">
        <w:rPr>
          <w:rFonts w:ascii="Segoe UI" w:hAnsi="Segoe UI" w:cs="Segoe UI"/>
          <w:sz w:val="20"/>
          <w:szCs w:val="20"/>
        </w:rPr>
        <w:t xml:space="preserve">patiënten </w:t>
      </w:r>
      <w:r w:rsidR="00BB0E1C" w:rsidRPr="008775FB">
        <w:rPr>
          <w:rFonts w:ascii="Segoe UI" w:hAnsi="Segoe UI" w:cs="Segoe UI"/>
          <w:sz w:val="20"/>
          <w:szCs w:val="20"/>
        </w:rPr>
        <w:t xml:space="preserve">die door </w:t>
      </w:r>
      <w:r w:rsidRPr="008775FB">
        <w:rPr>
          <w:rFonts w:ascii="Segoe UI" w:hAnsi="Segoe UI" w:cs="Segoe UI"/>
          <w:sz w:val="20"/>
          <w:szCs w:val="20"/>
        </w:rPr>
        <w:t xml:space="preserve">de ernst van de somatische aandoening niet op een reguliere psychiatrische afdeling behandeld </w:t>
      </w:r>
      <w:r w:rsidR="00BB0E1C" w:rsidRPr="008775FB">
        <w:rPr>
          <w:rFonts w:ascii="Segoe UI" w:hAnsi="Segoe UI" w:cs="Segoe UI"/>
          <w:sz w:val="20"/>
          <w:szCs w:val="20"/>
        </w:rPr>
        <w:t xml:space="preserve">kunnen </w:t>
      </w:r>
      <w:r w:rsidRPr="008775FB">
        <w:rPr>
          <w:rFonts w:ascii="Segoe UI" w:hAnsi="Segoe UI" w:cs="Segoe UI"/>
          <w:sz w:val="20"/>
          <w:szCs w:val="20"/>
        </w:rPr>
        <w:t xml:space="preserve">worden, </w:t>
      </w:r>
      <w:r w:rsidR="00BB0E1C" w:rsidRPr="008775FB">
        <w:rPr>
          <w:rFonts w:ascii="Segoe UI" w:hAnsi="Segoe UI" w:cs="Segoe UI"/>
          <w:sz w:val="20"/>
          <w:szCs w:val="20"/>
        </w:rPr>
        <w:t xml:space="preserve">en tegelijkertijd niet adequaat op </w:t>
      </w:r>
      <w:r w:rsidRPr="008775FB">
        <w:rPr>
          <w:rFonts w:ascii="Segoe UI" w:hAnsi="Segoe UI" w:cs="Segoe UI"/>
          <w:sz w:val="20"/>
          <w:szCs w:val="20"/>
        </w:rPr>
        <w:t xml:space="preserve">een reguliere somatische afdeling </w:t>
      </w:r>
      <w:r w:rsidR="00BB0E1C" w:rsidRPr="008775FB">
        <w:rPr>
          <w:rFonts w:ascii="Segoe UI" w:hAnsi="Segoe UI" w:cs="Segoe UI"/>
          <w:sz w:val="20"/>
          <w:szCs w:val="20"/>
        </w:rPr>
        <w:t>behandeld kunnen worden, vanwege</w:t>
      </w:r>
      <w:r w:rsidRPr="008775FB">
        <w:rPr>
          <w:rFonts w:ascii="Segoe UI" w:hAnsi="Segoe UI" w:cs="Segoe UI"/>
          <w:sz w:val="20"/>
          <w:szCs w:val="20"/>
        </w:rPr>
        <w:t xml:space="preserve"> de ernst van de psychiatrische aandoening</w:t>
      </w:r>
      <w:r w:rsidR="00BB0E1C" w:rsidRPr="008775FB">
        <w:rPr>
          <w:rFonts w:ascii="Segoe UI" w:hAnsi="Segoe UI" w:cs="Segoe UI"/>
          <w:sz w:val="20"/>
          <w:szCs w:val="20"/>
        </w:rPr>
        <w:t>.</w:t>
      </w:r>
      <w:r w:rsidRPr="008775FB">
        <w:rPr>
          <w:rFonts w:ascii="Segoe UI" w:hAnsi="Segoe UI" w:cs="Segoe UI"/>
          <w:sz w:val="20"/>
          <w:szCs w:val="20"/>
        </w:rPr>
        <w:t xml:space="preserve"> </w:t>
      </w:r>
    </w:p>
    <w:p w:rsidR="00F36C14" w:rsidRPr="008775FB" w:rsidRDefault="00F36C14" w:rsidP="00BC4CA3">
      <w:pPr>
        <w:spacing w:after="0"/>
        <w:rPr>
          <w:rFonts w:ascii="Segoe UI" w:hAnsi="Segoe UI" w:cs="Segoe UI"/>
          <w:sz w:val="20"/>
          <w:szCs w:val="20"/>
        </w:rPr>
      </w:pPr>
      <w:r w:rsidRPr="008775FB">
        <w:rPr>
          <w:rFonts w:ascii="Segoe UI" w:hAnsi="Segoe UI" w:cs="Segoe UI"/>
          <w:sz w:val="20"/>
          <w:szCs w:val="20"/>
        </w:rPr>
        <w:t>Op de MPU-PAAZ worden patienten met een grote variatie aan psychiatrische pathologie opgenomen, waarbij we i.k.v. de Basisopleiding patienten zullen selecteren met zowel algem</w:t>
      </w:r>
      <w:r w:rsidR="00E01651">
        <w:rPr>
          <w:rFonts w:ascii="Segoe UI" w:hAnsi="Segoe UI" w:cs="Segoe UI"/>
          <w:sz w:val="20"/>
          <w:szCs w:val="20"/>
        </w:rPr>
        <w:t>ene-, als ziekenhuispsychiatrie</w:t>
      </w:r>
      <w:r w:rsidRPr="008775FB">
        <w:rPr>
          <w:rFonts w:ascii="Segoe UI" w:hAnsi="Segoe UI" w:cs="Segoe UI"/>
          <w:sz w:val="20"/>
          <w:szCs w:val="20"/>
        </w:rPr>
        <w:t xml:space="preserve">specifieke problematiek. Er is een hoge turnover, o.a. door de “intoxicatie-bedden”, bedoeld voor patienten die ofwel na een auto-intoxicatie monitoring en taxatie in nuchterder toestand behoeven, ofwel patienten die o.i.v. middelen zijn als drugs, alcohol ed, met daarbij psychiatrische problematiek. </w:t>
      </w:r>
    </w:p>
    <w:p w:rsidR="001F0337" w:rsidRPr="008775FB" w:rsidRDefault="001F0337" w:rsidP="00BC4CA3">
      <w:pPr>
        <w:spacing w:after="0"/>
        <w:rPr>
          <w:rFonts w:ascii="Segoe UI" w:hAnsi="Segoe UI" w:cs="Segoe UI"/>
          <w:sz w:val="20"/>
          <w:szCs w:val="20"/>
        </w:rPr>
      </w:pPr>
      <w:r w:rsidRPr="008775FB">
        <w:rPr>
          <w:rFonts w:ascii="Segoe UI" w:hAnsi="Segoe UI" w:cs="Segoe UI"/>
          <w:sz w:val="20"/>
          <w:szCs w:val="20"/>
        </w:rPr>
        <w:t xml:space="preserve">Naast </w:t>
      </w:r>
      <w:r w:rsidR="00F36C14" w:rsidRPr="008775FB">
        <w:rPr>
          <w:rFonts w:ascii="Segoe UI" w:hAnsi="Segoe UI" w:cs="Segoe UI"/>
          <w:sz w:val="20"/>
          <w:szCs w:val="20"/>
        </w:rPr>
        <w:t xml:space="preserve">spoedeisende psychiatrie, </w:t>
      </w:r>
      <w:r w:rsidRPr="008775FB">
        <w:rPr>
          <w:rFonts w:ascii="Segoe UI" w:hAnsi="Segoe UI" w:cs="Segoe UI"/>
          <w:sz w:val="20"/>
          <w:szCs w:val="20"/>
        </w:rPr>
        <w:t xml:space="preserve">“eerste </w:t>
      </w:r>
      <w:r w:rsidR="00F36C14" w:rsidRPr="008775FB">
        <w:rPr>
          <w:rFonts w:ascii="Segoe UI" w:hAnsi="Segoe UI" w:cs="Segoe UI"/>
          <w:sz w:val="20"/>
          <w:szCs w:val="20"/>
        </w:rPr>
        <w:t xml:space="preserve">diagnostische </w:t>
      </w:r>
      <w:r w:rsidR="00AC54BC" w:rsidRPr="008775FB">
        <w:rPr>
          <w:rFonts w:ascii="Segoe UI" w:hAnsi="Segoe UI" w:cs="Segoe UI"/>
          <w:sz w:val="20"/>
          <w:szCs w:val="20"/>
        </w:rPr>
        <w:t xml:space="preserve">psychiatrische </w:t>
      </w:r>
      <w:r w:rsidRPr="008775FB">
        <w:rPr>
          <w:rFonts w:ascii="Segoe UI" w:hAnsi="Segoe UI" w:cs="Segoe UI"/>
          <w:sz w:val="20"/>
          <w:szCs w:val="20"/>
        </w:rPr>
        <w:t>opnames”</w:t>
      </w:r>
      <w:r w:rsidR="00AC54BC" w:rsidRPr="008775FB">
        <w:rPr>
          <w:rFonts w:ascii="Segoe UI" w:hAnsi="Segoe UI" w:cs="Segoe UI"/>
          <w:sz w:val="20"/>
          <w:szCs w:val="20"/>
        </w:rPr>
        <w:t xml:space="preserve"> of complexe opnames met (somatische) </w:t>
      </w:r>
      <w:r w:rsidRPr="008775FB">
        <w:rPr>
          <w:rFonts w:ascii="Segoe UI" w:hAnsi="Segoe UI" w:cs="Segoe UI"/>
          <w:sz w:val="20"/>
          <w:szCs w:val="20"/>
        </w:rPr>
        <w:t>comorbiditeit</w:t>
      </w:r>
      <w:r w:rsidR="00EB247F" w:rsidRPr="008775FB">
        <w:rPr>
          <w:rFonts w:ascii="Segoe UI" w:hAnsi="Segoe UI" w:cs="Segoe UI"/>
          <w:sz w:val="20"/>
          <w:szCs w:val="20"/>
        </w:rPr>
        <w:t xml:space="preserve"> (</w:t>
      </w:r>
      <w:r w:rsidR="00EB247F" w:rsidRPr="008E4EEB">
        <w:rPr>
          <w:rFonts w:ascii="Segoe UI" w:hAnsi="Segoe UI" w:cs="Segoe UI"/>
          <w:sz w:val="20"/>
          <w:szCs w:val="20"/>
          <w:u w:val="single"/>
        </w:rPr>
        <w:t>PAAZ-functie</w:t>
      </w:r>
      <w:r w:rsidR="00EB247F" w:rsidRPr="008775FB">
        <w:rPr>
          <w:rFonts w:ascii="Segoe UI" w:hAnsi="Segoe UI" w:cs="Segoe UI"/>
          <w:sz w:val="20"/>
          <w:szCs w:val="20"/>
        </w:rPr>
        <w:t>)</w:t>
      </w:r>
      <w:r w:rsidRPr="008775FB">
        <w:rPr>
          <w:rFonts w:ascii="Segoe UI" w:hAnsi="Segoe UI" w:cs="Segoe UI"/>
          <w:sz w:val="20"/>
          <w:szCs w:val="20"/>
        </w:rPr>
        <w:t>, hebben we binnen de regio ook een aantal gespecialiseerde functies</w:t>
      </w:r>
      <w:r w:rsidR="00EB247F" w:rsidRPr="008775FB">
        <w:rPr>
          <w:rFonts w:ascii="Segoe UI" w:hAnsi="Segoe UI" w:cs="Segoe UI"/>
          <w:sz w:val="20"/>
          <w:szCs w:val="20"/>
        </w:rPr>
        <w:t xml:space="preserve"> (</w:t>
      </w:r>
      <w:r w:rsidR="00EB247F" w:rsidRPr="008E4EEB">
        <w:rPr>
          <w:rFonts w:ascii="Segoe UI" w:hAnsi="Segoe UI" w:cs="Segoe UI"/>
          <w:sz w:val="20"/>
          <w:szCs w:val="20"/>
          <w:u w:val="single"/>
        </w:rPr>
        <w:t>MPU-functie</w:t>
      </w:r>
      <w:r w:rsidR="00EB247F" w:rsidRPr="008775FB">
        <w:rPr>
          <w:rFonts w:ascii="Segoe UI" w:hAnsi="Segoe UI" w:cs="Segoe UI"/>
          <w:sz w:val="20"/>
          <w:szCs w:val="20"/>
        </w:rPr>
        <w:t>)</w:t>
      </w:r>
      <w:r w:rsidRPr="008775FB">
        <w:rPr>
          <w:rFonts w:ascii="Segoe UI" w:hAnsi="Segoe UI" w:cs="Segoe UI"/>
          <w:sz w:val="20"/>
          <w:szCs w:val="20"/>
        </w:rPr>
        <w:t xml:space="preserve">, </w:t>
      </w:r>
      <w:r w:rsidR="00AC54BC" w:rsidRPr="008775FB">
        <w:rPr>
          <w:rFonts w:ascii="Segoe UI" w:hAnsi="Segoe UI" w:cs="Segoe UI"/>
          <w:sz w:val="20"/>
          <w:szCs w:val="20"/>
        </w:rPr>
        <w:t>zo</w:t>
      </w:r>
      <w:r w:rsidRPr="008775FB">
        <w:rPr>
          <w:rFonts w:ascii="Segoe UI" w:hAnsi="Segoe UI" w:cs="Segoe UI"/>
          <w:sz w:val="20"/>
          <w:szCs w:val="20"/>
        </w:rPr>
        <w:t xml:space="preserve">als </w:t>
      </w:r>
      <w:r w:rsidR="00AC54BC" w:rsidRPr="008775FB">
        <w:rPr>
          <w:rFonts w:ascii="Segoe UI" w:hAnsi="Segoe UI" w:cs="Segoe UI"/>
          <w:sz w:val="20"/>
          <w:szCs w:val="20"/>
        </w:rPr>
        <w:t xml:space="preserve">bv. </w:t>
      </w:r>
      <w:r w:rsidRPr="008775FB">
        <w:rPr>
          <w:rFonts w:ascii="Segoe UI" w:hAnsi="Segoe UI" w:cs="Segoe UI"/>
          <w:sz w:val="20"/>
          <w:szCs w:val="20"/>
        </w:rPr>
        <w:t>M</w:t>
      </w:r>
      <w:r w:rsidR="004E00F2" w:rsidRPr="008775FB">
        <w:rPr>
          <w:rFonts w:ascii="Segoe UI" w:hAnsi="Segoe UI" w:cs="Segoe UI"/>
          <w:sz w:val="20"/>
          <w:szCs w:val="20"/>
        </w:rPr>
        <w:t xml:space="preserve">oeder-kind-zorg </w:t>
      </w:r>
      <w:r w:rsidRPr="008775FB">
        <w:rPr>
          <w:rFonts w:ascii="Segoe UI" w:hAnsi="Segoe UI" w:cs="Segoe UI"/>
          <w:sz w:val="20"/>
          <w:szCs w:val="20"/>
        </w:rPr>
        <w:t>bij</w:t>
      </w:r>
      <w:r w:rsidR="004E00F2" w:rsidRPr="008775FB">
        <w:rPr>
          <w:rFonts w:ascii="Segoe UI" w:hAnsi="Segoe UI" w:cs="Segoe UI"/>
          <w:sz w:val="20"/>
          <w:szCs w:val="20"/>
        </w:rPr>
        <w:t xml:space="preserve"> acute peripartum psychiatrische pathologie</w:t>
      </w:r>
      <w:r w:rsidR="00AC54BC" w:rsidRPr="008775FB">
        <w:rPr>
          <w:rFonts w:ascii="Segoe UI" w:hAnsi="Segoe UI" w:cs="Segoe UI"/>
          <w:sz w:val="20"/>
          <w:szCs w:val="20"/>
        </w:rPr>
        <w:t xml:space="preserve">; ook </w:t>
      </w:r>
      <w:r w:rsidRPr="008775FB">
        <w:rPr>
          <w:rFonts w:ascii="Segoe UI" w:hAnsi="Segoe UI" w:cs="Segoe UI"/>
          <w:sz w:val="20"/>
          <w:szCs w:val="20"/>
        </w:rPr>
        <w:t>is er</w:t>
      </w:r>
      <w:r w:rsidR="004E00F2" w:rsidRPr="008775FB">
        <w:rPr>
          <w:rFonts w:ascii="Segoe UI" w:hAnsi="Segoe UI" w:cs="Segoe UI"/>
          <w:sz w:val="20"/>
          <w:szCs w:val="20"/>
        </w:rPr>
        <w:t xml:space="preserve"> o.a. een behandelprogramma voor patiënten met een pijnstoornis in samenwerking met de afd. anesthesiologie, en een behandelprogramma voor patiënten met diabetes mellitus in samenwerking met interne geneeskunde</w:t>
      </w:r>
      <w:r w:rsidR="00E97BFC" w:rsidRPr="008775FB">
        <w:rPr>
          <w:rFonts w:ascii="Segoe UI" w:hAnsi="Segoe UI" w:cs="Segoe UI"/>
          <w:sz w:val="20"/>
          <w:szCs w:val="20"/>
        </w:rPr>
        <w:t xml:space="preserve">. </w:t>
      </w:r>
    </w:p>
    <w:p w:rsidR="004E00F2" w:rsidRPr="008775FB" w:rsidRDefault="004E00F2" w:rsidP="00BC4CA3">
      <w:pPr>
        <w:spacing w:after="0"/>
        <w:rPr>
          <w:rFonts w:ascii="Segoe UI" w:hAnsi="Segoe UI" w:cs="Segoe UI"/>
          <w:sz w:val="20"/>
          <w:szCs w:val="20"/>
        </w:rPr>
      </w:pPr>
    </w:p>
    <w:p w:rsidR="00B15448" w:rsidRPr="008775FB" w:rsidRDefault="004E00F2" w:rsidP="00BC4CA3">
      <w:pPr>
        <w:spacing w:after="0"/>
        <w:rPr>
          <w:rFonts w:ascii="Segoe UI" w:hAnsi="Segoe UI" w:cs="Segoe UI"/>
          <w:sz w:val="20"/>
          <w:szCs w:val="20"/>
        </w:rPr>
      </w:pPr>
      <w:r w:rsidRPr="008775FB">
        <w:rPr>
          <w:rFonts w:ascii="Segoe UI" w:hAnsi="Segoe UI" w:cs="Segoe UI"/>
          <w:sz w:val="20"/>
          <w:szCs w:val="20"/>
        </w:rPr>
        <w:t xml:space="preserve">De </w:t>
      </w:r>
      <w:r w:rsidRPr="008775FB">
        <w:rPr>
          <w:rFonts w:ascii="Segoe UI" w:hAnsi="Segoe UI" w:cs="Segoe UI"/>
          <w:b/>
          <w:sz w:val="20"/>
          <w:szCs w:val="20"/>
          <w:u w:val="single"/>
        </w:rPr>
        <w:t>MPU</w:t>
      </w:r>
      <w:r w:rsidR="00F36C14" w:rsidRPr="008775FB">
        <w:rPr>
          <w:rFonts w:ascii="Segoe UI" w:hAnsi="Segoe UI" w:cs="Segoe UI"/>
          <w:b/>
          <w:sz w:val="20"/>
          <w:szCs w:val="20"/>
          <w:u w:val="single"/>
        </w:rPr>
        <w:t>-</w:t>
      </w:r>
      <w:r w:rsidR="00124D70" w:rsidRPr="008775FB">
        <w:rPr>
          <w:rFonts w:ascii="Segoe UI" w:hAnsi="Segoe UI" w:cs="Segoe UI"/>
          <w:b/>
          <w:sz w:val="20"/>
          <w:szCs w:val="20"/>
          <w:u w:val="single"/>
        </w:rPr>
        <w:t>PAAZ</w:t>
      </w:r>
      <w:r w:rsidRPr="008775FB">
        <w:rPr>
          <w:rFonts w:ascii="Segoe UI" w:hAnsi="Segoe UI" w:cs="Segoe UI"/>
          <w:sz w:val="20"/>
          <w:szCs w:val="20"/>
        </w:rPr>
        <w:t xml:space="preserve"> op de </w:t>
      </w:r>
      <w:r w:rsidRPr="008775FB">
        <w:rPr>
          <w:rFonts w:ascii="Segoe UI" w:hAnsi="Segoe UI" w:cs="Segoe UI"/>
          <w:sz w:val="20"/>
          <w:szCs w:val="20"/>
          <w:u w:val="single"/>
        </w:rPr>
        <w:t xml:space="preserve">locatie Elisabeth; </w:t>
      </w:r>
      <w:r w:rsidRPr="008775FB">
        <w:rPr>
          <w:rFonts w:ascii="Segoe UI" w:hAnsi="Segoe UI" w:cs="Segoe UI"/>
          <w:sz w:val="20"/>
          <w:szCs w:val="20"/>
        </w:rPr>
        <w:t>beschikt over 12 bedden. Medio 2017 w</w:t>
      </w:r>
      <w:r w:rsidR="00BD0203">
        <w:rPr>
          <w:rFonts w:ascii="Segoe UI" w:hAnsi="Segoe UI" w:cs="Segoe UI"/>
          <w:sz w:val="20"/>
          <w:szCs w:val="20"/>
        </w:rPr>
        <w:t>erd</w:t>
      </w:r>
      <w:r w:rsidRPr="008775FB">
        <w:rPr>
          <w:rFonts w:ascii="Segoe UI" w:hAnsi="Segoe UI" w:cs="Segoe UI"/>
          <w:sz w:val="20"/>
          <w:szCs w:val="20"/>
        </w:rPr>
        <w:t xml:space="preserve"> nieuwbouw gerealiseerd incl. </w:t>
      </w:r>
      <w:r w:rsidR="00BD0203">
        <w:rPr>
          <w:rFonts w:ascii="Segoe UI" w:hAnsi="Segoe UI" w:cs="Segoe UI"/>
          <w:sz w:val="20"/>
          <w:szCs w:val="20"/>
        </w:rPr>
        <w:t xml:space="preserve">de mogelijkheid tot het opnemen van </w:t>
      </w:r>
      <w:r w:rsidRPr="008775FB">
        <w:rPr>
          <w:rFonts w:ascii="Segoe UI" w:hAnsi="Segoe UI" w:cs="Segoe UI"/>
          <w:sz w:val="20"/>
          <w:szCs w:val="20"/>
        </w:rPr>
        <w:t xml:space="preserve">complexe patiënten met </w:t>
      </w:r>
      <w:r w:rsidR="00B15448" w:rsidRPr="008775FB">
        <w:rPr>
          <w:rFonts w:ascii="Segoe UI" w:hAnsi="Segoe UI" w:cs="Segoe UI"/>
          <w:sz w:val="20"/>
          <w:szCs w:val="20"/>
        </w:rPr>
        <w:t>veel</w:t>
      </w:r>
      <w:r w:rsidR="00DF39C4">
        <w:rPr>
          <w:rFonts w:ascii="Segoe UI" w:hAnsi="Segoe UI" w:cs="Segoe UI"/>
          <w:sz w:val="20"/>
          <w:szCs w:val="20"/>
        </w:rPr>
        <w:t>a</w:t>
      </w:r>
      <w:r w:rsidR="00B15448" w:rsidRPr="008775FB">
        <w:rPr>
          <w:rFonts w:ascii="Segoe UI" w:hAnsi="Segoe UI" w:cs="Segoe UI"/>
          <w:sz w:val="20"/>
          <w:szCs w:val="20"/>
        </w:rPr>
        <w:t xml:space="preserve">l </w:t>
      </w:r>
      <w:r w:rsidRPr="008775FB">
        <w:rPr>
          <w:rFonts w:ascii="Segoe UI" w:hAnsi="Segoe UI" w:cs="Segoe UI"/>
          <w:sz w:val="20"/>
          <w:szCs w:val="20"/>
        </w:rPr>
        <w:t>multi</w:t>
      </w:r>
      <w:r w:rsidR="00A316A0" w:rsidRPr="008775FB">
        <w:rPr>
          <w:rFonts w:ascii="Segoe UI" w:hAnsi="Segoe UI" w:cs="Segoe UI"/>
          <w:sz w:val="20"/>
          <w:szCs w:val="20"/>
        </w:rPr>
        <w:t xml:space="preserve"> </w:t>
      </w:r>
      <w:r w:rsidRPr="008775FB">
        <w:rPr>
          <w:rFonts w:ascii="Segoe UI" w:hAnsi="Segoe UI" w:cs="Segoe UI"/>
          <w:sz w:val="20"/>
          <w:szCs w:val="20"/>
        </w:rPr>
        <w:t>(neuro-)</w:t>
      </w:r>
      <w:r w:rsidR="001F0337" w:rsidRPr="008775FB">
        <w:rPr>
          <w:rFonts w:ascii="Segoe UI" w:hAnsi="Segoe UI" w:cs="Segoe UI"/>
          <w:sz w:val="20"/>
          <w:szCs w:val="20"/>
        </w:rPr>
        <w:t xml:space="preserve"> </w:t>
      </w:r>
      <w:r w:rsidRPr="008775FB">
        <w:rPr>
          <w:rFonts w:ascii="Segoe UI" w:hAnsi="Segoe UI" w:cs="Segoe UI"/>
          <w:sz w:val="20"/>
          <w:szCs w:val="20"/>
        </w:rPr>
        <w:t xml:space="preserve">trauma. </w:t>
      </w:r>
      <w:r w:rsidR="00E97BFC" w:rsidRPr="008775FB">
        <w:rPr>
          <w:rFonts w:ascii="Segoe UI" w:hAnsi="Segoe UI" w:cs="Segoe UI"/>
          <w:sz w:val="20"/>
          <w:szCs w:val="20"/>
        </w:rPr>
        <w:t>Op de MPU</w:t>
      </w:r>
      <w:r w:rsidR="00B15448" w:rsidRPr="008775FB">
        <w:rPr>
          <w:rFonts w:ascii="Segoe UI" w:hAnsi="Segoe UI" w:cs="Segoe UI"/>
          <w:sz w:val="20"/>
          <w:szCs w:val="20"/>
        </w:rPr>
        <w:t>-</w:t>
      </w:r>
      <w:r w:rsidR="00F73634" w:rsidRPr="008775FB">
        <w:rPr>
          <w:rFonts w:ascii="Segoe UI" w:hAnsi="Segoe UI" w:cs="Segoe UI"/>
          <w:sz w:val="20"/>
          <w:szCs w:val="20"/>
        </w:rPr>
        <w:t>PAAZ</w:t>
      </w:r>
      <w:r w:rsidR="00E97BFC" w:rsidRPr="008775FB">
        <w:rPr>
          <w:rFonts w:ascii="Segoe UI" w:hAnsi="Segoe UI" w:cs="Segoe UI"/>
          <w:sz w:val="20"/>
          <w:szCs w:val="20"/>
        </w:rPr>
        <w:t xml:space="preserve"> worden pati</w:t>
      </w:r>
      <w:r w:rsidR="00F73634" w:rsidRPr="008775FB">
        <w:rPr>
          <w:rFonts w:ascii="Segoe UI" w:hAnsi="Segoe UI" w:cs="Segoe UI"/>
          <w:sz w:val="20"/>
          <w:szCs w:val="20"/>
        </w:rPr>
        <w:t>ën</w:t>
      </w:r>
      <w:r w:rsidR="00E97BFC" w:rsidRPr="008775FB">
        <w:rPr>
          <w:rFonts w:ascii="Segoe UI" w:hAnsi="Segoe UI" w:cs="Segoe UI"/>
          <w:sz w:val="20"/>
          <w:szCs w:val="20"/>
        </w:rPr>
        <w:t>ten met vari</w:t>
      </w:r>
      <w:r w:rsidR="00F73634" w:rsidRPr="008775FB">
        <w:rPr>
          <w:rFonts w:ascii="Segoe UI" w:hAnsi="Segoe UI" w:cs="Segoe UI"/>
          <w:sz w:val="20"/>
          <w:szCs w:val="20"/>
        </w:rPr>
        <w:t>ë</w:t>
      </w:r>
      <w:r w:rsidR="00E97BFC" w:rsidRPr="008775FB">
        <w:rPr>
          <w:rFonts w:ascii="Segoe UI" w:hAnsi="Segoe UI" w:cs="Segoe UI"/>
          <w:sz w:val="20"/>
          <w:szCs w:val="20"/>
        </w:rPr>
        <w:t>rende pathologie opgenomen, waarbij we i.k.v. de Basisopleiding pati</w:t>
      </w:r>
      <w:r w:rsidR="00F73634" w:rsidRPr="008775FB">
        <w:rPr>
          <w:rFonts w:ascii="Segoe UI" w:hAnsi="Segoe UI" w:cs="Segoe UI"/>
          <w:sz w:val="20"/>
          <w:szCs w:val="20"/>
        </w:rPr>
        <w:t>ë</w:t>
      </w:r>
      <w:r w:rsidR="00E97BFC" w:rsidRPr="008775FB">
        <w:rPr>
          <w:rFonts w:ascii="Segoe UI" w:hAnsi="Segoe UI" w:cs="Segoe UI"/>
          <w:sz w:val="20"/>
          <w:szCs w:val="20"/>
        </w:rPr>
        <w:t>nten zullen selecteren met zowel algemene als ziekenhuispsychiatrie-specifieke problematiek</w:t>
      </w:r>
      <w:r w:rsidR="00B15448" w:rsidRPr="008775FB">
        <w:rPr>
          <w:rFonts w:ascii="Segoe UI" w:hAnsi="Segoe UI" w:cs="Segoe UI"/>
          <w:sz w:val="20"/>
          <w:szCs w:val="20"/>
        </w:rPr>
        <w:t>.</w:t>
      </w:r>
    </w:p>
    <w:p w:rsidR="004E00F2" w:rsidRPr="008775FB" w:rsidRDefault="004E00F2" w:rsidP="00BC4CA3">
      <w:pPr>
        <w:spacing w:after="0"/>
        <w:rPr>
          <w:rFonts w:ascii="Segoe UI" w:hAnsi="Segoe UI" w:cs="Segoe UI"/>
          <w:sz w:val="20"/>
          <w:szCs w:val="20"/>
        </w:rPr>
      </w:pPr>
    </w:p>
    <w:p w:rsidR="004E00F2" w:rsidRPr="008775FB" w:rsidRDefault="004E00F2" w:rsidP="00BC4CA3">
      <w:pPr>
        <w:spacing w:after="0"/>
        <w:rPr>
          <w:rFonts w:ascii="Segoe UI" w:hAnsi="Segoe UI" w:cs="Segoe UI"/>
          <w:sz w:val="20"/>
          <w:szCs w:val="20"/>
        </w:rPr>
      </w:pPr>
      <w:r w:rsidRPr="008775FB">
        <w:rPr>
          <w:rFonts w:ascii="Segoe UI" w:hAnsi="Segoe UI" w:cs="Segoe UI"/>
          <w:sz w:val="20"/>
          <w:szCs w:val="20"/>
        </w:rPr>
        <w:t>Op beide MPU</w:t>
      </w:r>
      <w:r w:rsidR="00B15448" w:rsidRPr="008775FB">
        <w:rPr>
          <w:rFonts w:ascii="Segoe UI" w:hAnsi="Segoe UI" w:cs="Segoe UI"/>
          <w:sz w:val="20"/>
          <w:szCs w:val="20"/>
        </w:rPr>
        <w:t>-</w:t>
      </w:r>
      <w:r w:rsidR="00F73634" w:rsidRPr="008775FB">
        <w:rPr>
          <w:rFonts w:ascii="Segoe UI" w:hAnsi="Segoe UI" w:cs="Segoe UI"/>
          <w:sz w:val="20"/>
          <w:szCs w:val="20"/>
        </w:rPr>
        <w:t>PAAZ</w:t>
      </w:r>
      <w:r w:rsidRPr="008775FB">
        <w:rPr>
          <w:rFonts w:ascii="Segoe UI" w:hAnsi="Segoe UI" w:cs="Segoe UI"/>
          <w:sz w:val="20"/>
          <w:szCs w:val="20"/>
        </w:rPr>
        <w:t xml:space="preserve">’s is er de mogelijkheid voor (spoed-)ECT en is er een gespecialiseerd stabilisatie-aanbod voor patiënten met bv anorexia nervosa waarbij somatische complicaties, en een </w:t>
      </w:r>
      <w:r w:rsidR="00F73634" w:rsidRPr="008775FB">
        <w:rPr>
          <w:rFonts w:ascii="Segoe UI" w:hAnsi="Segoe UI" w:cs="Segoe UI"/>
          <w:sz w:val="20"/>
          <w:szCs w:val="20"/>
        </w:rPr>
        <w:t>detoxificatie</w:t>
      </w:r>
      <w:r w:rsidR="00B15448" w:rsidRPr="008775FB">
        <w:rPr>
          <w:rFonts w:ascii="Segoe UI" w:hAnsi="Segoe UI" w:cs="Segoe UI"/>
          <w:sz w:val="20"/>
          <w:szCs w:val="20"/>
        </w:rPr>
        <w:t>-</w:t>
      </w:r>
      <w:r w:rsidRPr="008775FB">
        <w:rPr>
          <w:rFonts w:ascii="Segoe UI" w:hAnsi="Segoe UI" w:cs="Segoe UI"/>
          <w:sz w:val="20"/>
          <w:szCs w:val="20"/>
        </w:rPr>
        <w:t>aanbod voor patienten met verslavingsproblematiek die omwille van somatische complicaties in het ziekenhuis behandeld moeten worden. Bij pati</w:t>
      </w:r>
      <w:r w:rsidR="00F73634" w:rsidRPr="008775FB">
        <w:rPr>
          <w:rFonts w:ascii="Segoe UI" w:hAnsi="Segoe UI" w:cs="Segoe UI"/>
          <w:sz w:val="20"/>
          <w:szCs w:val="20"/>
        </w:rPr>
        <w:t>ë</w:t>
      </w:r>
      <w:r w:rsidRPr="008775FB">
        <w:rPr>
          <w:rFonts w:ascii="Segoe UI" w:hAnsi="Segoe UI" w:cs="Segoe UI"/>
          <w:sz w:val="20"/>
          <w:szCs w:val="20"/>
        </w:rPr>
        <w:t xml:space="preserve">nten met ernstige stemmingsklachten bieden we naast medicamenteuze expertise en inzet van psychotherapie, o.a. ECT, DBS, rTMS en lichttherapie aan. </w:t>
      </w:r>
    </w:p>
    <w:p w:rsidR="004E00F2" w:rsidRPr="008775FB" w:rsidRDefault="004E00F2" w:rsidP="00BC4CA3">
      <w:pPr>
        <w:spacing w:after="0"/>
        <w:rPr>
          <w:rFonts w:ascii="Segoe UI" w:hAnsi="Segoe UI" w:cs="Segoe UI"/>
          <w:sz w:val="20"/>
          <w:szCs w:val="20"/>
        </w:rPr>
      </w:pPr>
    </w:p>
    <w:p w:rsidR="004E00F2" w:rsidRPr="0054695C" w:rsidRDefault="004E00F2" w:rsidP="0054695C">
      <w:pPr>
        <w:pStyle w:val="Geenafstand"/>
        <w:spacing w:line="276" w:lineRule="auto"/>
        <w:rPr>
          <w:u w:val="single"/>
        </w:rPr>
      </w:pPr>
      <w:r w:rsidRPr="0054695C">
        <w:rPr>
          <w:u w:val="single"/>
        </w:rPr>
        <w:t>Taken A</w:t>
      </w:r>
      <w:r w:rsidR="002C7BFF">
        <w:rPr>
          <w:u w:val="single"/>
        </w:rPr>
        <w:t>IOS</w:t>
      </w:r>
      <w:r w:rsidRPr="0054695C">
        <w:rPr>
          <w:u w:val="single"/>
        </w:rPr>
        <w:t xml:space="preserve"> op MPU</w:t>
      </w:r>
      <w:r w:rsidR="00B15448" w:rsidRPr="0054695C">
        <w:rPr>
          <w:u w:val="single"/>
        </w:rPr>
        <w:t>-</w:t>
      </w:r>
      <w:r w:rsidR="00F73634" w:rsidRPr="0054695C">
        <w:rPr>
          <w:u w:val="single"/>
        </w:rPr>
        <w:t>PAAZ</w:t>
      </w:r>
    </w:p>
    <w:p w:rsidR="004E00F2" w:rsidRDefault="004E00F2" w:rsidP="00BC4CA3">
      <w:pPr>
        <w:pStyle w:val="Plattetekst"/>
        <w:spacing w:after="0"/>
        <w:rPr>
          <w:rFonts w:ascii="Segoe UI" w:hAnsi="Segoe UI" w:cs="Segoe UI"/>
          <w:sz w:val="20"/>
          <w:szCs w:val="20"/>
        </w:rPr>
      </w:pPr>
      <w:r w:rsidRPr="008775FB">
        <w:rPr>
          <w:rFonts w:ascii="Segoe UI" w:hAnsi="Segoe UI" w:cs="Segoe UI"/>
          <w:sz w:val="20"/>
          <w:szCs w:val="20"/>
        </w:rPr>
        <w:t>De AIOS doet intakes en kortdurende behandelingen van de opgenomen patiënten. Op de MPU</w:t>
      </w:r>
      <w:r w:rsidR="00B15448" w:rsidRPr="008775FB">
        <w:rPr>
          <w:rFonts w:ascii="Segoe UI" w:hAnsi="Segoe UI" w:cs="Segoe UI"/>
          <w:sz w:val="20"/>
          <w:szCs w:val="20"/>
        </w:rPr>
        <w:t>-</w:t>
      </w:r>
      <w:r w:rsidR="00F73634" w:rsidRPr="008775FB">
        <w:rPr>
          <w:rFonts w:ascii="Segoe UI" w:hAnsi="Segoe UI" w:cs="Segoe UI"/>
          <w:sz w:val="20"/>
          <w:szCs w:val="20"/>
        </w:rPr>
        <w:t>PAAZ</w:t>
      </w:r>
      <w:r w:rsidRPr="008775FB">
        <w:rPr>
          <w:rFonts w:ascii="Segoe UI" w:hAnsi="Segoe UI" w:cs="Segoe UI"/>
          <w:sz w:val="20"/>
          <w:szCs w:val="20"/>
        </w:rPr>
        <w:t xml:space="preserve"> zijn </w:t>
      </w:r>
      <w:r w:rsidR="00BD0203">
        <w:rPr>
          <w:rFonts w:ascii="Segoe UI" w:hAnsi="Segoe UI" w:cs="Segoe UI"/>
          <w:sz w:val="20"/>
          <w:szCs w:val="20"/>
        </w:rPr>
        <w:t>gemiddeld 2-3</w:t>
      </w:r>
      <w:r w:rsidRPr="008775FB">
        <w:rPr>
          <w:rFonts w:ascii="Segoe UI" w:hAnsi="Segoe UI" w:cs="Segoe UI"/>
          <w:sz w:val="20"/>
          <w:szCs w:val="20"/>
        </w:rPr>
        <w:t xml:space="preserve"> assistenten werkzaam. De maximale caseload is 12 patiënten</w:t>
      </w:r>
      <w:r w:rsidR="00F73634" w:rsidRPr="008775FB">
        <w:rPr>
          <w:rFonts w:ascii="Segoe UI" w:hAnsi="Segoe UI" w:cs="Segoe UI"/>
          <w:sz w:val="20"/>
          <w:szCs w:val="20"/>
        </w:rPr>
        <w:t xml:space="preserve"> per AIOS</w:t>
      </w:r>
      <w:r w:rsidRPr="008775FB">
        <w:rPr>
          <w:rFonts w:ascii="Segoe UI" w:hAnsi="Segoe UI" w:cs="Segoe UI"/>
          <w:sz w:val="20"/>
          <w:szCs w:val="20"/>
        </w:rPr>
        <w:t>. Elke AIOS krijgt supervisie van een psychiater die op de afdeling werkzaam en aanwezig is. Vanwege de comorbide somatische pathologie bij patiënten, wordt op de MPU</w:t>
      </w:r>
      <w:r w:rsidR="00B15448" w:rsidRPr="008775FB">
        <w:rPr>
          <w:rFonts w:ascii="Segoe UI" w:hAnsi="Segoe UI" w:cs="Segoe UI"/>
          <w:sz w:val="20"/>
          <w:szCs w:val="20"/>
        </w:rPr>
        <w:t>-</w:t>
      </w:r>
      <w:r w:rsidR="00F73634" w:rsidRPr="008775FB">
        <w:rPr>
          <w:rFonts w:ascii="Segoe UI" w:hAnsi="Segoe UI" w:cs="Segoe UI"/>
          <w:sz w:val="20"/>
          <w:szCs w:val="20"/>
        </w:rPr>
        <w:t>PAAZ</w:t>
      </w:r>
      <w:r w:rsidR="00BD0203">
        <w:rPr>
          <w:rFonts w:ascii="Segoe UI" w:hAnsi="Segoe UI" w:cs="Segoe UI"/>
          <w:sz w:val="20"/>
          <w:szCs w:val="20"/>
        </w:rPr>
        <w:t xml:space="preserve">, binnen de consulten </w:t>
      </w:r>
      <w:r w:rsidRPr="008775FB">
        <w:rPr>
          <w:rFonts w:ascii="Segoe UI" w:hAnsi="Segoe UI" w:cs="Segoe UI"/>
          <w:sz w:val="20"/>
          <w:szCs w:val="20"/>
        </w:rPr>
        <w:t xml:space="preserve">en </w:t>
      </w:r>
      <w:r w:rsidR="00BD0203">
        <w:rPr>
          <w:rFonts w:ascii="Segoe UI" w:hAnsi="Segoe UI" w:cs="Segoe UI"/>
          <w:sz w:val="20"/>
          <w:szCs w:val="20"/>
        </w:rPr>
        <w:t xml:space="preserve">op </w:t>
      </w:r>
      <w:r w:rsidRPr="008775FB">
        <w:rPr>
          <w:rFonts w:ascii="Segoe UI" w:hAnsi="Segoe UI" w:cs="Segoe UI"/>
          <w:sz w:val="20"/>
          <w:szCs w:val="20"/>
        </w:rPr>
        <w:t>de poliklinieken intensief samengewerkt met diverse andere medisch specialisten.</w:t>
      </w:r>
    </w:p>
    <w:p w:rsidR="002C7BFF" w:rsidRDefault="002C7BFF" w:rsidP="00BC4CA3">
      <w:pPr>
        <w:pStyle w:val="Plattetekst"/>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670"/>
        <w:gridCol w:w="8670"/>
      </w:tblGrid>
      <w:tr w:rsidR="002C7BFF" w:rsidRPr="00C7464F" w:rsidTr="00963820">
        <w:trPr>
          <w:cnfStyle w:val="100000000000" w:firstRow="1" w:lastRow="0" w:firstColumn="0" w:lastColumn="0" w:oddVBand="0" w:evenVBand="0" w:oddHBand="0"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8670" w:type="dxa"/>
          </w:tcPr>
          <w:p w:rsidR="002C7BFF" w:rsidRPr="00C7464F" w:rsidRDefault="00ED5A6D" w:rsidP="00ED5A6D">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S</w:t>
            </w:r>
            <w:r w:rsidR="002C7BFF" w:rsidRPr="00C7464F">
              <w:rPr>
                <w:rFonts w:ascii="Segoe UI" w:eastAsiaTheme="minorHAnsi" w:hAnsi="Segoe UI" w:cs="Segoe UI"/>
                <w:noProof w:val="0"/>
                <w:sz w:val="16"/>
                <w:szCs w:val="18"/>
                <w:lang w:eastAsia="en-US"/>
              </w:rPr>
              <w:t>tagebeschrijving</w:t>
            </w:r>
            <w:r>
              <w:rPr>
                <w:rFonts w:ascii="Segoe UI" w:eastAsiaTheme="minorHAnsi" w:hAnsi="Segoe UI" w:cs="Segoe UI"/>
                <w:noProof w:val="0"/>
                <w:sz w:val="16"/>
                <w:szCs w:val="18"/>
                <w:lang w:eastAsia="en-US"/>
              </w:rPr>
              <w:t xml:space="preserve"> </w:t>
            </w:r>
            <w:r w:rsidR="002C7BFF">
              <w:rPr>
                <w:rFonts w:ascii="Segoe UI" w:eastAsiaTheme="minorHAnsi" w:hAnsi="Segoe UI" w:cs="Segoe UI"/>
                <w:noProof w:val="0"/>
                <w:sz w:val="16"/>
                <w:szCs w:val="18"/>
                <w:lang w:eastAsia="en-US"/>
              </w:rPr>
              <w:t xml:space="preserve"> </w:t>
            </w:r>
            <w:r w:rsidR="002C7BFF" w:rsidRPr="00C7464F">
              <w:rPr>
                <w:rFonts w:ascii="Segoe UI" w:eastAsia="Calibri" w:hAnsi="Segoe UI" w:cs="Segoe UI"/>
                <w:noProof w:val="0"/>
                <w:sz w:val="16"/>
                <w:lang w:val="de-DE" w:eastAsia="de-DE"/>
              </w:rPr>
              <w:t>Opname</w:t>
            </w:r>
            <w:r w:rsidR="002C7BFF">
              <w:rPr>
                <w:rFonts w:ascii="Segoe UI" w:eastAsia="Calibri" w:hAnsi="Segoe UI" w:cs="Segoe UI"/>
                <w:noProof w:val="0"/>
                <w:sz w:val="16"/>
                <w:lang w:val="de-DE" w:eastAsia="de-DE"/>
              </w:rPr>
              <w:t>-</w:t>
            </w:r>
            <w:r w:rsidR="002C7BFF" w:rsidRPr="00C7464F">
              <w:rPr>
                <w:rFonts w:ascii="Segoe UI" w:eastAsia="Calibri" w:hAnsi="Segoe UI" w:cs="Segoe UI"/>
                <w:noProof w:val="0"/>
                <w:sz w:val="16"/>
                <w:lang w:val="de-DE" w:eastAsia="de-DE"/>
              </w:rPr>
              <w:t xml:space="preserve">afdeling </w:t>
            </w:r>
            <w:r w:rsidR="007F6F37">
              <w:rPr>
                <w:rFonts w:ascii="Segoe UI" w:eastAsia="Calibri" w:hAnsi="Segoe UI" w:cs="Segoe UI"/>
                <w:noProof w:val="0"/>
                <w:sz w:val="16"/>
                <w:lang w:val="de-DE" w:eastAsia="de-DE"/>
              </w:rPr>
              <w:t xml:space="preserve">MPU-PAAZ </w:t>
            </w:r>
            <w:r w:rsidR="002C7BFF" w:rsidRPr="00C7464F">
              <w:rPr>
                <w:rFonts w:ascii="Segoe UI" w:eastAsia="Calibri" w:hAnsi="Segoe UI" w:cs="Segoe UI"/>
                <w:noProof w:val="0"/>
                <w:sz w:val="16"/>
                <w:lang w:val="de-DE" w:eastAsia="de-DE"/>
              </w:rPr>
              <w:t>ETZ, TweeSteden of Elisabeth.</w:t>
            </w: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8670" w:type="dxa"/>
          </w:tcPr>
          <w:p w:rsidR="002C7BFF" w:rsidRPr="001109C0" w:rsidRDefault="002C7BFF" w:rsidP="002C7BF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 xml:space="preserve">De MPU-PAAZ’s nemen 24 uur per dag, 7 dagen per week, patiënten op voor crisisinterventie, (aanvullende) psychiatrische en somatische diagnostiek, en behandeling. Er is een mogelijkheid voor (spoed) ECT </w:t>
            </w:r>
            <w:r>
              <w:rPr>
                <w:rFonts w:ascii="Segoe UI" w:eastAsia="Calibri" w:hAnsi="Segoe UI" w:cs="Segoe UI"/>
                <w:noProof w:val="0"/>
                <w:sz w:val="16"/>
                <w:lang w:val="de-DE" w:eastAsia="de-DE"/>
              </w:rPr>
              <w:t>bij</w:t>
            </w:r>
            <w:r w:rsidRPr="00C7464F">
              <w:rPr>
                <w:rFonts w:ascii="Segoe UI" w:eastAsia="Calibri" w:hAnsi="Segoe UI" w:cs="Segoe UI"/>
                <w:noProof w:val="0"/>
                <w:sz w:val="16"/>
                <w:lang w:val="de-DE" w:eastAsia="de-DE"/>
              </w:rPr>
              <w:t xml:space="preserve"> therapieresistente stemmingsstoornissen en/of (maligne) katatonie.  </w:t>
            </w:r>
          </w:p>
        </w:tc>
      </w:tr>
      <w:tr w:rsidR="002C7BFF" w:rsidRPr="00C7464F" w:rsidTr="007F6F37">
        <w:trPr>
          <w:trHeight w:val="698"/>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8670" w:type="dxa"/>
          </w:tcPr>
          <w:p w:rsidR="002C7BFF" w:rsidRPr="00C7464F" w:rsidRDefault="002C7BFF" w:rsidP="002C7BFF">
            <w:pPr>
              <w:ind w:left="1" w:right="2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betreft een breed scala aan patiënten, die – vrijwillig of gedwongen - voor opname verwezen worden door huisarts, crisisdienst, GGZ-instellingen, eigen polikliniek, psychiatrisch consultatieve dienst en SEH. Patiënten vanaf 18 jaar en ouder. Meestal stemmings-, psychotische-, cognitieve-, persoonlijkheids-, angststoornissen, delieren en verslavingsproblematiek. Comorbide somatische aandoeningen zijn veelvuldig aanwezig, meestal betreft dit </w:t>
            </w:r>
            <w:r w:rsidRPr="00C7464F">
              <w:rPr>
                <w:rFonts w:ascii="Segoe UI" w:eastAsia="Calibri" w:hAnsi="Segoe UI" w:cs="Segoe UI"/>
                <w:noProof w:val="0"/>
                <w:sz w:val="16"/>
                <w:lang w:val="de-DE" w:eastAsia="de-DE"/>
              </w:rPr>
              <w:lastRenderedPageBreak/>
              <w:t xml:space="preserve">longaandoeningen (pneumonie, exacerbatie COPD), diabetes, urineweginfecties, sepsis, ondervoeding, neurologische aandoeningen, maligniteiten, en onduidelijkheid over de onderliggende somatische aandoening.  </w:t>
            </w: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lastRenderedPageBreak/>
              <w:t>Teamsamenstelling</w:t>
            </w:r>
          </w:p>
          <w:p w:rsidR="002C7BFF" w:rsidRPr="00C7464F" w:rsidRDefault="002C7BFF" w:rsidP="002C7BF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8670" w:type="dxa"/>
          </w:tcPr>
          <w:p w:rsidR="002C7BFF" w:rsidRPr="00C7464F" w:rsidRDefault="002C7BFF" w:rsidP="002C7BF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2C7BFF" w:rsidRPr="00C7464F" w:rsidTr="007F6F37">
        <w:trPr>
          <w:trHeight w:val="415"/>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8670" w:type="dxa"/>
          </w:tcPr>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 xml:space="preserve">Zie hieronder </w:t>
            </w:r>
            <w:r w:rsidR="002E32C6">
              <w:rPr>
                <w:rFonts w:ascii="Segoe UI" w:hAnsi="Segoe UI" w:cs="Segoe UI"/>
                <w:sz w:val="16"/>
                <w:szCs w:val="16"/>
                <w:lang w:val="de-DE"/>
              </w:rPr>
              <w:t xml:space="preserve">ook de </w:t>
            </w:r>
            <w:r>
              <w:rPr>
                <w:rFonts w:ascii="Segoe UI" w:hAnsi="Segoe UI" w:cs="Segoe UI"/>
                <w:sz w:val="16"/>
                <w:szCs w:val="16"/>
                <w:lang w:val="de-DE"/>
              </w:rPr>
              <w:t>EPA’s en Competenties</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functioneren als arts in opleiding tot psychiater op een klinische afdeling, inclusief het ervaren van (toenemende) verantwoordelijkheden, efficiënt werken en aansturen van processen;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maken van contact met patiënten, naasten en professionals in complexe situaties;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van biopsychosociale diagnostiek en behandeling bij psychiatrisch ontregelde patiënten;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inschatten van gevaar voor de patiënt en zijn omgeving, vanuit zowel de psychiatrische aandoening als wel de mogelijk aanwezige onderliggende somatische aandoeningen; </w:t>
            </w:r>
          </w:p>
          <w:p w:rsidR="002E32C6" w:rsidRPr="00C7464F" w:rsidRDefault="002E32C6" w:rsidP="002E32C6">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toepassen van (psycho-)farmacotherapie, gesprekstechnieken en systeeminterventies. </w:t>
            </w:r>
          </w:p>
          <w:p w:rsidR="002E32C6" w:rsidRPr="00C7464F" w:rsidRDefault="002E32C6" w:rsidP="002E32C6">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hanteren van dwang en drang, de indicatie en proportionaliteit daarvan en adequaat kunnen communiceren hierover;    </w:t>
            </w:r>
          </w:p>
          <w:p w:rsidR="007F6F37" w:rsidRPr="00C7464F" w:rsidRDefault="002E32C6" w:rsidP="00ED5A6D">
            <w:pPr>
              <w:pStyle w:val="Geenafstand"/>
              <w:cnfStyle w:val="000000000000" w:firstRow="0" w:lastRow="0" w:firstColumn="0" w:lastColumn="0" w:oddVBand="0" w:evenVBand="0" w:oddHBand="0"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Leren van de administratieve afhandeling en verantwoording in dossier en correspondentie</w:t>
            </w:r>
            <w:r w:rsidR="007F6F37">
              <w:rPr>
                <w:rFonts w:ascii="Segoe UI" w:eastAsia="Calibri" w:hAnsi="Segoe UI" w:cs="Segoe UI"/>
                <w:noProof w:val="0"/>
                <w:sz w:val="16"/>
                <w:lang w:val="de-DE" w:eastAsia="de-DE"/>
              </w:rPr>
              <w:t>.</w:t>
            </w:r>
            <w:r w:rsidR="00ED5A6D">
              <w:rPr>
                <w:rFonts w:ascii="Segoe UI" w:eastAsia="Calibri" w:hAnsi="Segoe UI" w:cs="Segoe UI"/>
                <w:noProof w:val="0"/>
                <w:sz w:val="16"/>
                <w:lang w:val="de-DE" w:eastAsia="de-DE"/>
              </w:rPr>
              <w:t xml:space="preserve"> </w:t>
            </w: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8670" w:type="dxa"/>
          </w:tcPr>
          <w:p w:rsidR="002E32C6" w:rsidRPr="00C7464F" w:rsidRDefault="002E32C6" w:rsidP="002E32C6">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onder supervisie van de psychiater doen van directe patiëntenzorg op de verpleegafdeling bij 12 klinisch opgenomen patiënten; inclusief opnamegesprekken, psychiatrisch- en lichamelijk onderzoek, aanvullend onderzoek indiceren en aanvragen, afnemen van vragenlijstonderzoek en ander testonderzoek; </w:t>
            </w:r>
          </w:p>
          <w:p w:rsidR="002E32C6" w:rsidRPr="00C7464F" w:rsidRDefault="002E32C6" w:rsidP="002E32C6">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dagelijks vervolgen van patiënten en hun naasten, d.m.v. gesprekken met patiënt en naasten en voorschrijven en aanpassen van medicatie; </w:t>
            </w:r>
          </w:p>
          <w:p w:rsidR="002E32C6" w:rsidRPr="00C7464F" w:rsidRDefault="002E32C6" w:rsidP="002E32C6">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2E32C6" w:rsidRPr="00C7464F" w:rsidRDefault="002E32C6" w:rsidP="002E32C6">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leren samenwerken binnen een team, participeren in de mdo’s; </w:t>
            </w:r>
          </w:p>
          <w:p w:rsidR="002C7BFF" w:rsidRPr="002E32C6" w:rsidRDefault="002E32C6" w:rsidP="002E32C6">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Het doen van bereikbaarheidsdiensten.</w:t>
            </w:r>
          </w:p>
        </w:tc>
      </w:tr>
      <w:tr w:rsidR="002C7BFF" w:rsidRPr="00C7464F" w:rsidTr="007F6F37">
        <w:trPr>
          <w:trHeight w:val="805"/>
        </w:trPr>
        <w:tc>
          <w:tcPr>
            <w:cnfStyle w:val="001000000000" w:firstRow="0" w:lastRow="0" w:firstColumn="1" w:lastColumn="0" w:oddVBand="0" w:evenVBand="0" w:oddHBand="0" w:evenHBand="0" w:firstRowFirstColumn="0" w:firstRowLastColumn="0" w:lastRowFirstColumn="0" w:lastRowLastColumn="0"/>
            <w:tcW w:w="2670" w:type="dxa"/>
          </w:tcPr>
          <w:p w:rsidR="002C7BFF" w:rsidRPr="00C7464F" w:rsidRDefault="002C7BFF" w:rsidP="002C7BFF">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8670" w:type="dxa"/>
          </w:tcPr>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2C7BFF" w:rsidRPr="002C15A0"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2C7BFF"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2C7BFF" w:rsidRPr="002C15A0" w:rsidRDefault="002C7BFF" w:rsidP="002C7BF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r w:rsidR="007F6F37">
              <w:rPr>
                <w:rFonts w:ascii="Segoe UI" w:hAnsi="Segoe UI" w:cs="Segoe UI"/>
                <w:sz w:val="16"/>
                <w:szCs w:val="16"/>
                <w:lang w:val="de-DE"/>
              </w:rPr>
              <w:t>.</w:t>
            </w:r>
          </w:p>
          <w:p w:rsidR="002C7BFF" w:rsidRPr="00C7464F" w:rsidRDefault="002C7BFF" w:rsidP="002C7BFF">
            <w:pPr>
              <w:pStyle w:val="Geenafstand"/>
              <w:cnfStyle w:val="000000000000" w:firstRow="0" w:lastRow="0" w:firstColumn="0" w:lastColumn="0" w:oddVBand="0" w:evenVBand="0" w:oddHBand="0" w:evenHBand="0" w:firstRowFirstColumn="0" w:firstRowLastColumn="0" w:lastRowFirstColumn="0" w:lastRowLastColumn="0"/>
              <w:rPr>
                <w:lang w:val="de-DE"/>
              </w:rPr>
            </w:pPr>
          </w:p>
        </w:tc>
      </w:tr>
      <w:tr w:rsidR="002C7BFF" w:rsidRPr="00C7464F" w:rsidTr="007F6F3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670" w:type="dxa"/>
          </w:tcPr>
          <w:p w:rsidR="002C7BFF" w:rsidRDefault="002C7BFF" w:rsidP="002C7BFF">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2C7BFF" w:rsidRPr="00C7464F" w:rsidRDefault="002C7BFF" w:rsidP="002C7BFF">
            <w:pPr>
              <w:rPr>
                <w:rFonts w:ascii="Segoe UI" w:eastAsia="Calibri" w:hAnsi="Segoe UI" w:cs="Segoe UI"/>
                <w:noProof w:val="0"/>
                <w:lang w:val="de-DE" w:eastAsia="de-DE"/>
              </w:rPr>
            </w:pPr>
          </w:p>
        </w:tc>
        <w:tc>
          <w:tcPr>
            <w:tcW w:w="8670" w:type="dxa"/>
          </w:tcPr>
          <w:p w:rsidR="002C7BFF" w:rsidRPr="00C7464F" w:rsidRDefault="002C7BFF" w:rsidP="002C7BFF">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2C7BFF" w:rsidRPr="00C7464F" w:rsidTr="00963820">
        <w:trPr>
          <w:trHeight w:val="2698"/>
        </w:trPr>
        <w:tc>
          <w:tcPr>
            <w:cnfStyle w:val="001000000000" w:firstRow="0" w:lastRow="0" w:firstColumn="1" w:lastColumn="0" w:oddVBand="0" w:evenVBand="0" w:oddHBand="0" w:evenHBand="0" w:firstRowFirstColumn="0" w:firstRowLastColumn="0" w:lastRowFirstColumn="0" w:lastRowLastColumn="0"/>
            <w:tcW w:w="2670" w:type="dxa"/>
            <w:tcBorders>
              <w:top w:val="single" w:sz="8" w:space="0" w:color="4F81BD" w:themeColor="accent1"/>
              <w:left w:val="single" w:sz="8" w:space="0" w:color="4F81BD" w:themeColor="accent1"/>
              <w:bottom w:val="single" w:sz="8" w:space="0" w:color="4F81BD" w:themeColor="accent1"/>
            </w:tcBorders>
          </w:tcPr>
          <w:p w:rsidR="002C7BFF" w:rsidRPr="00C7464F" w:rsidRDefault="002C7BFF" w:rsidP="002C7BFF">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8670" w:type="dxa"/>
            <w:tcBorders>
              <w:bottom w:val="single" w:sz="8" w:space="0" w:color="4F81BD" w:themeColor="accent1"/>
            </w:tcBorders>
          </w:tcPr>
          <w:p w:rsidR="002C7BFF" w:rsidRDefault="002C7BFF" w:rsidP="002C7BF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7F6F37" w:rsidRDefault="007F6F37" w:rsidP="002C7BF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w:t>
            </w:r>
            <w:r w:rsidR="00F015E8">
              <w:rPr>
                <w:rFonts w:ascii="Segoe UI" w:hAnsi="Segoe UI" w:cs="Segoe UI"/>
                <w:sz w:val="16"/>
                <w:szCs w:val="16"/>
              </w:rPr>
              <w:t>deling uitvoeren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Farmacotherapeutisch consult uitvoeren; incl indiceren ECT/rTMS/DBS! Incl; volgt ten minste 1 ECT-pt op van indicatie-behandeltraject.</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Systeemgesprek voeren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2C7BFF" w:rsidRPr="00EE6618" w:rsidRDefault="002C7BF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2C7BFF" w:rsidRPr="00C7464F" w:rsidRDefault="002C7BFF" w:rsidP="00963820">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963820">
              <w:rPr>
                <w:rFonts w:ascii="Segoe UI" w:hAnsi="Segoe UI" w:cs="Segoe UI"/>
                <w:sz w:val="16"/>
                <w:szCs w:val="16"/>
              </w:rPr>
              <w:t>Leiding geven aan een interprofessioneel team (incl rol MDO ed).</w:t>
            </w:r>
          </w:p>
        </w:tc>
      </w:tr>
    </w:tbl>
    <w:p w:rsidR="002C7BFF" w:rsidRPr="007F6F37" w:rsidRDefault="002C7BFF" w:rsidP="002C7BFF">
      <w:pPr>
        <w:spacing w:after="0"/>
        <w:rPr>
          <w:rFonts w:ascii="Segoe UI" w:hAnsi="Segoe UI" w:cs="Segoe UI"/>
          <w:sz w:val="16"/>
          <w:szCs w:val="16"/>
          <w:lang w:val="de-DE"/>
        </w:rPr>
      </w:pPr>
    </w:p>
    <w:p w:rsidR="002C7BFF" w:rsidRPr="00EE6618" w:rsidRDefault="002C7BFF" w:rsidP="002C7BFF">
      <w:pPr>
        <w:spacing w:after="0"/>
        <w:rPr>
          <w:rFonts w:ascii="Segoe UI" w:hAnsi="Segoe UI" w:cs="Segoe UI"/>
          <w:sz w:val="16"/>
          <w:szCs w:val="16"/>
          <w:lang w:val="de-DE"/>
        </w:rPr>
      </w:pPr>
    </w:p>
    <w:p w:rsidR="00A1200A" w:rsidRPr="00C7464F" w:rsidRDefault="00A1200A" w:rsidP="00762035">
      <w:pPr>
        <w:pStyle w:val="Kop3"/>
        <w:rPr>
          <w:rFonts w:eastAsiaTheme="minorHAnsi"/>
          <w:lang w:eastAsia="en-US"/>
        </w:rPr>
      </w:pPr>
      <w:bookmarkStart w:id="24" w:name="_Toc528442286"/>
      <w:r w:rsidRPr="00C7464F">
        <w:rPr>
          <w:rFonts w:eastAsiaTheme="minorHAnsi"/>
          <w:lang w:eastAsia="en-US"/>
        </w:rPr>
        <w:t>3.4.2 Algemeen deel: stagebeschrijving Polikliniekstage</w:t>
      </w:r>
      <w:bookmarkEnd w:id="24"/>
      <w:r w:rsidRPr="00C7464F">
        <w:rPr>
          <w:rFonts w:eastAsiaTheme="minorHAnsi"/>
          <w:lang w:eastAsia="en-US"/>
        </w:rPr>
        <w:t xml:space="preserve"> </w:t>
      </w:r>
    </w:p>
    <w:p w:rsidR="00E97BFC" w:rsidRPr="008775FB" w:rsidRDefault="00A1200A" w:rsidP="00BC4CA3">
      <w:pPr>
        <w:spacing w:after="0"/>
        <w:rPr>
          <w:rFonts w:ascii="Segoe UI" w:hAnsi="Segoe UI" w:cs="Segoe UI"/>
          <w:sz w:val="20"/>
          <w:szCs w:val="20"/>
        </w:rPr>
      </w:pPr>
      <w:r w:rsidRPr="008775FB">
        <w:rPr>
          <w:rFonts w:ascii="Segoe UI" w:hAnsi="Segoe UI" w:cs="Segoe UI"/>
          <w:sz w:val="20"/>
          <w:szCs w:val="20"/>
        </w:rPr>
        <w:t>Deze stage bestaat uit 6 maanden Polikliniekstage</w:t>
      </w:r>
      <w:r w:rsidR="008E4EEB">
        <w:rPr>
          <w:rFonts w:ascii="Segoe UI" w:hAnsi="Segoe UI" w:cs="Segoe UI"/>
          <w:sz w:val="20"/>
          <w:szCs w:val="20"/>
        </w:rPr>
        <w:t>, gecombineerd met gedurende deze 6 maanden, ook de Consultatieve stage (hieronder beschreven onder 3.4.3)</w:t>
      </w:r>
      <w:r w:rsidRPr="008775FB">
        <w:rPr>
          <w:rFonts w:ascii="Segoe UI" w:hAnsi="Segoe UI" w:cs="Segoe UI"/>
          <w:sz w:val="20"/>
          <w:szCs w:val="20"/>
        </w:rPr>
        <w:t xml:space="preserve">; locatie TweeSteden </w:t>
      </w:r>
      <w:r w:rsidR="00E97BFC" w:rsidRPr="008775FB">
        <w:rPr>
          <w:rFonts w:ascii="Segoe UI" w:hAnsi="Segoe UI" w:cs="Segoe UI"/>
          <w:sz w:val="20"/>
          <w:szCs w:val="20"/>
        </w:rPr>
        <w:t>of</w:t>
      </w:r>
      <w:r w:rsidR="00DD7237" w:rsidRPr="008775FB">
        <w:rPr>
          <w:rFonts w:ascii="Segoe UI" w:hAnsi="Segoe UI" w:cs="Segoe UI"/>
          <w:sz w:val="20"/>
          <w:szCs w:val="20"/>
        </w:rPr>
        <w:t xml:space="preserve"> Elisabeth</w:t>
      </w:r>
      <w:r w:rsidR="00E97BFC" w:rsidRPr="008775FB">
        <w:rPr>
          <w:rFonts w:ascii="Segoe UI" w:hAnsi="Segoe UI" w:cs="Segoe UI"/>
          <w:sz w:val="20"/>
          <w:szCs w:val="20"/>
        </w:rPr>
        <w:t>.</w:t>
      </w:r>
      <w:r w:rsidR="008E4EEB">
        <w:rPr>
          <w:rFonts w:ascii="Segoe UI" w:hAnsi="Segoe UI" w:cs="Segoe UI"/>
          <w:sz w:val="20"/>
          <w:szCs w:val="20"/>
        </w:rPr>
        <w:t xml:space="preserve"> Hoewel we dus de </w:t>
      </w:r>
      <w:r w:rsidR="008E4EEB" w:rsidRPr="008E4EEB">
        <w:rPr>
          <w:rFonts w:ascii="Segoe UI" w:hAnsi="Segoe UI" w:cs="Segoe UI"/>
          <w:sz w:val="20"/>
          <w:szCs w:val="20"/>
          <w:u w:val="single"/>
        </w:rPr>
        <w:t>Poli- en Consultenstage combineren</w:t>
      </w:r>
      <w:r w:rsidR="008E4EEB">
        <w:rPr>
          <w:rFonts w:ascii="Segoe UI" w:hAnsi="Segoe UI" w:cs="Segoe UI"/>
          <w:sz w:val="20"/>
          <w:szCs w:val="20"/>
        </w:rPr>
        <w:t>, staan ze hieronder separaat beschreven.</w:t>
      </w:r>
    </w:p>
    <w:p w:rsidR="004E00F2" w:rsidRPr="008775FB" w:rsidRDefault="004E00F2" w:rsidP="00BC4CA3">
      <w:pPr>
        <w:spacing w:after="0"/>
        <w:rPr>
          <w:rFonts w:ascii="Segoe UI" w:hAnsi="Segoe UI" w:cs="Segoe UI"/>
          <w:sz w:val="20"/>
          <w:szCs w:val="20"/>
        </w:rPr>
      </w:pPr>
    </w:p>
    <w:p w:rsidR="001F0337" w:rsidRPr="008775FB" w:rsidRDefault="00F43213" w:rsidP="00BC4CA3">
      <w:pPr>
        <w:spacing w:after="0"/>
        <w:rPr>
          <w:rFonts w:ascii="Segoe UI" w:hAnsi="Segoe UI" w:cs="Segoe UI"/>
          <w:sz w:val="20"/>
          <w:szCs w:val="20"/>
        </w:rPr>
      </w:pPr>
      <w:r w:rsidRPr="008775FB">
        <w:rPr>
          <w:rFonts w:ascii="Segoe UI" w:hAnsi="Segoe UI" w:cs="Segoe UI"/>
          <w:sz w:val="20"/>
          <w:szCs w:val="20"/>
        </w:rPr>
        <w:t xml:space="preserve">Op de </w:t>
      </w:r>
      <w:r w:rsidR="004E00F2" w:rsidRPr="008775FB">
        <w:rPr>
          <w:rFonts w:ascii="Segoe UI" w:hAnsi="Segoe UI" w:cs="Segoe UI"/>
          <w:b/>
          <w:sz w:val="20"/>
          <w:szCs w:val="20"/>
          <w:u w:val="single"/>
        </w:rPr>
        <w:t>P</w:t>
      </w:r>
      <w:r w:rsidRPr="008775FB">
        <w:rPr>
          <w:rFonts w:ascii="Segoe UI" w:hAnsi="Segoe UI" w:cs="Segoe UI"/>
          <w:b/>
          <w:sz w:val="20"/>
          <w:szCs w:val="20"/>
          <w:u w:val="single"/>
        </w:rPr>
        <w:t>olikliniek</w:t>
      </w:r>
      <w:r w:rsidRPr="008775FB">
        <w:rPr>
          <w:rFonts w:ascii="Segoe UI" w:hAnsi="Segoe UI" w:cs="Segoe UI"/>
          <w:sz w:val="20"/>
          <w:szCs w:val="20"/>
        </w:rPr>
        <w:t xml:space="preserve"> wordt diagnostiek en </w:t>
      </w:r>
      <w:r w:rsidR="001F0337" w:rsidRPr="008775FB">
        <w:rPr>
          <w:rFonts w:ascii="Segoe UI" w:hAnsi="Segoe UI" w:cs="Segoe UI"/>
          <w:sz w:val="20"/>
          <w:szCs w:val="20"/>
        </w:rPr>
        <w:t xml:space="preserve">(in opzet) </w:t>
      </w:r>
      <w:r w:rsidRPr="008775FB">
        <w:rPr>
          <w:rFonts w:ascii="Segoe UI" w:hAnsi="Segoe UI" w:cs="Segoe UI"/>
          <w:sz w:val="20"/>
          <w:szCs w:val="20"/>
        </w:rPr>
        <w:t xml:space="preserve">kortdurende behandeling van psychiatrische pathologie geboden. Er is een “Spoedpoli” ten behoeve van huisartsen en medische specialisten in het ziekenhuis. Ook is er o.a. een “Lithiumpoli” voor de specialistische behandeling van patiënten met een bipolaire stoornis. Naast de algemene poli participeert de psychiatrie in diverse multidisciplinaire poli’s: </w:t>
      </w:r>
      <w:r w:rsidR="008E14B3" w:rsidRPr="008775FB">
        <w:rPr>
          <w:rFonts w:ascii="Segoe UI" w:hAnsi="Segoe UI" w:cs="Segoe UI"/>
          <w:sz w:val="20"/>
          <w:szCs w:val="20"/>
        </w:rPr>
        <w:t xml:space="preserve">de AIOS kan hier i.k.v. </w:t>
      </w:r>
      <w:r w:rsidR="006A1FD2">
        <w:rPr>
          <w:rFonts w:ascii="Segoe UI" w:hAnsi="Segoe UI" w:cs="Segoe UI"/>
          <w:sz w:val="20"/>
          <w:szCs w:val="20"/>
        </w:rPr>
        <w:t>de basisstage breed kennis mee maken; e</w:t>
      </w:r>
      <w:r w:rsidR="008E14B3" w:rsidRPr="008775FB">
        <w:rPr>
          <w:rFonts w:ascii="Segoe UI" w:hAnsi="Segoe UI" w:cs="Segoe UI"/>
          <w:sz w:val="20"/>
          <w:szCs w:val="20"/>
        </w:rPr>
        <w:t xml:space="preserve">n juist in </w:t>
      </w:r>
      <w:r w:rsidR="006A1FD2">
        <w:rPr>
          <w:rFonts w:ascii="Segoe UI" w:hAnsi="Segoe UI" w:cs="Segoe UI"/>
          <w:sz w:val="20"/>
          <w:szCs w:val="20"/>
        </w:rPr>
        <w:t xml:space="preserve">de differentiestages kiezen </w:t>
      </w:r>
      <w:r w:rsidR="006A1FD2">
        <w:rPr>
          <w:rFonts w:ascii="Segoe UI" w:hAnsi="Segoe UI" w:cs="Segoe UI"/>
          <w:sz w:val="20"/>
          <w:szCs w:val="20"/>
        </w:rPr>
        <w:lastRenderedPageBreak/>
        <w:t>voor bv topics als</w:t>
      </w:r>
      <w:r w:rsidR="008E14B3" w:rsidRPr="008775FB">
        <w:rPr>
          <w:rFonts w:ascii="Segoe UI" w:hAnsi="Segoe UI" w:cs="Segoe UI"/>
          <w:sz w:val="20"/>
          <w:szCs w:val="20"/>
        </w:rPr>
        <w:t xml:space="preserve"> </w:t>
      </w:r>
      <w:r w:rsidRPr="008775FB">
        <w:rPr>
          <w:rFonts w:ascii="Segoe UI" w:hAnsi="Segoe UI" w:cs="Segoe UI"/>
          <w:sz w:val="20"/>
          <w:szCs w:val="20"/>
        </w:rPr>
        <w:t>POP (Psychiatrie- Obstetrie-</w:t>
      </w:r>
      <w:r w:rsidR="00F73634" w:rsidRPr="008775FB">
        <w:rPr>
          <w:rFonts w:ascii="Segoe UI" w:hAnsi="Segoe UI" w:cs="Segoe UI"/>
          <w:sz w:val="20"/>
          <w:szCs w:val="20"/>
        </w:rPr>
        <w:t>Pediatrie</w:t>
      </w:r>
      <w:r w:rsidRPr="008775FB">
        <w:rPr>
          <w:rFonts w:ascii="Segoe UI" w:hAnsi="Segoe UI" w:cs="Segoe UI"/>
          <w:sz w:val="20"/>
          <w:szCs w:val="20"/>
        </w:rPr>
        <w:t>),</w:t>
      </w:r>
      <w:r w:rsidR="001F0337" w:rsidRPr="008775FB">
        <w:rPr>
          <w:rFonts w:ascii="Segoe UI" w:hAnsi="Segoe UI" w:cs="Segoe UI"/>
          <w:sz w:val="20"/>
          <w:szCs w:val="20"/>
        </w:rPr>
        <w:t xml:space="preserve"> </w:t>
      </w:r>
      <w:r w:rsidRPr="008775FB">
        <w:rPr>
          <w:rFonts w:ascii="Segoe UI" w:hAnsi="Segoe UI" w:cs="Segoe UI"/>
          <w:sz w:val="20"/>
          <w:szCs w:val="20"/>
        </w:rPr>
        <w:t>Parkinsonpoli</w:t>
      </w:r>
      <w:r w:rsidR="001F0337" w:rsidRPr="008775FB">
        <w:rPr>
          <w:rFonts w:ascii="Segoe UI" w:hAnsi="Segoe UI" w:cs="Segoe UI"/>
          <w:sz w:val="20"/>
          <w:szCs w:val="20"/>
        </w:rPr>
        <w:t xml:space="preserve"> (met de neuroloog en geriater)</w:t>
      </w:r>
      <w:r w:rsidR="006A1FD2">
        <w:rPr>
          <w:rFonts w:ascii="Segoe UI" w:hAnsi="Segoe UI" w:cs="Segoe UI"/>
          <w:sz w:val="20"/>
          <w:szCs w:val="20"/>
        </w:rPr>
        <w:t xml:space="preserve">, Niet aangeboren hersenletsel </w:t>
      </w:r>
      <w:r w:rsidRPr="008775FB">
        <w:rPr>
          <w:rFonts w:ascii="Segoe UI" w:hAnsi="Segoe UI" w:cs="Segoe UI"/>
          <w:sz w:val="20"/>
          <w:szCs w:val="20"/>
        </w:rPr>
        <w:t>NAH</w:t>
      </w:r>
      <w:r w:rsidR="006A1FD2">
        <w:rPr>
          <w:rFonts w:ascii="Segoe UI" w:hAnsi="Segoe UI" w:cs="Segoe UI"/>
          <w:sz w:val="20"/>
          <w:szCs w:val="20"/>
        </w:rPr>
        <w:t xml:space="preserve"> </w:t>
      </w:r>
      <w:r w:rsidR="001F0337" w:rsidRPr="008775FB">
        <w:rPr>
          <w:rFonts w:ascii="Segoe UI" w:hAnsi="Segoe UI" w:cs="Segoe UI"/>
          <w:sz w:val="20"/>
          <w:szCs w:val="20"/>
        </w:rPr>
        <w:t>(met de neuroloog, revalidatie-arts)</w:t>
      </w:r>
      <w:r w:rsidRPr="008775FB">
        <w:rPr>
          <w:rFonts w:ascii="Segoe UI" w:hAnsi="Segoe UI" w:cs="Segoe UI"/>
          <w:sz w:val="20"/>
          <w:szCs w:val="20"/>
        </w:rPr>
        <w:t>,</w:t>
      </w:r>
      <w:r w:rsidR="00F73634" w:rsidRPr="008775FB">
        <w:rPr>
          <w:rFonts w:ascii="Segoe UI" w:hAnsi="Segoe UI" w:cs="Segoe UI"/>
          <w:sz w:val="20"/>
          <w:szCs w:val="20"/>
        </w:rPr>
        <w:t xml:space="preserve"> MS</w:t>
      </w:r>
      <w:r w:rsidR="001F6590" w:rsidRPr="008775FB">
        <w:rPr>
          <w:rFonts w:ascii="Segoe UI" w:hAnsi="Segoe UI" w:cs="Segoe UI"/>
          <w:sz w:val="20"/>
          <w:szCs w:val="20"/>
        </w:rPr>
        <w:t>-</w:t>
      </w:r>
      <w:r w:rsidR="00F73634" w:rsidRPr="008775FB">
        <w:rPr>
          <w:rFonts w:ascii="Segoe UI" w:hAnsi="Segoe UI" w:cs="Segoe UI"/>
          <w:sz w:val="20"/>
          <w:szCs w:val="20"/>
        </w:rPr>
        <w:t>poli (met de neuroloog, revalidatie-arts en medisch psycholoog)</w:t>
      </w:r>
      <w:r w:rsidR="00E01651">
        <w:rPr>
          <w:rFonts w:ascii="Segoe UI" w:hAnsi="Segoe UI" w:cs="Segoe UI"/>
          <w:sz w:val="20"/>
          <w:szCs w:val="20"/>
        </w:rPr>
        <w:t>,</w:t>
      </w:r>
      <w:r w:rsidRPr="008775FB">
        <w:rPr>
          <w:rFonts w:ascii="Segoe UI" w:hAnsi="Segoe UI" w:cs="Segoe UI"/>
          <w:sz w:val="20"/>
          <w:szCs w:val="20"/>
        </w:rPr>
        <w:t xml:space="preserve"> fertiliteitspoli</w:t>
      </w:r>
      <w:r w:rsidR="001F0337" w:rsidRPr="008775FB">
        <w:rPr>
          <w:rFonts w:ascii="Segoe UI" w:hAnsi="Segoe UI" w:cs="Segoe UI"/>
          <w:sz w:val="20"/>
          <w:szCs w:val="20"/>
        </w:rPr>
        <w:t xml:space="preserve"> (met de gynaecoloog)</w:t>
      </w:r>
      <w:r w:rsidR="001F6590" w:rsidRPr="008775FB">
        <w:rPr>
          <w:rFonts w:ascii="Segoe UI" w:hAnsi="Segoe UI" w:cs="Segoe UI"/>
          <w:sz w:val="20"/>
          <w:szCs w:val="20"/>
        </w:rPr>
        <w:t>, Geheugenpoli (samenwerking met de geriater en neuroloog).</w:t>
      </w:r>
    </w:p>
    <w:p w:rsidR="00F43213" w:rsidRPr="008775FB" w:rsidRDefault="00F43213" w:rsidP="00BC4CA3">
      <w:pPr>
        <w:spacing w:after="0"/>
        <w:rPr>
          <w:rFonts w:ascii="Segoe UI" w:hAnsi="Segoe UI" w:cs="Segoe UI"/>
          <w:sz w:val="20"/>
          <w:szCs w:val="20"/>
        </w:rPr>
      </w:pPr>
      <w:r w:rsidRPr="008775FB">
        <w:rPr>
          <w:rFonts w:ascii="Segoe UI" w:hAnsi="Segoe UI" w:cs="Segoe UI"/>
          <w:sz w:val="20"/>
          <w:szCs w:val="20"/>
        </w:rPr>
        <w:t xml:space="preserve">Ook worden enkele specialistische poliklinische behandelingen, zoals systheemtherapie, CGT, DIT (Dynamische Interpersoonlijke </w:t>
      </w:r>
      <w:r w:rsidR="00270899" w:rsidRPr="008775FB">
        <w:rPr>
          <w:rFonts w:ascii="Segoe UI" w:hAnsi="Segoe UI" w:cs="Segoe UI"/>
          <w:sz w:val="20"/>
          <w:szCs w:val="20"/>
        </w:rPr>
        <w:t>Psychot</w:t>
      </w:r>
      <w:r w:rsidRPr="008775FB">
        <w:rPr>
          <w:rFonts w:ascii="Segoe UI" w:hAnsi="Segoe UI" w:cs="Segoe UI"/>
          <w:sz w:val="20"/>
          <w:szCs w:val="20"/>
        </w:rPr>
        <w:t>herapie), trauma-behandeling (waaronder EMDR), een scala aan vaktherapi</w:t>
      </w:r>
      <w:r w:rsidR="00F73634" w:rsidRPr="008775FB">
        <w:rPr>
          <w:rFonts w:ascii="Segoe UI" w:hAnsi="Segoe UI" w:cs="Segoe UI"/>
          <w:sz w:val="20"/>
          <w:szCs w:val="20"/>
        </w:rPr>
        <w:t>ë</w:t>
      </w:r>
      <w:r w:rsidRPr="008775FB">
        <w:rPr>
          <w:rFonts w:ascii="Segoe UI" w:hAnsi="Segoe UI" w:cs="Segoe UI"/>
          <w:sz w:val="20"/>
          <w:szCs w:val="20"/>
        </w:rPr>
        <w:t>en, Mindfulness</w:t>
      </w:r>
      <w:r w:rsidR="00F83956" w:rsidRPr="008775FB">
        <w:rPr>
          <w:rFonts w:ascii="Segoe UI" w:hAnsi="Segoe UI" w:cs="Segoe UI"/>
          <w:sz w:val="20"/>
          <w:szCs w:val="20"/>
        </w:rPr>
        <w:t>b</w:t>
      </w:r>
      <w:r w:rsidRPr="008775FB">
        <w:rPr>
          <w:rFonts w:ascii="Segoe UI" w:hAnsi="Segoe UI" w:cs="Segoe UI"/>
          <w:sz w:val="20"/>
          <w:szCs w:val="20"/>
        </w:rPr>
        <w:t xml:space="preserve">ased-CGT, hypnose bij </w:t>
      </w:r>
      <w:r w:rsidR="006A1FD2">
        <w:rPr>
          <w:rFonts w:ascii="Segoe UI" w:hAnsi="Segoe UI" w:cs="Segoe UI"/>
          <w:sz w:val="20"/>
          <w:szCs w:val="20"/>
        </w:rPr>
        <w:t>fnd-</w:t>
      </w:r>
      <w:r w:rsidRPr="008775FB">
        <w:rPr>
          <w:rFonts w:ascii="Segoe UI" w:hAnsi="Segoe UI" w:cs="Segoe UI"/>
          <w:sz w:val="20"/>
          <w:szCs w:val="20"/>
        </w:rPr>
        <w:t>conversie, en COMET aangeboden.</w:t>
      </w:r>
    </w:p>
    <w:p w:rsidR="00D447F9" w:rsidRPr="008775FB" w:rsidRDefault="00D447F9" w:rsidP="00BC4CA3">
      <w:pPr>
        <w:spacing w:after="0"/>
        <w:rPr>
          <w:rFonts w:ascii="Segoe UI" w:hAnsi="Segoe UI" w:cs="Segoe UI"/>
          <w:sz w:val="20"/>
          <w:szCs w:val="20"/>
        </w:rPr>
      </w:pPr>
    </w:p>
    <w:p w:rsidR="001F0337" w:rsidRPr="008775FB" w:rsidRDefault="001F0337" w:rsidP="00BC4CA3">
      <w:pPr>
        <w:spacing w:after="0"/>
        <w:rPr>
          <w:rFonts w:ascii="Segoe UI" w:hAnsi="Segoe UI" w:cs="Segoe UI"/>
          <w:sz w:val="20"/>
          <w:szCs w:val="20"/>
        </w:rPr>
      </w:pPr>
      <w:r w:rsidRPr="008775FB">
        <w:rPr>
          <w:rFonts w:ascii="Segoe UI" w:hAnsi="Segoe UI" w:cs="Segoe UI"/>
          <w:sz w:val="20"/>
          <w:szCs w:val="20"/>
        </w:rPr>
        <w:t>De AIOS participeert in de intakes van de patiënten voor het Psycho</w:t>
      </w:r>
      <w:r w:rsidR="00E01651">
        <w:rPr>
          <w:rFonts w:ascii="Segoe UI" w:hAnsi="Segoe UI" w:cs="Segoe UI"/>
          <w:sz w:val="20"/>
          <w:szCs w:val="20"/>
        </w:rPr>
        <w:t>s</w:t>
      </w:r>
      <w:r w:rsidRPr="008775FB">
        <w:rPr>
          <w:rFonts w:ascii="Segoe UI" w:hAnsi="Segoe UI" w:cs="Segoe UI"/>
          <w:sz w:val="20"/>
          <w:szCs w:val="20"/>
        </w:rPr>
        <w:t>omatisch</w:t>
      </w:r>
      <w:r w:rsidR="00E01651">
        <w:rPr>
          <w:rFonts w:ascii="Segoe UI" w:hAnsi="Segoe UI" w:cs="Segoe UI"/>
          <w:sz w:val="20"/>
          <w:szCs w:val="20"/>
        </w:rPr>
        <w:t xml:space="preserve"> </w:t>
      </w:r>
      <w:r w:rsidRPr="008775FB">
        <w:rPr>
          <w:rFonts w:ascii="Segoe UI" w:hAnsi="Segoe UI" w:cs="Segoe UI"/>
          <w:sz w:val="20"/>
          <w:szCs w:val="20"/>
        </w:rPr>
        <w:t>Centrum; het zich eigen maken van de reattributietechnieken bij patiënten met Onverklaarde Lichamelijk Klachten (denk aan pijn, conversieve klachten, somatoforme klachten als moeheid, tinnitus ed), is een belangrijk leerdoel.</w:t>
      </w:r>
    </w:p>
    <w:p w:rsidR="00B15448" w:rsidRPr="008775FB" w:rsidRDefault="00B15448" w:rsidP="00BC4CA3">
      <w:pPr>
        <w:spacing w:after="0"/>
        <w:rPr>
          <w:rFonts w:ascii="Segoe UI" w:hAnsi="Segoe UI" w:cs="Segoe UI"/>
          <w:sz w:val="20"/>
          <w:szCs w:val="20"/>
        </w:rPr>
      </w:pPr>
    </w:p>
    <w:p w:rsidR="003A2F18" w:rsidRPr="008775FB" w:rsidRDefault="008E14B3" w:rsidP="00BC4CA3">
      <w:pPr>
        <w:spacing w:after="0"/>
        <w:rPr>
          <w:rFonts w:ascii="Segoe UI" w:hAnsi="Segoe UI" w:cs="Segoe UI"/>
          <w:sz w:val="20"/>
          <w:szCs w:val="20"/>
          <w:u w:val="single"/>
        </w:rPr>
      </w:pPr>
      <w:r w:rsidRPr="008775FB">
        <w:rPr>
          <w:rFonts w:ascii="Segoe UI" w:hAnsi="Segoe UI" w:cs="Segoe UI"/>
          <w:sz w:val="20"/>
          <w:szCs w:val="20"/>
        </w:rPr>
        <w:t>Ook is er de mogelijkheid tot het taxeren en opvolgen van pati</w:t>
      </w:r>
      <w:r w:rsidR="00F73634" w:rsidRPr="008775FB">
        <w:rPr>
          <w:rFonts w:ascii="Segoe UI" w:hAnsi="Segoe UI" w:cs="Segoe UI"/>
          <w:sz w:val="20"/>
          <w:szCs w:val="20"/>
        </w:rPr>
        <w:t>ë</w:t>
      </w:r>
      <w:r w:rsidRPr="008775FB">
        <w:rPr>
          <w:rFonts w:ascii="Segoe UI" w:hAnsi="Segoe UI" w:cs="Segoe UI"/>
          <w:sz w:val="20"/>
          <w:szCs w:val="20"/>
        </w:rPr>
        <w:t xml:space="preserve">nten die gebruik maken van de </w:t>
      </w:r>
      <w:r w:rsidRPr="008775FB">
        <w:rPr>
          <w:rFonts w:ascii="Segoe UI" w:hAnsi="Segoe UI" w:cs="Segoe UI"/>
          <w:sz w:val="20"/>
          <w:szCs w:val="20"/>
          <w:u w:val="single"/>
        </w:rPr>
        <w:t>OVDB</w:t>
      </w:r>
      <w:r w:rsidR="00F83956" w:rsidRPr="008775FB">
        <w:rPr>
          <w:rFonts w:ascii="Segoe UI" w:hAnsi="Segoe UI" w:cs="Segoe UI"/>
          <w:sz w:val="20"/>
          <w:szCs w:val="20"/>
          <w:u w:val="single"/>
        </w:rPr>
        <w:t>,</w:t>
      </w:r>
      <w:r w:rsidRPr="008775FB">
        <w:rPr>
          <w:rFonts w:ascii="Segoe UI" w:hAnsi="Segoe UI" w:cs="Segoe UI"/>
          <w:sz w:val="20"/>
          <w:szCs w:val="20"/>
          <w:u w:val="single"/>
        </w:rPr>
        <w:t xml:space="preserve"> </w:t>
      </w:r>
    </w:p>
    <w:p w:rsidR="008E14B3" w:rsidRPr="008775FB" w:rsidRDefault="00F83956" w:rsidP="00BC4CA3">
      <w:pPr>
        <w:spacing w:after="0"/>
        <w:rPr>
          <w:rFonts w:ascii="Segoe UI" w:hAnsi="Segoe UI" w:cs="Segoe UI"/>
          <w:sz w:val="20"/>
          <w:szCs w:val="20"/>
        </w:rPr>
      </w:pPr>
      <w:r w:rsidRPr="008775FB">
        <w:rPr>
          <w:rFonts w:ascii="Segoe UI" w:hAnsi="Segoe UI" w:cs="Segoe UI"/>
          <w:sz w:val="20"/>
          <w:szCs w:val="20"/>
        </w:rPr>
        <w:t>d</w:t>
      </w:r>
      <w:r w:rsidR="00B15448" w:rsidRPr="008775FB">
        <w:rPr>
          <w:rFonts w:ascii="Segoe UI" w:hAnsi="Segoe UI" w:cs="Segoe UI"/>
          <w:sz w:val="20"/>
          <w:szCs w:val="20"/>
        </w:rPr>
        <w:t xml:space="preserve">e </w:t>
      </w:r>
      <w:r w:rsidR="008E14B3" w:rsidRPr="008775FB">
        <w:rPr>
          <w:rFonts w:ascii="Segoe UI" w:hAnsi="Segoe UI" w:cs="Segoe UI"/>
          <w:sz w:val="20"/>
          <w:szCs w:val="20"/>
        </w:rPr>
        <w:t xml:space="preserve">zogenaamde </w:t>
      </w:r>
      <w:r w:rsidR="008E14B3" w:rsidRPr="008775FB">
        <w:rPr>
          <w:rFonts w:ascii="Segoe UI" w:hAnsi="Segoe UI" w:cs="Segoe UI"/>
          <w:sz w:val="20"/>
          <w:szCs w:val="20"/>
          <w:u w:val="single"/>
        </w:rPr>
        <w:t>Opname Vervangende Deeltijd Behandeling</w:t>
      </w:r>
      <w:r w:rsidR="008E14B3" w:rsidRPr="008775FB">
        <w:rPr>
          <w:rFonts w:ascii="Segoe UI" w:hAnsi="Segoe UI" w:cs="Segoe UI"/>
          <w:sz w:val="20"/>
          <w:szCs w:val="20"/>
        </w:rPr>
        <w:t xml:space="preserve">; dit betreft patienten die gebruik maken van een </w:t>
      </w:r>
      <w:r w:rsidR="008E4EEB">
        <w:rPr>
          <w:rFonts w:ascii="Segoe UI" w:hAnsi="Segoe UI" w:cs="Segoe UI"/>
          <w:sz w:val="20"/>
          <w:szCs w:val="20"/>
        </w:rPr>
        <w:t xml:space="preserve">ambulant </w:t>
      </w:r>
      <w:r w:rsidR="008E14B3" w:rsidRPr="008775FB">
        <w:rPr>
          <w:rFonts w:ascii="Segoe UI" w:hAnsi="Segoe UI" w:cs="Segoe UI"/>
          <w:sz w:val="20"/>
          <w:szCs w:val="20"/>
        </w:rPr>
        <w:t>stabiliserend aanbod, waarbij frequente opvolging, nauw contact met het steunsysteem, en goed indiceren en in gang zetten van passend (na-) zorg.</w:t>
      </w:r>
    </w:p>
    <w:p w:rsidR="00A1200A" w:rsidRPr="0054695C" w:rsidRDefault="00A1200A" w:rsidP="0054695C">
      <w:pPr>
        <w:pStyle w:val="Geenafstand"/>
        <w:spacing w:line="276" w:lineRule="auto"/>
        <w:rPr>
          <w:rFonts w:ascii="Segoe UI" w:hAnsi="Segoe UI" w:cs="Segoe UI"/>
          <w:sz w:val="20"/>
          <w:szCs w:val="20"/>
          <w:u w:val="single"/>
        </w:rPr>
      </w:pPr>
    </w:p>
    <w:p w:rsidR="00A1200A" w:rsidRPr="0054695C" w:rsidRDefault="00A1200A" w:rsidP="0054695C">
      <w:pPr>
        <w:pStyle w:val="Geenafstand"/>
        <w:spacing w:line="276" w:lineRule="auto"/>
        <w:rPr>
          <w:rFonts w:ascii="Segoe UI" w:hAnsi="Segoe UI" w:cs="Segoe UI"/>
          <w:sz w:val="20"/>
          <w:szCs w:val="20"/>
          <w:u w:val="single"/>
        </w:rPr>
      </w:pPr>
      <w:r w:rsidRPr="0054695C">
        <w:rPr>
          <w:rFonts w:ascii="Segoe UI" w:hAnsi="Segoe UI" w:cs="Segoe UI"/>
          <w:sz w:val="20"/>
          <w:szCs w:val="20"/>
          <w:u w:val="single"/>
        </w:rPr>
        <w:t>Taken A</w:t>
      </w:r>
      <w:r w:rsidR="0031453A" w:rsidRPr="0054695C">
        <w:rPr>
          <w:rFonts w:ascii="Segoe UI" w:hAnsi="Segoe UI" w:cs="Segoe UI"/>
          <w:sz w:val="20"/>
          <w:szCs w:val="20"/>
          <w:u w:val="single"/>
        </w:rPr>
        <w:t>IOS</w:t>
      </w:r>
      <w:r w:rsidRPr="0054695C">
        <w:rPr>
          <w:rFonts w:ascii="Segoe UI" w:hAnsi="Segoe UI" w:cs="Segoe UI"/>
          <w:sz w:val="20"/>
          <w:szCs w:val="20"/>
          <w:u w:val="single"/>
        </w:rPr>
        <w:t xml:space="preserve"> op de Polikliniek</w:t>
      </w:r>
    </w:p>
    <w:p w:rsidR="00A1200A" w:rsidRDefault="00A1200A" w:rsidP="00BC4CA3">
      <w:pPr>
        <w:pStyle w:val="Plattetekst"/>
        <w:spacing w:after="0"/>
        <w:rPr>
          <w:rFonts w:ascii="Segoe UI" w:hAnsi="Segoe UI" w:cs="Segoe UI"/>
          <w:sz w:val="20"/>
          <w:szCs w:val="20"/>
        </w:rPr>
      </w:pPr>
      <w:r w:rsidRPr="008775FB">
        <w:rPr>
          <w:rFonts w:ascii="Segoe UI" w:hAnsi="Segoe UI" w:cs="Segoe UI"/>
          <w:sz w:val="20"/>
          <w:szCs w:val="20"/>
        </w:rPr>
        <w:t xml:space="preserve">De AIOS doet intakes op de polikliniek, eerst samen met een psychiater, later in eerste instantie alleen, waarbij de patient aansluitend wordt gezien </w:t>
      </w:r>
      <w:r w:rsidR="00F73634" w:rsidRPr="008775FB">
        <w:rPr>
          <w:rFonts w:ascii="Segoe UI" w:hAnsi="Segoe UI" w:cs="Segoe UI"/>
          <w:sz w:val="20"/>
          <w:szCs w:val="20"/>
        </w:rPr>
        <w:t>met de</w:t>
      </w:r>
      <w:r w:rsidRPr="008775FB">
        <w:rPr>
          <w:rFonts w:ascii="Segoe UI" w:hAnsi="Segoe UI" w:cs="Segoe UI"/>
          <w:sz w:val="20"/>
          <w:szCs w:val="20"/>
        </w:rPr>
        <w:t xml:space="preserve"> psychiater samen. Alle nieuwe patiënten worden dus altijd samen gezien.</w:t>
      </w:r>
      <w:r w:rsidR="00CA6FAC" w:rsidRPr="008775FB">
        <w:rPr>
          <w:rFonts w:ascii="Segoe UI" w:hAnsi="Segoe UI" w:cs="Segoe UI"/>
          <w:sz w:val="20"/>
          <w:szCs w:val="20"/>
        </w:rPr>
        <w:t xml:space="preserve"> </w:t>
      </w:r>
      <w:r w:rsidRPr="008775FB">
        <w:rPr>
          <w:rFonts w:ascii="Segoe UI" w:hAnsi="Segoe UI" w:cs="Segoe UI"/>
          <w:sz w:val="20"/>
          <w:szCs w:val="20"/>
        </w:rPr>
        <w:t>We selecteren leerzame patiënten voor de AIOS, met geleidelijk toenemende complexiteit. De psychiater ontvangt elke dag alle aanmeldingen die worden ingepland, ook om te faciliteren dat de AIOS een breed beeld krijgen van de algemene</w:t>
      </w:r>
      <w:r w:rsidR="001F0337" w:rsidRPr="008775FB">
        <w:rPr>
          <w:rFonts w:ascii="Segoe UI" w:hAnsi="Segoe UI" w:cs="Segoe UI"/>
          <w:sz w:val="20"/>
          <w:szCs w:val="20"/>
        </w:rPr>
        <w:t xml:space="preserve">-, </w:t>
      </w:r>
      <w:r w:rsidRPr="008775FB">
        <w:rPr>
          <w:rFonts w:ascii="Segoe UI" w:hAnsi="Segoe UI" w:cs="Segoe UI"/>
          <w:sz w:val="20"/>
          <w:szCs w:val="20"/>
        </w:rPr>
        <w:t xml:space="preserve"> en ziekenhuispsychiatrie. </w:t>
      </w:r>
    </w:p>
    <w:p w:rsidR="006A1FD2" w:rsidRDefault="006A1FD2" w:rsidP="00BC4CA3">
      <w:pPr>
        <w:pStyle w:val="Plattetekst"/>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6A1FD2" w:rsidRPr="00C7464F" w:rsidTr="0096382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2268" w:type="dxa"/>
          </w:tcPr>
          <w:p w:rsidR="006A1FD2" w:rsidRPr="00C7464F" w:rsidRDefault="006A1FD2" w:rsidP="006A1FD2">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A1FD2" w:rsidRPr="00C7464F" w:rsidRDefault="006A1FD2" w:rsidP="006A1FD2">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w:t>
            </w:r>
            <w:r w:rsidRPr="00C7464F">
              <w:rPr>
                <w:rFonts w:ascii="Segoe UI" w:eastAsia="Calibri" w:hAnsi="Segoe UI" w:cs="Segoe UI"/>
                <w:noProof w:val="0"/>
                <w:sz w:val="16"/>
                <w:lang w:val="de-DE" w:eastAsia="de-DE"/>
              </w:rPr>
              <w:t>Polikliniek stage, ETZ</w:t>
            </w:r>
            <w:r>
              <w:rPr>
                <w:rFonts w:ascii="Segoe UI" w:eastAsia="Calibri" w:hAnsi="Segoe UI" w:cs="Segoe UI"/>
                <w:noProof w:val="0"/>
                <w:sz w:val="16"/>
                <w:lang w:val="de-DE" w:eastAsia="de-DE"/>
              </w:rPr>
              <w:t>,</w:t>
            </w:r>
            <w:r w:rsidRPr="00C7464F">
              <w:rPr>
                <w:rFonts w:ascii="Segoe UI" w:eastAsiaTheme="minorHAnsi" w:hAnsi="Segoe UI" w:cs="Segoe UI"/>
                <w:noProof w:val="0"/>
                <w:sz w:val="16"/>
                <w:szCs w:val="18"/>
                <w:lang w:eastAsia="en-US"/>
              </w:rPr>
              <w:t xml:space="preserve"> locatie Elisabeth</w:t>
            </w:r>
            <w:r>
              <w:rPr>
                <w:rFonts w:ascii="Segoe UI" w:eastAsiaTheme="minorHAnsi" w:hAnsi="Segoe UI" w:cs="Segoe UI"/>
                <w:noProof w:val="0"/>
                <w:sz w:val="16"/>
                <w:szCs w:val="18"/>
                <w:lang w:eastAsia="en-US"/>
              </w:rPr>
              <w:t>-of TweeSteden Tilburg</w:t>
            </w: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Doelstelling </w:t>
            </w:r>
          </w:p>
        </w:tc>
        <w:tc>
          <w:tcPr>
            <w:tcW w:w="9072" w:type="dxa"/>
          </w:tcPr>
          <w:p w:rsidR="006A1FD2" w:rsidRPr="00A656C8" w:rsidRDefault="006A1FD2" w:rsidP="006A1FD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De polikliniek onderzoekt, indiceert en behandelt patiënten met uiteenlopende psychische klachten. De AIOS participeert tevens in het zien en opvolgen van patienten die gebruik maken van de OVDB.</w:t>
            </w:r>
            <w:r w:rsidR="00ED5A6D">
              <w:rPr>
                <w:rFonts w:ascii="Segoe UI" w:eastAsia="Calibri" w:hAnsi="Segoe UI" w:cs="Segoe UI"/>
                <w:noProof w:val="0"/>
                <w:sz w:val="16"/>
                <w:szCs w:val="16"/>
                <w:lang w:val="de-DE" w:eastAsia="de-DE"/>
              </w:rPr>
              <w:t xml:space="preserve"> </w:t>
            </w:r>
          </w:p>
        </w:tc>
      </w:tr>
      <w:tr w:rsidR="006A1FD2" w:rsidRPr="00C7464F" w:rsidTr="006A1FD2">
        <w:trPr>
          <w:trHeight w:val="813"/>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Doelgroep en verwijzers</w:t>
            </w:r>
          </w:p>
        </w:tc>
        <w:tc>
          <w:tcPr>
            <w:tcW w:w="9072" w:type="dxa"/>
          </w:tcPr>
          <w:p w:rsidR="006A1FD2" w:rsidRPr="00A656C8" w:rsidRDefault="006A1FD2" w:rsidP="006A1FD2">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Het betreft een breed scala aan patiënten die primair verwezen worden door huisarts, soms op verzoek van een andere medisch specialist of voor een second opinion. Patiënten vanaf 18 jaar en ouder. De poli heeft een generalistische functie, daarnaast zijn er specifieke thema-poli’s.</w:t>
            </w: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spacing w:after="11"/>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Teamsamenstelling</w:t>
            </w:r>
          </w:p>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 </w:t>
            </w:r>
          </w:p>
        </w:tc>
        <w:tc>
          <w:tcPr>
            <w:tcW w:w="9072" w:type="dxa"/>
          </w:tcPr>
          <w:p w:rsidR="006A1FD2" w:rsidRPr="00A656C8" w:rsidRDefault="006A1FD2" w:rsidP="006A1FD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Het behandelteam bestaat uit de superviserend psychiaters, klinisch- en gz-psychologen, cpv, systeem- en vaktherapeuten, verpleegkundig specialisten, MPU-verpleegkundig team en collega-medisch specialisten.</w:t>
            </w:r>
          </w:p>
        </w:tc>
      </w:tr>
      <w:tr w:rsidR="006A1FD2" w:rsidRPr="00C7464F" w:rsidTr="006A1FD2">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Stagespecifieke leerdoelen  </w:t>
            </w:r>
          </w:p>
        </w:tc>
        <w:tc>
          <w:tcPr>
            <w:tcW w:w="9072" w:type="dxa"/>
          </w:tcPr>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Zie hieronder EPA’s en Competenties</w:t>
            </w:r>
          </w:p>
          <w:p w:rsidR="00271A9A" w:rsidRPr="00A656C8" w:rsidRDefault="00271A9A" w:rsidP="00271A9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functioneren als arts in opleiding tot psychiater op een polikliniek en in de OVDB, inclusief het beleven van (toenemende) verantwoordelijkheden, efficiënt werken en aansturen van processen bij ambulante patiënten; </w:t>
            </w:r>
          </w:p>
          <w:p w:rsidR="00271A9A" w:rsidRPr="00A656C8" w:rsidRDefault="00271A9A" w:rsidP="00271A9A">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van biopsychosociale diagnostiek en behandeling bij psychiatrisch ontregelde patiënten, die ambulant behandeld kunnen worden; </w:t>
            </w:r>
          </w:p>
          <w:p w:rsidR="00271A9A" w:rsidRPr="00A656C8" w:rsidRDefault="00271A9A" w:rsidP="00271A9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doen van psychofarmacotherpeutische behandelingen in de ambulante praktijk; </w:t>
            </w:r>
          </w:p>
          <w:p w:rsidR="00271A9A" w:rsidRPr="00A656C8" w:rsidRDefault="00271A9A" w:rsidP="00271A9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doen van psychotherapeutische behandelingen in de ambulante praktijk </w:t>
            </w:r>
          </w:p>
          <w:p w:rsidR="00271A9A" w:rsidRPr="00A656C8" w:rsidRDefault="00271A9A" w:rsidP="00271A9A">
            <w:pPr>
              <w:spacing w:after="9"/>
              <w:ind w:right="4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Leren van de administratieve afhandeling en verantwoording in dossier en correspondentie. </w:t>
            </w:r>
          </w:p>
          <w:p w:rsidR="006A1FD2" w:rsidRPr="00A656C8" w:rsidRDefault="00271A9A"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eastAsia="Calibri" w:hAnsi="Segoe UI" w:cs="Segoe UI"/>
                <w:noProof w:val="0"/>
                <w:sz w:val="16"/>
                <w:szCs w:val="16"/>
                <w:lang w:val="de-DE" w:eastAsia="de-DE"/>
              </w:rPr>
              <w:t>Het leren combineren van geplande en ongeplande werkzaamheden; tijdsmanagement</w:t>
            </w:r>
            <w:r w:rsidR="00ED5A6D">
              <w:rPr>
                <w:rFonts w:ascii="Segoe UI" w:eastAsia="Calibri" w:hAnsi="Segoe UI" w:cs="Segoe UI"/>
                <w:noProof w:val="0"/>
                <w:sz w:val="16"/>
                <w:szCs w:val="16"/>
                <w:lang w:val="de-DE" w:eastAsia="de-DE"/>
              </w:rPr>
              <w:t xml:space="preserve">. </w:t>
            </w: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jc w:val="both"/>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Taken AIOS</w:t>
            </w:r>
          </w:p>
        </w:tc>
        <w:tc>
          <w:tcPr>
            <w:tcW w:w="9072" w:type="dxa"/>
          </w:tcPr>
          <w:p w:rsidR="00271A9A" w:rsidRPr="00A656C8" w:rsidRDefault="00271A9A" w:rsidP="00271A9A">
            <w:pPr>
              <w:spacing w:after="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Het onder supervisie van de psychiater doen van directe patiëntenzorg op de polikliniek en evt in de OVDB, inclusief intakegesprekken, psychiatrisch- en (op indicatie) lichamelijk onderzoek, aanvullend onderzoek indiceren en aanvragen, afnemen van vragenlijstonderzoek en ander testonderzoek; </w:t>
            </w:r>
          </w:p>
          <w:p w:rsidR="00271A9A" w:rsidRPr="00A656C8" w:rsidRDefault="00271A9A" w:rsidP="00271A9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Het ambulant vervolgen van patiënten en hun naasten, d.m.v. gesprekken met patiënt en naasten en voorschrijven en aanpassen van medicatie.</w:t>
            </w:r>
          </w:p>
          <w:p w:rsidR="00271A9A" w:rsidRPr="00A656C8" w:rsidRDefault="00271A9A" w:rsidP="00271A9A">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271A9A" w:rsidRPr="00A656C8" w:rsidRDefault="00271A9A" w:rsidP="00271A9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Het adequaat overdragen van patiënten na beëindiging van behandeling naar de huisarts en/of andere GGZ-instelling, of naar de superviserend psychiater na beëindiging van het opleidingsjaar; </w:t>
            </w:r>
          </w:p>
          <w:p w:rsidR="006A1FD2" w:rsidRPr="00A656C8" w:rsidRDefault="00271A9A" w:rsidP="00271A9A">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A656C8">
              <w:rPr>
                <w:rFonts w:ascii="Segoe UI" w:eastAsia="Calibri" w:hAnsi="Segoe UI" w:cs="Segoe UI"/>
                <w:noProof w:val="0"/>
                <w:sz w:val="16"/>
                <w:szCs w:val="16"/>
                <w:lang w:val="de-DE" w:eastAsia="de-DE"/>
              </w:rPr>
              <w:t>Het doen van bereikbaarheidsdiensten.</w:t>
            </w:r>
          </w:p>
        </w:tc>
      </w:tr>
      <w:tr w:rsidR="006A1FD2" w:rsidRPr="00C7464F" w:rsidTr="006A1FD2">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Naast het algemene opleidingsprogramma </w:t>
            </w:r>
          </w:p>
        </w:tc>
        <w:tc>
          <w:tcPr>
            <w:tcW w:w="9072" w:type="dxa"/>
          </w:tcPr>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Conform LOP;</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 xml:space="preserve">Wekelijks supervisie en mentoraat </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 xml:space="preserve">Wekelijks lokaal onderwijs (oa CAT-besprekingen, klinische besprekingen, calamiteiten-complicatiebesprekingen); </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lastRenderedPageBreak/>
              <w:t>Ziekenhuis-psychiatrisch onderwijs (door leden vakgroep);</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Somatisch Onderwijs (door oa de neurologie, geriatrie, ziekenhuis-apotheek ed), en BLS ikv intro ETZ.</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A656C8">
              <w:rPr>
                <w:rFonts w:ascii="Segoe UI" w:hAnsi="Segoe UI" w:cs="Segoe UI"/>
                <w:sz w:val="16"/>
                <w:szCs w:val="16"/>
                <w:lang w:val="de-DE"/>
              </w:rPr>
              <w:t>Zie onderwijsrooster tbv alle lokale onderwijsroostering</w:t>
            </w:r>
          </w:p>
          <w:p w:rsidR="006A1FD2" w:rsidRPr="00A656C8" w:rsidRDefault="006A1FD2" w:rsidP="006A1FD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6A1FD2" w:rsidRPr="00C7464F" w:rsidTr="006A1FD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lastRenderedPageBreak/>
              <w:t>Faciliteiten en relevante praktische informatie</w:t>
            </w:r>
          </w:p>
          <w:p w:rsidR="006A1FD2" w:rsidRPr="00A656C8" w:rsidRDefault="006A1FD2" w:rsidP="006A1FD2">
            <w:pPr>
              <w:rPr>
                <w:rFonts w:ascii="Segoe UI" w:eastAsia="Calibri" w:hAnsi="Segoe UI" w:cs="Segoe UI"/>
                <w:noProof w:val="0"/>
                <w:sz w:val="16"/>
                <w:szCs w:val="16"/>
                <w:lang w:val="de-DE" w:eastAsia="de-DE"/>
              </w:rPr>
            </w:pPr>
          </w:p>
        </w:tc>
        <w:tc>
          <w:tcPr>
            <w:tcW w:w="9072" w:type="dxa"/>
          </w:tcPr>
          <w:p w:rsidR="006A1FD2" w:rsidRPr="00A656C8" w:rsidRDefault="006A1FD2" w:rsidP="006A1FD2">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6A1FD2" w:rsidRPr="00C7464F" w:rsidTr="006A1FD2">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6A1FD2" w:rsidRPr="00A656C8" w:rsidRDefault="006A1FD2" w:rsidP="006A1FD2">
            <w:pPr>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6A1FD2" w:rsidRPr="00A656C8" w:rsidRDefault="006A1FD2" w:rsidP="006A1FD2">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A656C8">
              <w:rPr>
                <w:rFonts w:ascii="Segoe UI" w:eastAsia="Calibri" w:hAnsi="Segoe UI" w:cs="Segoe UI"/>
                <w:noProof w:val="0"/>
                <w:sz w:val="16"/>
                <w:szCs w:val="16"/>
                <w:lang w:val="de-DE" w:eastAsia="de-DE"/>
              </w:rPr>
              <w:t xml:space="preserve">In deze stage, doet de AIOS mn ervaring op met de EPA’s </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A656C8">
              <w:rPr>
                <w:rFonts w:ascii="Segoe UI" w:hAnsi="Segoe UI" w:cs="Segoe UI"/>
                <w:sz w:val="16"/>
                <w:szCs w:val="16"/>
              </w:rPr>
              <w:t xml:space="preserve">Psychiatrisch onderzoek uitvoeren en behandelplan opstellen; </w:t>
            </w:r>
            <w:r w:rsidRPr="00A656C8">
              <w:rPr>
                <w:rFonts w:ascii="Segoe UI" w:hAnsi="Segoe UI" w:cs="Segoe UI"/>
                <w:i/>
                <w:sz w:val="16"/>
                <w:szCs w:val="16"/>
              </w:rPr>
              <w:t>moet in elke leeftijdsgroep behaald; in ETZ Volwassenen en Ouderen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Therapeutische relatie onderhouden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Geïntegreerde psychiatrisch-somatische behandeling uitvoeren</w:t>
            </w:r>
          </w:p>
          <w:p w:rsidR="00F015E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6A1FD2" w:rsidRPr="00F015E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A656C8">
              <w:rPr>
                <w:rFonts w:ascii="Segoe UI" w:hAnsi="Segoe UI" w:cs="Segoe UI"/>
                <w:sz w:val="16"/>
                <w:szCs w:val="16"/>
              </w:rPr>
              <w:t xml:space="preserve">Suicidaliteitsbeoordeling; </w:t>
            </w:r>
            <w:r w:rsidRPr="00A656C8">
              <w:rPr>
                <w:rFonts w:ascii="Segoe UI" w:hAnsi="Segoe UI" w:cs="Segoe UI"/>
                <w:i/>
                <w:sz w:val="16"/>
                <w:szCs w:val="16"/>
              </w:rPr>
              <w:t>moet in elke leeftijdsgroep behaald; in ETZ Volwassenen en Ouderen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Indiceren en uitvoeren van verplichte zorg; WvGGz, WGBO, WZD</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Interprofessionele consultvoering en overdracht; m.n. consult- en liaison</w:t>
            </w:r>
          </w:p>
          <w:p w:rsidR="006A1FD2" w:rsidRPr="00A656C8" w:rsidRDefault="006A1FD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A656C8">
              <w:rPr>
                <w:rFonts w:ascii="Segoe UI" w:hAnsi="Segoe UI" w:cs="Segoe UI"/>
                <w:sz w:val="16"/>
                <w:szCs w:val="16"/>
              </w:rPr>
              <w:t>Leiding geven aan een interprofessioneel team (incl rol MDO ed).</w:t>
            </w:r>
          </w:p>
          <w:p w:rsidR="006A1FD2" w:rsidRPr="00A656C8" w:rsidRDefault="006A1FD2" w:rsidP="006A1FD2">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bl>
    <w:p w:rsidR="006A1FD2" w:rsidRPr="00EE6618" w:rsidRDefault="006A1FD2" w:rsidP="006A1FD2">
      <w:pPr>
        <w:spacing w:after="0"/>
        <w:rPr>
          <w:rFonts w:ascii="Segoe UI" w:hAnsi="Segoe UI" w:cs="Segoe UI"/>
          <w:sz w:val="16"/>
          <w:szCs w:val="16"/>
          <w:lang w:val="de-DE"/>
        </w:rPr>
      </w:pPr>
    </w:p>
    <w:p w:rsidR="00A1200A" w:rsidRPr="00C7464F" w:rsidRDefault="000B4150" w:rsidP="008775FB">
      <w:pPr>
        <w:pStyle w:val="Kop3"/>
        <w:rPr>
          <w:rFonts w:eastAsiaTheme="minorHAnsi"/>
          <w:lang w:eastAsia="en-US"/>
        </w:rPr>
      </w:pPr>
      <w:bookmarkStart w:id="25" w:name="_Toc528442288"/>
      <w:r>
        <w:rPr>
          <w:rFonts w:eastAsiaTheme="minorHAnsi"/>
          <w:lang w:eastAsia="en-US"/>
        </w:rPr>
        <w:t>3</w:t>
      </w:r>
      <w:r w:rsidR="00A1200A" w:rsidRPr="00C7464F">
        <w:rPr>
          <w:rFonts w:eastAsiaTheme="minorHAnsi"/>
          <w:lang w:eastAsia="en-US"/>
        </w:rPr>
        <w:t>.4.3 Algemeen deel stagebeschrijving Consult</w:t>
      </w:r>
      <w:r w:rsidR="001F6590" w:rsidRPr="00C7464F">
        <w:rPr>
          <w:rFonts w:eastAsiaTheme="minorHAnsi"/>
          <w:lang w:eastAsia="en-US"/>
        </w:rPr>
        <w:t xml:space="preserve">atieve </w:t>
      </w:r>
      <w:r w:rsidR="00A1200A" w:rsidRPr="00C7464F">
        <w:rPr>
          <w:rFonts w:eastAsiaTheme="minorHAnsi"/>
          <w:lang w:eastAsia="en-US"/>
        </w:rPr>
        <w:t>stage</w:t>
      </w:r>
      <w:bookmarkEnd w:id="25"/>
      <w:r w:rsidR="00A1200A" w:rsidRPr="00C7464F">
        <w:rPr>
          <w:rFonts w:eastAsiaTheme="minorHAnsi"/>
          <w:lang w:eastAsia="en-US"/>
        </w:rPr>
        <w:t xml:space="preserve"> </w:t>
      </w:r>
    </w:p>
    <w:p w:rsidR="00F43213" w:rsidRPr="008775FB" w:rsidRDefault="00A1200A" w:rsidP="00BC4CA3">
      <w:pPr>
        <w:spacing w:after="0"/>
        <w:rPr>
          <w:rFonts w:ascii="Segoe UI" w:hAnsi="Segoe UI" w:cs="Segoe UI"/>
          <w:sz w:val="20"/>
          <w:szCs w:val="20"/>
        </w:rPr>
      </w:pPr>
      <w:r w:rsidRPr="008775FB">
        <w:rPr>
          <w:rFonts w:ascii="Segoe UI" w:hAnsi="Segoe UI" w:cs="Segoe UI"/>
          <w:sz w:val="20"/>
          <w:szCs w:val="20"/>
        </w:rPr>
        <w:t>Deze stage bestaat uit 6 maanden Consult</w:t>
      </w:r>
      <w:r w:rsidR="001F6590" w:rsidRPr="008775FB">
        <w:rPr>
          <w:rFonts w:ascii="Segoe UI" w:hAnsi="Segoe UI" w:cs="Segoe UI"/>
          <w:sz w:val="20"/>
          <w:szCs w:val="20"/>
        </w:rPr>
        <w:t xml:space="preserve">atieve </w:t>
      </w:r>
      <w:r w:rsidRPr="008775FB">
        <w:rPr>
          <w:rFonts w:ascii="Segoe UI" w:hAnsi="Segoe UI" w:cs="Segoe UI"/>
          <w:sz w:val="20"/>
          <w:szCs w:val="20"/>
        </w:rPr>
        <w:t>stage</w:t>
      </w:r>
      <w:r w:rsidR="00AF0338" w:rsidRPr="008775FB">
        <w:rPr>
          <w:rFonts w:ascii="Segoe UI" w:hAnsi="Segoe UI" w:cs="Segoe UI"/>
          <w:sz w:val="20"/>
          <w:szCs w:val="20"/>
        </w:rPr>
        <w:t>.</w:t>
      </w:r>
      <w:r w:rsidR="008E4EEB">
        <w:rPr>
          <w:rFonts w:ascii="Segoe UI" w:hAnsi="Segoe UI" w:cs="Segoe UI"/>
          <w:sz w:val="20"/>
          <w:szCs w:val="20"/>
        </w:rPr>
        <w:t xml:space="preserve"> Zoals hierboven reeds vermeld, worden gedurende 6 maanden, de Poli- en Consultenstage gecombineerd.</w:t>
      </w:r>
    </w:p>
    <w:p w:rsidR="00AF0338" w:rsidRPr="008775FB" w:rsidRDefault="00AF0338" w:rsidP="00BC4CA3">
      <w:pPr>
        <w:spacing w:after="0"/>
        <w:rPr>
          <w:rFonts w:ascii="Segoe UI" w:hAnsi="Segoe UI" w:cs="Segoe UI"/>
          <w:sz w:val="20"/>
          <w:szCs w:val="20"/>
        </w:rPr>
      </w:pPr>
    </w:p>
    <w:p w:rsidR="00F43213" w:rsidRPr="008775FB" w:rsidRDefault="00F43213" w:rsidP="00BC4CA3">
      <w:pPr>
        <w:spacing w:after="0"/>
        <w:rPr>
          <w:rFonts w:ascii="Segoe UI" w:hAnsi="Segoe UI" w:cs="Segoe UI"/>
          <w:sz w:val="20"/>
          <w:szCs w:val="20"/>
        </w:rPr>
      </w:pPr>
      <w:r w:rsidRPr="008775FB">
        <w:rPr>
          <w:rFonts w:ascii="Segoe UI" w:hAnsi="Segoe UI" w:cs="Segoe UI"/>
          <w:sz w:val="20"/>
          <w:szCs w:val="20"/>
        </w:rPr>
        <w:t xml:space="preserve">De </w:t>
      </w:r>
      <w:r w:rsidRPr="008775FB">
        <w:rPr>
          <w:rFonts w:ascii="Segoe UI" w:hAnsi="Segoe UI" w:cs="Segoe UI"/>
          <w:b/>
          <w:sz w:val="20"/>
          <w:szCs w:val="20"/>
          <w:u w:val="single"/>
        </w:rPr>
        <w:t>Consultatieve dienst</w:t>
      </w:r>
      <w:r w:rsidRPr="008775FB">
        <w:rPr>
          <w:rFonts w:ascii="Segoe UI" w:hAnsi="Segoe UI" w:cs="Segoe UI"/>
          <w:sz w:val="20"/>
          <w:szCs w:val="20"/>
        </w:rPr>
        <w:t xml:space="preserve"> biedt psychiatrische zorg aan patiënten die vanwege somatische problemen zijn opgenomen in het ziekenhuis. Daarnaast biedt deze dienst acute psychiatrische expertise op de SEH en IC van het ziekenhuis. Er is ook een uitgebreide liaisonfunctie,</w:t>
      </w:r>
      <w:r w:rsidR="00270899" w:rsidRPr="008775FB">
        <w:rPr>
          <w:rFonts w:ascii="Segoe UI" w:hAnsi="Segoe UI" w:cs="Segoe UI"/>
          <w:sz w:val="20"/>
          <w:szCs w:val="20"/>
        </w:rPr>
        <w:t xml:space="preserve"> met participatie in onderwijsac</w:t>
      </w:r>
      <w:r w:rsidRPr="008775FB">
        <w:rPr>
          <w:rFonts w:ascii="Segoe UI" w:hAnsi="Segoe UI" w:cs="Segoe UI"/>
          <w:sz w:val="20"/>
          <w:szCs w:val="20"/>
        </w:rPr>
        <w:t>tivi</w:t>
      </w:r>
      <w:r w:rsidR="00270899" w:rsidRPr="008775FB">
        <w:rPr>
          <w:rFonts w:ascii="Segoe UI" w:hAnsi="Segoe UI" w:cs="Segoe UI"/>
          <w:sz w:val="20"/>
          <w:szCs w:val="20"/>
        </w:rPr>
        <w:t>t</w:t>
      </w:r>
      <w:r w:rsidRPr="008775FB">
        <w:rPr>
          <w:rFonts w:ascii="Segoe UI" w:hAnsi="Segoe UI" w:cs="Segoe UI"/>
          <w:sz w:val="20"/>
          <w:szCs w:val="20"/>
        </w:rPr>
        <w:t>eiten bij diverse specialismen. Er is een vaste consultatieve functie in het Revalidatiecentrum Leypark (onderdeel Libra</w:t>
      </w:r>
      <w:r w:rsidR="001F0337" w:rsidRPr="008775FB">
        <w:rPr>
          <w:rFonts w:ascii="Segoe UI" w:hAnsi="Segoe UI" w:cs="Segoe UI"/>
          <w:sz w:val="20"/>
          <w:szCs w:val="20"/>
        </w:rPr>
        <w:t>-</w:t>
      </w:r>
      <w:r w:rsidRPr="008775FB">
        <w:rPr>
          <w:rFonts w:ascii="Segoe UI" w:hAnsi="Segoe UI" w:cs="Segoe UI"/>
          <w:sz w:val="20"/>
          <w:szCs w:val="20"/>
        </w:rPr>
        <w:t>groep).</w:t>
      </w:r>
    </w:p>
    <w:p w:rsidR="004E00F2" w:rsidRPr="0054695C" w:rsidRDefault="004E00F2" w:rsidP="0054695C">
      <w:pPr>
        <w:pStyle w:val="Geenafstand"/>
        <w:spacing w:line="276" w:lineRule="auto"/>
        <w:rPr>
          <w:rFonts w:ascii="Segoe UI" w:hAnsi="Segoe UI" w:cs="Segoe UI"/>
          <w:sz w:val="20"/>
          <w:szCs w:val="20"/>
          <w:u w:val="single"/>
        </w:rPr>
      </w:pPr>
    </w:p>
    <w:p w:rsidR="004E00F2" w:rsidRPr="0054695C" w:rsidRDefault="00A1200A" w:rsidP="0054695C">
      <w:pPr>
        <w:pStyle w:val="Geenafstand"/>
        <w:spacing w:line="276" w:lineRule="auto"/>
        <w:rPr>
          <w:rFonts w:ascii="Segoe UI" w:hAnsi="Segoe UI" w:cs="Segoe UI"/>
          <w:sz w:val="20"/>
          <w:szCs w:val="20"/>
          <w:u w:val="single"/>
        </w:rPr>
      </w:pPr>
      <w:r w:rsidRPr="0054695C">
        <w:rPr>
          <w:rFonts w:ascii="Segoe UI" w:hAnsi="Segoe UI" w:cs="Segoe UI"/>
          <w:sz w:val="20"/>
          <w:szCs w:val="20"/>
          <w:u w:val="single"/>
        </w:rPr>
        <w:t xml:space="preserve">Taken AIOS </w:t>
      </w:r>
      <w:r w:rsidR="004E00F2" w:rsidRPr="0054695C">
        <w:rPr>
          <w:rFonts w:ascii="Segoe UI" w:hAnsi="Segoe UI" w:cs="Segoe UI"/>
          <w:sz w:val="20"/>
          <w:szCs w:val="20"/>
          <w:u w:val="single"/>
        </w:rPr>
        <w:t>in de Consultatieve Dienst</w:t>
      </w:r>
    </w:p>
    <w:p w:rsidR="00F43213" w:rsidRDefault="00F43213" w:rsidP="00BC4CA3">
      <w:pPr>
        <w:spacing w:after="0"/>
        <w:rPr>
          <w:rFonts w:ascii="Segoe UI" w:hAnsi="Segoe UI" w:cs="Segoe UI"/>
          <w:sz w:val="20"/>
          <w:szCs w:val="20"/>
        </w:rPr>
      </w:pPr>
      <w:r w:rsidRPr="008775FB">
        <w:rPr>
          <w:rFonts w:ascii="Segoe UI" w:hAnsi="Segoe UI" w:cs="Segoe UI"/>
          <w:sz w:val="20"/>
          <w:szCs w:val="20"/>
        </w:rPr>
        <w:t xml:space="preserve">De AIOS participeert in de Consultatieve dienst, d.w.z. psychiatrische zorg aan opgenomen patiënten in het ziekenhuis, conform hetzelfde stramien. Binnen de Consultatieve dienst valt ook de eerste psychiatrische hulp aan “suïcidanten/intoxicanten“ op de SEH’s en IC’s van het ziekenhuis. We </w:t>
      </w:r>
      <w:r w:rsidR="005865BD">
        <w:rPr>
          <w:rFonts w:ascii="Segoe UI" w:hAnsi="Segoe UI" w:cs="Segoe UI"/>
          <w:sz w:val="20"/>
          <w:szCs w:val="20"/>
        </w:rPr>
        <w:t xml:space="preserve">bespreken complexe casuistiek laagrdrempelig met </w:t>
      </w:r>
      <w:r w:rsidRPr="008775FB">
        <w:rPr>
          <w:rFonts w:ascii="Segoe UI" w:hAnsi="Segoe UI" w:cs="Segoe UI"/>
          <w:sz w:val="20"/>
          <w:szCs w:val="20"/>
        </w:rPr>
        <w:t>o.a. de neurologen</w:t>
      </w:r>
      <w:r w:rsidR="005865BD">
        <w:rPr>
          <w:rFonts w:ascii="Segoe UI" w:hAnsi="Segoe UI" w:cs="Segoe UI"/>
          <w:sz w:val="20"/>
          <w:szCs w:val="20"/>
        </w:rPr>
        <w:t xml:space="preserve"> en </w:t>
      </w:r>
      <w:r w:rsidRPr="008775FB">
        <w:rPr>
          <w:rFonts w:ascii="Segoe UI" w:hAnsi="Segoe UI" w:cs="Segoe UI"/>
          <w:sz w:val="20"/>
          <w:szCs w:val="20"/>
        </w:rPr>
        <w:t>geriaters</w:t>
      </w:r>
      <w:r w:rsidR="005865BD">
        <w:rPr>
          <w:rFonts w:ascii="Segoe UI" w:hAnsi="Segoe UI" w:cs="Segoe UI"/>
          <w:sz w:val="20"/>
          <w:szCs w:val="20"/>
        </w:rPr>
        <w:t>.</w:t>
      </w:r>
      <w:r w:rsidRPr="008775FB">
        <w:rPr>
          <w:rFonts w:ascii="Segoe UI" w:hAnsi="Segoe UI" w:cs="Segoe UI"/>
          <w:sz w:val="20"/>
          <w:szCs w:val="20"/>
        </w:rPr>
        <w:t xml:space="preserve"> </w:t>
      </w:r>
    </w:p>
    <w:p w:rsidR="009B62EA" w:rsidRDefault="009B62EA" w:rsidP="00BC4CA3">
      <w:pPr>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9B62EA" w:rsidRPr="00C7464F" w:rsidTr="009B62EA">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Stage </w:t>
            </w:r>
          </w:p>
        </w:tc>
        <w:tc>
          <w:tcPr>
            <w:tcW w:w="9072" w:type="dxa"/>
          </w:tcPr>
          <w:p w:rsidR="009B62EA" w:rsidRPr="00F768FF" w:rsidRDefault="009B62EA" w:rsidP="009B62EA">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Theme="minorHAnsi" w:hAnsi="Segoe UI" w:cs="Segoe UI"/>
                <w:noProof w:val="0"/>
                <w:sz w:val="16"/>
                <w:szCs w:val="16"/>
                <w:lang w:eastAsia="en-US"/>
              </w:rPr>
              <w:t xml:space="preserve">stagebeschrijving   </w:t>
            </w:r>
            <w:r w:rsidRPr="00F768FF">
              <w:rPr>
                <w:rFonts w:ascii="Segoe UI" w:eastAsia="Calibri" w:hAnsi="Segoe UI" w:cs="Segoe UI"/>
                <w:noProof w:val="0"/>
                <w:sz w:val="16"/>
                <w:szCs w:val="16"/>
                <w:lang w:val="de-DE" w:eastAsia="de-DE"/>
              </w:rPr>
              <w:t>Consulten-stage, ETZ, locatie TweeSteden of Elisabeth</w:t>
            </w:r>
            <w:r w:rsidRPr="00F768FF">
              <w:rPr>
                <w:rFonts w:ascii="Segoe UI" w:eastAsiaTheme="minorHAnsi" w:hAnsi="Segoe UI" w:cs="Segoe UI"/>
                <w:noProof w:val="0"/>
                <w:sz w:val="16"/>
                <w:szCs w:val="16"/>
                <w:lang w:eastAsia="en-US"/>
              </w:rPr>
              <w:t xml:space="preserve"> Tilburg</w:t>
            </w: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554"/>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Doelstelling </w:t>
            </w:r>
          </w:p>
        </w:tc>
        <w:tc>
          <w:tcPr>
            <w:tcW w:w="9072" w:type="dxa"/>
          </w:tcPr>
          <w:p w:rsidR="009B62EA" w:rsidRPr="00F768FF" w:rsidRDefault="009B62EA" w:rsidP="009B62E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De psychiatrisch consultatieve dienst van ETZ onderzoekt, indiceert en behandelt vanwege psychiatrische ontregelingen patiënten die ofwel opgenomen zijn in het ziekenhuis, ofwel op de SEH getaxeerd worden bij bv suicidaliteit.</w:t>
            </w:r>
          </w:p>
        </w:tc>
      </w:tr>
      <w:tr w:rsidR="009B62EA" w:rsidRPr="00C7464F" w:rsidTr="009B62EA">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Doelgroep en verwijzers</w:t>
            </w:r>
          </w:p>
        </w:tc>
        <w:tc>
          <w:tcPr>
            <w:tcW w:w="9072" w:type="dxa"/>
          </w:tcPr>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 Het betreft een breed scala aan patiënten die opgenomen zijn op de overig medisch specialistische verpleegafdelingen in ETZ, en/of de SEH bezoeken. De verwijzers zijn altijd de collega medisch specialisten en/of de SEH-arts. Patiënten vanaf 18 jaar en ouder. Meestal suïcidepogers, delieren, gedragsproblemen, verslavingsproblematiek, stemmings-, angst-, en persoonlijkheidsstoornissen. </w:t>
            </w:r>
          </w:p>
          <w:p w:rsidR="009B62EA" w:rsidRPr="00F768FF" w:rsidRDefault="009B62EA" w:rsidP="009B62EA">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spacing w:after="11"/>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Teamsamenstelling</w:t>
            </w:r>
          </w:p>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 </w:t>
            </w:r>
          </w:p>
        </w:tc>
        <w:tc>
          <w:tcPr>
            <w:tcW w:w="9072" w:type="dxa"/>
          </w:tcPr>
          <w:p w:rsidR="009B62EA" w:rsidRPr="00F768FF" w:rsidRDefault="009B62EA" w:rsidP="009B62EA">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Het behandelteam bestaat uit de superviserend psychiaters, klinisch- en gz-psychologen, consultatief psychiatrisch verpleegkundige cpv, systeem- en vaktherapeuten, verpleegkundig specialisten, MPU-verpleegkundig team en collega-medisch specialisten.</w:t>
            </w:r>
          </w:p>
        </w:tc>
      </w:tr>
      <w:tr w:rsidR="009B62EA" w:rsidRPr="00C7464F" w:rsidTr="009B62EA">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Stagespecifieke leerdoelen  </w:t>
            </w:r>
          </w:p>
        </w:tc>
        <w:tc>
          <w:tcPr>
            <w:tcW w:w="9072" w:type="dxa"/>
          </w:tcPr>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Zie hieronder EPA’s en Competenties</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maken van acute inschattingen van psychiatrische ontregelingen bij somatisch gecompromitteerde patiënten;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inschatten van gevaar voor de patiënt en zijn omgeving, vanuit zowel de psychiatrische aandoening als wel de mogelijk aanwezige onderliggende somatische aandoeningen;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van biopsychosociale diagnostiek en inzetten van eerste behandeling;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doen van psychofarmacotherpeutische behandelingen bij somatisch gecompromitteerde patiënten;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Leren doen van crisisinterventies bij patiënten, naasten, verpleegkundigen en collega-specialisten; </w:t>
            </w:r>
          </w:p>
          <w:p w:rsidR="009B62EA" w:rsidRPr="00F768FF" w:rsidRDefault="009B62EA" w:rsidP="009B62EA">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lastRenderedPageBreak/>
              <w:t>Leren hanteren van dwang en drang (</w:t>
            </w:r>
            <w:r w:rsidR="0036659F">
              <w:rPr>
                <w:rFonts w:ascii="Segoe UI" w:eastAsia="Calibri" w:hAnsi="Segoe UI" w:cs="Segoe UI"/>
                <w:noProof w:val="0"/>
                <w:sz w:val="16"/>
                <w:szCs w:val="16"/>
                <w:lang w:val="de-DE" w:eastAsia="de-DE"/>
              </w:rPr>
              <w:t>WGBO</w:t>
            </w:r>
            <w:r w:rsidRPr="00F768FF">
              <w:rPr>
                <w:rFonts w:ascii="Segoe UI" w:eastAsia="Calibri" w:hAnsi="Segoe UI" w:cs="Segoe UI"/>
                <w:noProof w:val="0"/>
                <w:sz w:val="16"/>
                <w:szCs w:val="16"/>
                <w:lang w:val="de-DE" w:eastAsia="de-DE"/>
              </w:rPr>
              <w:t xml:space="preserve">/WVGGZ), de indicatie en proportionaliteit daarvan en het adequaat kunnen communiceren hierover; </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Leren van de administratieve afhandeling en verantwoording in dossier en correspondentie</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1256"/>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jc w:val="both"/>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lastRenderedPageBreak/>
              <w:t>Taken AIOS</w:t>
            </w:r>
          </w:p>
        </w:tc>
        <w:tc>
          <w:tcPr>
            <w:tcW w:w="9072" w:type="dxa"/>
          </w:tcPr>
          <w:p w:rsidR="009B62EA" w:rsidRPr="00F768FF" w:rsidRDefault="009B62EA" w:rsidP="009B62EA">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Het onder supervisie van de psychiater doen van directe patiëntenzorg; </w:t>
            </w:r>
          </w:p>
          <w:p w:rsidR="009B62EA" w:rsidRPr="00F768FF" w:rsidRDefault="009B62EA" w:rsidP="009B62EA">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9B62EA" w:rsidRPr="00F768FF" w:rsidRDefault="009B62EA" w:rsidP="009B62E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Het adequaat overdragen van patiënten na beëindiging van behandeling naar de huisarts en/of andere GGZ-instelling; </w:t>
            </w:r>
          </w:p>
          <w:p w:rsidR="009B62EA" w:rsidRPr="00F768FF" w:rsidRDefault="009B62EA" w:rsidP="009B62EA">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Liaison-taken oppakken.</w:t>
            </w:r>
          </w:p>
          <w:p w:rsidR="009B62EA" w:rsidRPr="00F768FF" w:rsidRDefault="009B62EA" w:rsidP="009B62EA">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F768FF">
              <w:rPr>
                <w:rFonts w:ascii="Segoe UI" w:eastAsia="Calibri" w:hAnsi="Segoe UI" w:cs="Segoe UI"/>
                <w:noProof w:val="0"/>
                <w:sz w:val="16"/>
                <w:szCs w:val="16"/>
                <w:lang w:val="de-DE" w:eastAsia="de-DE"/>
              </w:rPr>
              <w:t>Het doen van bereikbaarheidsdiensten.</w:t>
            </w:r>
          </w:p>
        </w:tc>
      </w:tr>
      <w:tr w:rsidR="009B62EA" w:rsidRPr="00C7464F" w:rsidTr="009B62EA">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Naast het algemene opleidingsprogramma </w:t>
            </w:r>
          </w:p>
        </w:tc>
        <w:tc>
          <w:tcPr>
            <w:tcW w:w="9072" w:type="dxa"/>
          </w:tcPr>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Conform LOP;</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 xml:space="preserve">Wekelijks supervisie en mentoraat </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Dagelijks doornemen van van alle nieuwe- en lopende consulten met de betrokken consultteam-leden </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 xml:space="preserve">Wekelijks lokaal onderwijs (oa CAT-besprekingen, klinische besprekingen, calamiteiten-complicatiebesprekingen); </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Ziekenhuis-psychiatrisch onderwijs (door leden vakgroep);</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Somatisch Onderwijs (door oa de neurologie, geriatrie, ziekenhuis-apotheek ed), en BLS ikv intro ETZ.</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F768FF">
              <w:rPr>
                <w:rFonts w:ascii="Segoe UI" w:hAnsi="Segoe UI" w:cs="Segoe UI"/>
                <w:sz w:val="16"/>
                <w:szCs w:val="16"/>
                <w:lang w:val="de-DE"/>
              </w:rPr>
              <w:t>Zie onderwijsrooster tbv alle lokale onderwijsroostering</w:t>
            </w:r>
          </w:p>
          <w:p w:rsidR="009B62EA" w:rsidRPr="00F768FF" w:rsidRDefault="009B62EA" w:rsidP="009B62EA">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9B62EA" w:rsidRPr="00C7464F" w:rsidTr="009B62EA">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Faciliteiten en relevante praktische informatie</w:t>
            </w:r>
          </w:p>
          <w:p w:rsidR="009B62EA" w:rsidRPr="00F768FF" w:rsidRDefault="009B62EA" w:rsidP="009B62EA">
            <w:pPr>
              <w:rPr>
                <w:rFonts w:ascii="Segoe UI" w:eastAsia="Calibri" w:hAnsi="Segoe UI" w:cs="Segoe UI"/>
                <w:noProof w:val="0"/>
                <w:sz w:val="16"/>
                <w:szCs w:val="16"/>
                <w:lang w:val="de-DE" w:eastAsia="de-DE"/>
              </w:rPr>
            </w:pPr>
          </w:p>
        </w:tc>
        <w:tc>
          <w:tcPr>
            <w:tcW w:w="9072" w:type="dxa"/>
          </w:tcPr>
          <w:p w:rsidR="009B62EA" w:rsidRPr="00F768FF" w:rsidRDefault="009B62EA" w:rsidP="009B62EA">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9B62EA" w:rsidRPr="00C7464F" w:rsidTr="009B62EA">
        <w:trPr>
          <w:trHeight w:val="2933"/>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9B62EA" w:rsidRPr="00F768FF" w:rsidRDefault="009B62EA" w:rsidP="009B62EA">
            <w:pPr>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9B62EA" w:rsidRPr="00F768FF" w:rsidRDefault="009B62EA" w:rsidP="009B62EA">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768FF">
              <w:rPr>
                <w:rFonts w:ascii="Segoe UI" w:eastAsia="Calibri" w:hAnsi="Segoe UI" w:cs="Segoe UI"/>
                <w:noProof w:val="0"/>
                <w:sz w:val="16"/>
                <w:szCs w:val="16"/>
                <w:lang w:val="de-DE" w:eastAsia="de-DE"/>
              </w:rPr>
              <w:t xml:space="preserve">In deze stage, doet de AIOS mn ervaring op met de EPA’s </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F768FF">
              <w:rPr>
                <w:rFonts w:ascii="Segoe UI" w:hAnsi="Segoe UI" w:cs="Segoe UI"/>
                <w:sz w:val="16"/>
                <w:szCs w:val="16"/>
              </w:rPr>
              <w:t xml:space="preserve">Psychiatrisch onderzoek uitvoeren en behandelplan opstellen; </w:t>
            </w:r>
            <w:r w:rsidRPr="00F768FF">
              <w:rPr>
                <w:rFonts w:ascii="Segoe UI" w:hAnsi="Segoe UI" w:cs="Segoe UI"/>
                <w:i/>
                <w:sz w:val="16"/>
                <w:szCs w:val="16"/>
              </w:rPr>
              <w:t>moet in elke leeftijdsgroep behaald; in ETZ Volwassenen en Ouderen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Therapeutische relatie onderhouden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Geïntegreerde psychiatrisch-somatische behandeling uitvoeren</w:t>
            </w:r>
          </w:p>
          <w:p w:rsidR="00F015E8"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9B62EA" w:rsidRPr="00F015E8"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Risico-management (agressie, NIET suicidaliteit); op SEH/IC/intoxbed benutbaar</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F768FF">
              <w:rPr>
                <w:rFonts w:ascii="Segoe UI" w:hAnsi="Segoe UI" w:cs="Segoe UI"/>
                <w:sz w:val="16"/>
                <w:szCs w:val="16"/>
              </w:rPr>
              <w:t xml:space="preserve">Suicidaliteitsbeoordeling; </w:t>
            </w:r>
            <w:r w:rsidRPr="00F768FF">
              <w:rPr>
                <w:rFonts w:ascii="Segoe UI" w:hAnsi="Segoe UI" w:cs="Segoe UI"/>
                <w:i/>
                <w:sz w:val="16"/>
                <w:szCs w:val="16"/>
              </w:rPr>
              <w:t>moet in elke leeftijdsgroep behaald; in ETZ Volwassenen en Ouderen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Indiceren en uitvoeren van verplichte zorg; WvGGz, WGBO, WZD</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Interprofessionele consultvoering en overdracht; m.n. consult- en liaison</w:t>
            </w:r>
          </w:p>
          <w:p w:rsidR="009B62EA" w:rsidRPr="00F768FF" w:rsidRDefault="009B62EA"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768FF">
              <w:rPr>
                <w:rFonts w:ascii="Segoe UI" w:hAnsi="Segoe UI" w:cs="Segoe UI"/>
                <w:sz w:val="16"/>
                <w:szCs w:val="16"/>
              </w:rPr>
              <w:t>Leiding geven aan een interprofessioneel team (incl rol MDO ed).</w:t>
            </w:r>
          </w:p>
          <w:p w:rsidR="009B62EA" w:rsidRPr="00F768FF" w:rsidRDefault="009B62EA" w:rsidP="009B62EA">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9B62EA" w:rsidRPr="00F768FF" w:rsidRDefault="009B62EA" w:rsidP="009B62EA">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9B62EA" w:rsidRPr="00C7464F" w:rsidTr="00ED5A6D">
        <w:trPr>
          <w:cnfStyle w:val="000000100000" w:firstRow="0" w:lastRow="0" w:firstColumn="0" w:lastColumn="0" w:oddVBand="0" w:evenVBand="0" w:oddHBand="1" w:evenHBand="0"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2268" w:type="dxa"/>
          </w:tcPr>
          <w:p w:rsidR="009B62EA" w:rsidRPr="00F768FF" w:rsidRDefault="009B62EA" w:rsidP="00B16387">
            <w:pPr>
              <w:pStyle w:val="Geenafstand"/>
              <w:rPr>
                <w:rFonts w:ascii="Segoe UI" w:eastAsia="Calibri" w:hAnsi="Segoe UI" w:cs="Segoe UI"/>
                <w:noProof w:val="0"/>
                <w:sz w:val="16"/>
                <w:szCs w:val="16"/>
                <w:lang w:val="de-DE" w:eastAsia="de-DE"/>
              </w:rPr>
            </w:pPr>
          </w:p>
        </w:tc>
        <w:tc>
          <w:tcPr>
            <w:tcW w:w="9072" w:type="dxa"/>
          </w:tcPr>
          <w:p w:rsidR="009B62EA" w:rsidRDefault="009B62EA" w:rsidP="009B62EA">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p>
          <w:p w:rsidR="00963820" w:rsidRPr="00F768FF" w:rsidRDefault="00963820" w:rsidP="009B62EA">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p>
        </w:tc>
      </w:tr>
    </w:tbl>
    <w:p w:rsidR="009B62EA" w:rsidRPr="00EE6618" w:rsidRDefault="009B62EA" w:rsidP="009B62EA">
      <w:pPr>
        <w:spacing w:after="0"/>
        <w:rPr>
          <w:rFonts w:ascii="Segoe UI" w:hAnsi="Segoe UI" w:cs="Segoe UI"/>
          <w:sz w:val="16"/>
          <w:szCs w:val="16"/>
          <w:lang w:val="de-DE"/>
        </w:rPr>
      </w:pPr>
    </w:p>
    <w:p w:rsidR="00E01651" w:rsidRDefault="00E01651" w:rsidP="00762035">
      <w:pPr>
        <w:pStyle w:val="Kop2"/>
      </w:pPr>
      <w:bookmarkStart w:id="26" w:name="_Toc528442290"/>
      <w:r>
        <w:br/>
      </w:r>
      <w:r>
        <w:br/>
      </w:r>
    </w:p>
    <w:p w:rsidR="00E01651" w:rsidRDefault="00E01651" w:rsidP="00762035">
      <w:pPr>
        <w:pStyle w:val="Kop2"/>
      </w:pPr>
    </w:p>
    <w:p w:rsidR="00E93989" w:rsidRPr="00C7464F" w:rsidRDefault="00586450" w:rsidP="00762035">
      <w:pPr>
        <w:pStyle w:val="Kop2"/>
      </w:pPr>
      <w:r>
        <w:t>3</w:t>
      </w:r>
      <w:r w:rsidR="00E93989" w:rsidRPr="00C7464F">
        <w:t xml:space="preserve">.5 </w:t>
      </w:r>
      <w:r w:rsidR="0054695C">
        <w:tab/>
      </w:r>
      <w:r w:rsidR="00E93989" w:rsidRPr="00C7464F">
        <w:t xml:space="preserve">Stagebeschrijvingen </w:t>
      </w:r>
      <w:r w:rsidR="002A143C">
        <w:t xml:space="preserve">Differentiatiestages </w:t>
      </w:r>
      <w:r w:rsidR="00E93989" w:rsidRPr="00C7464F">
        <w:t>Psychiatrie ETZ</w:t>
      </w:r>
      <w:bookmarkEnd w:id="26"/>
      <w:r w:rsidR="00E93989" w:rsidRPr="00C7464F">
        <w:t xml:space="preserve"> </w:t>
      </w:r>
    </w:p>
    <w:p w:rsidR="00FD639B" w:rsidRDefault="00F83956" w:rsidP="00BC4CA3">
      <w:pPr>
        <w:autoSpaceDE w:val="0"/>
        <w:autoSpaceDN w:val="0"/>
        <w:adjustRightInd w:val="0"/>
        <w:spacing w:after="0"/>
        <w:rPr>
          <w:rFonts w:ascii="Segoe UI" w:hAnsi="Segoe UI" w:cs="Segoe UI"/>
          <w:bCs/>
          <w:sz w:val="20"/>
          <w:szCs w:val="20"/>
          <w:u w:val="single"/>
        </w:rPr>
      </w:pPr>
      <w:r w:rsidRPr="008775FB">
        <w:rPr>
          <w:rFonts w:ascii="Segoe UI" w:hAnsi="Segoe UI" w:cs="Segoe UI"/>
          <w:bCs/>
          <w:sz w:val="20"/>
          <w:szCs w:val="20"/>
        </w:rPr>
        <w:t xml:space="preserve">Naast de </w:t>
      </w:r>
      <w:r w:rsidR="002A143C">
        <w:rPr>
          <w:rFonts w:ascii="Segoe UI" w:hAnsi="Segoe UI" w:cs="Segoe UI"/>
          <w:bCs/>
          <w:sz w:val="20"/>
          <w:szCs w:val="20"/>
        </w:rPr>
        <w:t>basisstages</w:t>
      </w:r>
      <w:r w:rsidRPr="008775FB">
        <w:rPr>
          <w:rFonts w:ascii="Segoe UI" w:hAnsi="Segoe UI" w:cs="Segoe UI"/>
          <w:bCs/>
          <w:sz w:val="20"/>
          <w:szCs w:val="20"/>
        </w:rPr>
        <w:t xml:space="preserve">, bieden we </w:t>
      </w:r>
      <w:r w:rsidR="002A143C">
        <w:rPr>
          <w:rFonts w:ascii="Segoe UI" w:hAnsi="Segoe UI" w:cs="Segoe UI"/>
          <w:bCs/>
          <w:sz w:val="20"/>
          <w:szCs w:val="20"/>
        </w:rPr>
        <w:t>differentiatiesta</w:t>
      </w:r>
      <w:r w:rsidRPr="008775FB">
        <w:rPr>
          <w:rFonts w:ascii="Segoe UI" w:hAnsi="Segoe UI" w:cs="Segoe UI"/>
          <w:bCs/>
          <w:sz w:val="20"/>
          <w:szCs w:val="20"/>
        </w:rPr>
        <w:t>ges</w:t>
      </w:r>
      <w:r w:rsidR="002A143C">
        <w:rPr>
          <w:rFonts w:ascii="Segoe UI" w:hAnsi="Segoe UI" w:cs="Segoe UI"/>
          <w:bCs/>
          <w:sz w:val="20"/>
          <w:szCs w:val="20"/>
        </w:rPr>
        <w:t>;</w:t>
      </w:r>
    </w:p>
    <w:p w:rsidR="00F83956" w:rsidRPr="00C7464F" w:rsidRDefault="00F83956" w:rsidP="0067611F">
      <w:pPr>
        <w:pStyle w:val="Kop3"/>
        <w:ind w:left="705" w:hanging="705"/>
        <w:rPr>
          <w:rFonts w:eastAsiaTheme="minorHAnsi"/>
          <w:lang w:eastAsia="en-US"/>
        </w:rPr>
      </w:pPr>
      <w:bookmarkStart w:id="27" w:name="_Toc528442291"/>
      <w:r w:rsidRPr="00C7464F">
        <w:rPr>
          <w:rFonts w:eastAsiaTheme="minorHAnsi"/>
          <w:lang w:eastAsia="en-US"/>
        </w:rPr>
        <w:t xml:space="preserve">3.5.1 </w:t>
      </w:r>
      <w:r w:rsidRPr="00C7464F">
        <w:rPr>
          <w:rFonts w:eastAsiaTheme="minorHAnsi"/>
          <w:lang w:eastAsia="en-US"/>
        </w:rPr>
        <w:tab/>
      </w:r>
      <w:r w:rsidR="004B7FEC">
        <w:rPr>
          <w:rFonts w:eastAsiaTheme="minorHAnsi"/>
          <w:lang w:eastAsia="en-US"/>
        </w:rPr>
        <w:t xml:space="preserve">Differentiatiestage </w:t>
      </w:r>
      <w:r w:rsidRPr="00C7464F">
        <w:rPr>
          <w:rFonts w:eastAsiaTheme="minorHAnsi"/>
          <w:lang w:eastAsia="en-US"/>
        </w:rPr>
        <w:t>Opnameafdeling MPU</w:t>
      </w:r>
      <w:r w:rsidR="00FC636E">
        <w:rPr>
          <w:rFonts w:eastAsiaTheme="minorHAnsi"/>
          <w:lang w:eastAsia="en-US"/>
        </w:rPr>
        <w:t>(</w:t>
      </w:r>
      <w:r w:rsidR="00D20AED" w:rsidRPr="00C7464F">
        <w:rPr>
          <w:rFonts w:eastAsiaTheme="minorHAnsi"/>
          <w:lang w:eastAsia="en-US"/>
        </w:rPr>
        <w:t>-</w:t>
      </w:r>
      <w:r w:rsidR="007A689F" w:rsidRPr="00C7464F">
        <w:rPr>
          <w:rFonts w:eastAsiaTheme="minorHAnsi"/>
          <w:lang w:eastAsia="en-US"/>
        </w:rPr>
        <w:t>PAAZ</w:t>
      </w:r>
      <w:r w:rsidR="00FC636E">
        <w:rPr>
          <w:rFonts w:eastAsiaTheme="minorHAnsi"/>
          <w:lang w:eastAsia="en-US"/>
        </w:rPr>
        <w:t>)</w:t>
      </w:r>
      <w:r w:rsidR="007A689F" w:rsidRPr="00C7464F">
        <w:rPr>
          <w:rFonts w:eastAsiaTheme="minorHAnsi"/>
          <w:lang w:eastAsia="en-US"/>
        </w:rPr>
        <w:t>.</w:t>
      </w:r>
      <w:bookmarkEnd w:id="27"/>
      <w:r w:rsidRPr="00C7464F">
        <w:rPr>
          <w:rFonts w:eastAsiaTheme="minorHAnsi"/>
          <w:lang w:eastAsia="en-US"/>
        </w:rPr>
        <w:t xml:space="preserve"> </w:t>
      </w:r>
    </w:p>
    <w:p w:rsidR="00F83956" w:rsidRDefault="00F83956" w:rsidP="00BC4CA3">
      <w:pPr>
        <w:spacing w:after="0"/>
        <w:rPr>
          <w:rFonts w:ascii="Segoe UI" w:hAnsi="Segoe UI" w:cs="Segoe UI"/>
          <w:sz w:val="20"/>
          <w:szCs w:val="20"/>
        </w:rPr>
      </w:pPr>
      <w:r w:rsidRPr="008775FB">
        <w:rPr>
          <w:rFonts w:ascii="Segoe UI" w:hAnsi="Segoe UI" w:cs="Segoe UI"/>
          <w:sz w:val="20"/>
          <w:szCs w:val="20"/>
        </w:rPr>
        <w:t xml:space="preserve">Deze stage bestaat uit 6 maanden </w:t>
      </w:r>
      <w:r w:rsidR="00FC636E">
        <w:rPr>
          <w:rFonts w:ascii="Segoe UI" w:hAnsi="Segoe UI" w:cs="Segoe UI"/>
          <w:sz w:val="20"/>
          <w:szCs w:val="20"/>
        </w:rPr>
        <w:t xml:space="preserve">Kliniek </w:t>
      </w:r>
      <w:r w:rsidRPr="008775FB">
        <w:rPr>
          <w:rFonts w:ascii="Segoe UI" w:hAnsi="Segoe UI" w:cs="Segoe UI"/>
          <w:sz w:val="20"/>
          <w:szCs w:val="20"/>
        </w:rPr>
        <w:t>MPU</w:t>
      </w:r>
      <w:r w:rsidR="00FC636E">
        <w:rPr>
          <w:rFonts w:ascii="Segoe UI" w:hAnsi="Segoe UI" w:cs="Segoe UI"/>
          <w:sz w:val="20"/>
          <w:szCs w:val="20"/>
        </w:rPr>
        <w:t>(</w:t>
      </w:r>
      <w:r w:rsidR="007A689F" w:rsidRPr="008775FB">
        <w:rPr>
          <w:rFonts w:ascii="Segoe UI" w:hAnsi="Segoe UI" w:cs="Segoe UI"/>
          <w:sz w:val="20"/>
          <w:szCs w:val="20"/>
        </w:rPr>
        <w:t>-PAAZ</w:t>
      </w:r>
      <w:r w:rsidRPr="008775FB">
        <w:rPr>
          <w:rFonts w:ascii="Segoe UI" w:hAnsi="Segoe UI" w:cs="Segoe UI"/>
          <w:sz w:val="20"/>
          <w:szCs w:val="20"/>
        </w:rPr>
        <w:t>); locatie TweeSteden of Elisabeth. Anders dan tijdens de stage MPU</w:t>
      </w:r>
      <w:r w:rsidR="00FC636E">
        <w:rPr>
          <w:rFonts w:ascii="Segoe UI" w:hAnsi="Segoe UI" w:cs="Segoe UI"/>
          <w:sz w:val="20"/>
          <w:szCs w:val="20"/>
        </w:rPr>
        <w:t>(</w:t>
      </w:r>
      <w:r w:rsidR="00D20AED" w:rsidRPr="008775FB">
        <w:rPr>
          <w:rFonts w:ascii="Segoe UI" w:hAnsi="Segoe UI" w:cs="Segoe UI"/>
          <w:sz w:val="20"/>
          <w:szCs w:val="20"/>
        </w:rPr>
        <w:t>-</w:t>
      </w:r>
      <w:r w:rsidRPr="008775FB">
        <w:rPr>
          <w:rFonts w:ascii="Segoe UI" w:hAnsi="Segoe UI" w:cs="Segoe UI"/>
          <w:sz w:val="20"/>
          <w:szCs w:val="20"/>
        </w:rPr>
        <w:t>PAAZ</w:t>
      </w:r>
      <w:r w:rsidR="00FC636E">
        <w:rPr>
          <w:rFonts w:ascii="Segoe UI" w:hAnsi="Segoe UI" w:cs="Segoe UI"/>
          <w:sz w:val="20"/>
          <w:szCs w:val="20"/>
        </w:rPr>
        <w:t>)</w:t>
      </w:r>
      <w:r w:rsidRPr="008775FB">
        <w:rPr>
          <w:rFonts w:ascii="Segoe UI" w:hAnsi="Segoe UI" w:cs="Segoe UI"/>
          <w:sz w:val="20"/>
          <w:szCs w:val="20"/>
        </w:rPr>
        <w:t xml:space="preserve"> i.k.v. de </w:t>
      </w:r>
      <w:r w:rsidR="002A143C">
        <w:rPr>
          <w:rFonts w:ascii="Segoe UI" w:hAnsi="Segoe UI" w:cs="Segoe UI"/>
          <w:sz w:val="20"/>
          <w:szCs w:val="20"/>
        </w:rPr>
        <w:t>basisstage</w:t>
      </w:r>
      <w:r w:rsidRPr="008775FB">
        <w:rPr>
          <w:rFonts w:ascii="Segoe UI" w:hAnsi="Segoe UI" w:cs="Segoe UI"/>
          <w:sz w:val="20"/>
          <w:szCs w:val="20"/>
        </w:rPr>
        <w:t>, selecteren we voor de</w:t>
      </w:r>
      <w:r w:rsidR="002A143C">
        <w:rPr>
          <w:rFonts w:ascii="Segoe UI" w:hAnsi="Segoe UI" w:cs="Segoe UI"/>
          <w:sz w:val="20"/>
          <w:szCs w:val="20"/>
        </w:rPr>
        <w:t xml:space="preserve">ze differentiatiestage </w:t>
      </w:r>
      <w:r w:rsidRPr="008775FB">
        <w:rPr>
          <w:rFonts w:ascii="Segoe UI" w:hAnsi="Segoe UI" w:cs="Segoe UI"/>
          <w:sz w:val="20"/>
          <w:szCs w:val="20"/>
        </w:rPr>
        <w:t>patienten waarbij complexe psychiatrische en somatische problematiek integrale taxatie en behandeling vragen, in nauwe samenwerking met de diverse somatisch specialisten</w:t>
      </w:r>
      <w:r w:rsidR="005F5646" w:rsidRPr="008775FB">
        <w:rPr>
          <w:rFonts w:ascii="Segoe UI" w:hAnsi="Segoe UI" w:cs="Segoe UI"/>
          <w:sz w:val="20"/>
          <w:szCs w:val="20"/>
        </w:rPr>
        <w:t xml:space="preserve">; m.a.w. tijdens deze verdiepende stage zal meer de </w:t>
      </w:r>
      <w:r w:rsidR="005F5646" w:rsidRPr="00E20616">
        <w:rPr>
          <w:rFonts w:ascii="Segoe UI" w:hAnsi="Segoe UI" w:cs="Segoe UI"/>
          <w:sz w:val="20"/>
          <w:szCs w:val="20"/>
          <w:u w:val="single"/>
        </w:rPr>
        <w:t>MPU-functie</w:t>
      </w:r>
      <w:r w:rsidR="005F5646" w:rsidRPr="008775FB">
        <w:rPr>
          <w:rFonts w:ascii="Segoe UI" w:hAnsi="Segoe UI" w:cs="Segoe UI"/>
          <w:sz w:val="20"/>
          <w:szCs w:val="20"/>
        </w:rPr>
        <w:t xml:space="preserve"> naar voren komen.</w:t>
      </w:r>
    </w:p>
    <w:p w:rsidR="003A28E7" w:rsidRDefault="003A28E7" w:rsidP="00BC4CA3">
      <w:pPr>
        <w:spacing w:after="0"/>
        <w:rPr>
          <w:rFonts w:ascii="Segoe UI" w:hAnsi="Segoe UI" w:cs="Segoe UI"/>
          <w:sz w:val="20"/>
          <w:szCs w:val="20"/>
        </w:rPr>
      </w:pPr>
    </w:p>
    <w:p w:rsidR="003A28E7" w:rsidRPr="00C7464F" w:rsidRDefault="003A28E7" w:rsidP="003A28E7">
      <w:pPr>
        <w:spacing w:after="0"/>
        <w:rPr>
          <w:rFonts w:ascii="Segoe UI" w:hAnsi="Segoe UI" w:cs="Segoe UI"/>
          <w:sz w:val="18"/>
          <w:szCs w:val="18"/>
        </w:rPr>
      </w:pPr>
    </w:p>
    <w:tbl>
      <w:tblPr>
        <w:tblStyle w:val="Lichtelijst-accent1"/>
        <w:tblW w:w="11340" w:type="dxa"/>
        <w:tblInd w:w="-1144" w:type="dxa"/>
        <w:tblLook w:val="04A0" w:firstRow="1" w:lastRow="0" w:firstColumn="1" w:lastColumn="0" w:noHBand="0" w:noVBand="1"/>
      </w:tblPr>
      <w:tblGrid>
        <w:gridCol w:w="2268"/>
        <w:gridCol w:w="9072"/>
      </w:tblGrid>
      <w:tr w:rsidR="003A28E7" w:rsidRPr="00C7464F" w:rsidTr="00F015E8">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lastRenderedPageBreak/>
              <w:t xml:space="preserve">Stage </w:t>
            </w:r>
          </w:p>
        </w:tc>
        <w:tc>
          <w:tcPr>
            <w:tcW w:w="9072" w:type="dxa"/>
          </w:tcPr>
          <w:p w:rsidR="003A28E7" w:rsidRPr="00C7464F" w:rsidRDefault="003A28E7" w:rsidP="003A28E7">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MPU (-PAAZ), differentiatie,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3A28E7" w:rsidRDefault="003A28E7" w:rsidP="003A28E7">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1E373C">
              <w:rPr>
                <w:rFonts w:ascii="Segoe UI" w:eastAsia="Calibri" w:hAnsi="Segoe UI" w:cs="Segoe UI"/>
                <w:noProof w:val="0"/>
                <w:sz w:val="16"/>
                <w:lang w:val="de-DE" w:eastAsia="de-DE"/>
              </w:rPr>
              <w:t>De MPU</w:t>
            </w:r>
            <w:r w:rsidR="00E01651">
              <w:rPr>
                <w:rFonts w:ascii="Segoe UI" w:eastAsia="Calibri" w:hAnsi="Segoe UI" w:cs="Segoe UI"/>
                <w:noProof w:val="0"/>
                <w:sz w:val="16"/>
                <w:lang w:val="de-DE" w:eastAsia="de-DE"/>
              </w:rPr>
              <w:t xml:space="preserve"> </w:t>
            </w:r>
            <w:r>
              <w:rPr>
                <w:rFonts w:ascii="Segoe UI" w:eastAsia="Calibri" w:hAnsi="Segoe UI" w:cs="Segoe UI"/>
                <w:noProof w:val="0"/>
                <w:sz w:val="16"/>
                <w:lang w:val="de-DE" w:eastAsia="de-DE"/>
              </w:rPr>
              <w:t>(</w:t>
            </w:r>
            <w:r w:rsidRPr="001E373C">
              <w:rPr>
                <w:rFonts w:ascii="Segoe UI" w:eastAsia="Calibri" w:hAnsi="Segoe UI" w:cs="Segoe UI"/>
                <w:noProof w:val="0"/>
                <w:sz w:val="16"/>
                <w:lang w:val="de-DE" w:eastAsia="de-DE"/>
              </w:rPr>
              <w:t>-PAAZ</w:t>
            </w:r>
            <w:r>
              <w:rPr>
                <w:rFonts w:ascii="Segoe UI" w:eastAsia="Calibri" w:hAnsi="Segoe UI" w:cs="Segoe UI"/>
                <w:noProof w:val="0"/>
                <w:sz w:val="16"/>
                <w:lang w:val="de-DE" w:eastAsia="de-DE"/>
              </w:rPr>
              <w:t>)</w:t>
            </w:r>
            <w:r w:rsidRPr="001E373C">
              <w:rPr>
                <w:rFonts w:ascii="Segoe UI" w:eastAsia="Calibri" w:hAnsi="Segoe UI" w:cs="Segoe UI"/>
                <w:noProof w:val="0"/>
                <w:sz w:val="16"/>
                <w:lang w:val="de-DE" w:eastAsia="de-DE"/>
              </w:rPr>
              <w:t xml:space="preserve">‘s van locatie TweeSteden en Elisabeth nemen 24 uur per dag, 7 dagen per week, patiënten op voor crisisinterventie, (aanvullende) psychiatrische en somatische diagnostiek, en behandeling. Er is een mogelijkheid voor (spoed) ECT vanwege therapieresistente stemmingsstoornissen en/of (maligne) katatonie.  </w:t>
            </w:r>
          </w:p>
          <w:p w:rsidR="003A28E7" w:rsidRPr="001109C0" w:rsidRDefault="003A28E7"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p>
        </w:tc>
      </w:tr>
      <w:tr w:rsidR="003A28E7" w:rsidRPr="00C7464F" w:rsidTr="00F015E8">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3A28E7" w:rsidRDefault="003A28E7" w:rsidP="003A28E7">
            <w:pPr>
              <w:ind w:left="1" w:right="25"/>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betreft een breed scala aan patiënten, die – vrijwillig of gedwongen - voor opname verwezen worden </w:t>
            </w:r>
            <w:r w:rsidR="00E01651">
              <w:rPr>
                <w:rFonts w:ascii="Segoe UI" w:eastAsia="Calibri" w:hAnsi="Segoe UI" w:cs="Segoe UI"/>
                <w:noProof w:val="0"/>
                <w:sz w:val="16"/>
                <w:lang w:val="de-DE" w:eastAsia="de-DE"/>
              </w:rPr>
              <w:t>door huisarts, crisisdienst, GGz</w:t>
            </w:r>
            <w:r w:rsidRPr="00C7464F">
              <w:rPr>
                <w:rFonts w:ascii="Segoe UI" w:eastAsia="Calibri" w:hAnsi="Segoe UI" w:cs="Segoe UI"/>
                <w:noProof w:val="0"/>
                <w:sz w:val="16"/>
                <w:lang w:val="de-DE" w:eastAsia="de-DE"/>
              </w:rPr>
              <w:t xml:space="preserve">-instellingen, eigen polikliniek, psychiatrisch consultatieve dienst en SEH. Patiënten vanaf 18 jaar en ouder. </w:t>
            </w:r>
          </w:p>
          <w:p w:rsidR="003A28E7" w:rsidRDefault="003A28E7" w:rsidP="003A28E7">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20616">
              <w:rPr>
                <w:rFonts w:ascii="Segoe UI" w:hAnsi="Segoe UI" w:cs="Segoe UI"/>
                <w:sz w:val="16"/>
                <w:szCs w:val="16"/>
              </w:rPr>
              <w:t>Op de MPU</w:t>
            </w:r>
            <w:r w:rsidR="00E01651">
              <w:rPr>
                <w:rFonts w:ascii="Segoe UI" w:hAnsi="Segoe UI" w:cs="Segoe UI"/>
                <w:sz w:val="16"/>
                <w:szCs w:val="16"/>
              </w:rPr>
              <w:t xml:space="preserve"> </w:t>
            </w:r>
            <w:r>
              <w:rPr>
                <w:rFonts w:ascii="Segoe UI" w:hAnsi="Segoe UI" w:cs="Segoe UI"/>
                <w:sz w:val="16"/>
                <w:szCs w:val="16"/>
              </w:rPr>
              <w:t>(</w:t>
            </w:r>
            <w:r w:rsidRPr="00E20616">
              <w:rPr>
                <w:rFonts w:ascii="Segoe UI" w:hAnsi="Segoe UI" w:cs="Segoe UI"/>
                <w:sz w:val="16"/>
                <w:szCs w:val="16"/>
              </w:rPr>
              <w:t>-PAAZ</w:t>
            </w:r>
            <w:r>
              <w:rPr>
                <w:rFonts w:ascii="Segoe UI" w:hAnsi="Segoe UI" w:cs="Segoe UI"/>
                <w:sz w:val="16"/>
                <w:szCs w:val="16"/>
              </w:rPr>
              <w:t>)</w:t>
            </w:r>
            <w:r w:rsidRPr="00E20616">
              <w:rPr>
                <w:rFonts w:ascii="Segoe UI" w:hAnsi="Segoe UI" w:cs="Segoe UI"/>
                <w:sz w:val="16"/>
                <w:szCs w:val="16"/>
              </w:rPr>
              <w:t xml:space="preserve"> worden patienten met een grote variatie aan psychiatrische pathologie opgenomen, waarbij we i.k.v. </w:t>
            </w:r>
            <w:r>
              <w:rPr>
                <w:rFonts w:ascii="Segoe UI" w:hAnsi="Segoe UI" w:cs="Segoe UI"/>
                <w:sz w:val="16"/>
                <w:szCs w:val="16"/>
              </w:rPr>
              <w:t>het Aandachstgebied</w:t>
            </w:r>
            <w:r w:rsidRPr="00E20616">
              <w:rPr>
                <w:rFonts w:ascii="Segoe UI" w:hAnsi="Segoe UI" w:cs="Segoe UI"/>
                <w:sz w:val="16"/>
                <w:szCs w:val="16"/>
              </w:rPr>
              <w:t xml:space="preserve"> patienten zullen selecteren met </w:t>
            </w:r>
            <w:r>
              <w:rPr>
                <w:rFonts w:ascii="Segoe UI" w:hAnsi="Segoe UI" w:cs="Segoe UI"/>
                <w:sz w:val="16"/>
                <w:szCs w:val="16"/>
              </w:rPr>
              <w:t xml:space="preserve">m.n. </w:t>
            </w:r>
            <w:r w:rsidRPr="00E20616">
              <w:rPr>
                <w:rFonts w:ascii="Segoe UI" w:hAnsi="Segoe UI" w:cs="Segoe UI"/>
                <w:sz w:val="16"/>
                <w:szCs w:val="16"/>
              </w:rPr>
              <w:t xml:space="preserve"> ziekenhuispsychiatrie-specifieke problematiek</w:t>
            </w:r>
            <w:r>
              <w:rPr>
                <w:rFonts w:ascii="Segoe UI" w:hAnsi="Segoe UI" w:cs="Segoe UI"/>
                <w:sz w:val="16"/>
                <w:szCs w:val="16"/>
              </w:rPr>
              <w:t>; een combinatie van zowel somatische- als psychiatrische problematiek.</w:t>
            </w:r>
          </w:p>
          <w:p w:rsidR="003A28E7"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hAnsi="Segoe UI" w:cs="Segoe UI"/>
                <w:sz w:val="16"/>
                <w:szCs w:val="16"/>
              </w:rPr>
              <w:t xml:space="preserve">We </w:t>
            </w:r>
            <w:r w:rsidRPr="00E20616">
              <w:rPr>
                <w:rFonts w:ascii="Segoe UI" w:hAnsi="Segoe UI" w:cs="Segoe UI"/>
                <w:sz w:val="16"/>
                <w:szCs w:val="16"/>
              </w:rPr>
              <w:t xml:space="preserve">hebben binnen de regio een aantal gespecialiseerde </w:t>
            </w:r>
            <w:r>
              <w:rPr>
                <w:rFonts w:ascii="Segoe UI" w:hAnsi="Segoe UI" w:cs="Segoe UI"/>
                <w:sz w:val="16"/>
                <w:szCs w:val="16"/>
              </w:rPr>
              <w:t xml:space="preserve">(MPU-) </w:t>
            </w:r>
            <w:r w:rsidRPr="00E20616">
              <w:rPr>
                <w:rFonts w:ascii="Segoe UI" w:hAnsi="Segoe UI" w:cs="Segoe UI"/>
                <w:sz w:val="16"/>
                <w:szCs w:val="16"/>
              </w:rPr>
              <w:t xml:space="preserve">functies, zoals bv. Moeder-kind-zorg bij acute peripartum psychiatrische pathologie; ook is er o.a. een behandelprogramma voor patiënten met een </w:t>
            </w:r>
            <w:r>
              <w:rPr>
                <w:rFonts w:ascii="Segoe UI" w:hAnsi="Segoe UI" w:cs="Segoe UI"/>
                <w:sz w:val="16"/>
                <w:szCs w:val="16"/>
              </w:rPr>
              <w:t>P</w:t>
            </w:r>
            <w:r w:rsidRPr="00E20616">
              <w:rPr>
                <w:rFonts w:ascii="Segoe UI" w:hAnsi="Segoe UI" w:cs="Segoe UI"/>
                <w:sz w:val="16"/>
                <w:szCs w:val="16"/>
              </w:rPr>
              <w:t>ijnstoornis in samenwerking met de afd. anesthesiologie, en een behandelprogramma voor patiënten met diabetes mellitus in samenwerking met interne geneeskunde.</w:t>
            </w:r>
            <w:r w:rsidRPr="008775FB">
              <w:rPr>
                <w:rFonts w:ascii="Segoe UI" w:hAnsi="Segoe UI" w:cs="Segoe UI"/>
                <w:sz w:val="20"/>
                <w:szCs w:val="20"/>
              </w:rPr>
              <w:t xml:space="preserve"> </w:t>
            </w:r>
            <w:r w:rsidRPr="00E20616">
              <w:rPr>
                <w:rFonts w:ascii="Segoe UI" w:hAnsi="Segoe UI" w:cs="Segoe UI"/>
                <w:sz w:val="16"/>
                <w:szCs w:val="16"/>
              </w:rPr>
              <w:t>Daarnaast doen we observatie-opnames bij ernstige somatoforme problematiek.</w:t>
            </w:r>
            <w:r>
              <w:rPr>
                <w:rFonts w:ascii="Segoe UI" w:hAnsi="Segoe UI" w:cs="Segoe UI"/>
                <w:sz w:val="20"/>
                <w:szCs w:val="20"/>
              </w:rPr>
              <w:t xml:space="preserve"> </w:t>
            </w:r>
          </w:p>
          <w:p w:rsidR="003A28E7" w:rsidRPr="001109C0" w:rsidRDefault="003A28E7" w:rsidP="00F015E8">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3A28E7" w:rsidRPr="00C7464F" w:rsidRDefault="003A28E7"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3A28E7" w:rsidRPr="00C7464F" w:rsidRDefault="003A28E7"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3A28E7" w:rsidRPr="00C7464F" w:rsidTr="00F015E8">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functioneren als arts in opleiding tot psychiater op een klinische afdeling, inclusief het ervaren van (toenemende) verantwoordelijkheden, efficiënt werken en aansturen van processen;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maken van contact met patiënten, naasten en professionals in complexe situaties;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van biopsychosociale diagnostiek en behandeling bij psychiatrisch ontregelde patiënten;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inschatten van gevaar voor de patiënt en zijn omgeving, vanuit zowel de psychiatrische aandoening als wel de mogelijk aanwezige onderliggende somatische aandoeningen; </w:t>
            </w:r>
          </w:p>
          <w:p w:rsidR="003A28E7"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Leren toepassen van psychofarmacotherapeutische behandelingen, gesprekstechnieken en systeeminterventies. </w:t>
            </w:r>
          </w:p>
          <w:p w:rsidR="003A28E7" w:rsidRPr="00C7464F" w:rsidRDefault="003A28E7" w:rsidP="003A28E7">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Somatische kennis en het toepassen ervan wordt geactualiseerd door de somatische comorbiditeit; en de intensieve samenwerking met de collega medisch specialisten.</w:t>
            </w:r>
          </w:p>
          <w:p w:rsidR="003A28E7" w:rsidRPr="00C7464F" w:rsidRDefault="003A28E7" w:rsidP="003A28E7">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hanteren van dwang en drang, de indicatie en proportionaliteit daarvan en het adequaat kunnen communiceren hierover;    </w:t>
            </w:r>
          </w:p>
          <w:p w:rsidR="003A28E7" w:rsidRPr="00C7464F" w:rsidRDefault="003A28E7" w:rsidP="003A28E7">
            <w:pPr>
              <w:pStyle w:val="Geenafstand"/>
              <w:cnfStyle w:val="000000000000" w:firstRow="0" w:lastRow="0" w:firstColumn="0" w:lastColumn="0" w:oddVBand="0" w:evenVBand="0" w:oddHBand="0"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Leren van de administratieve afhandeling en verantwoording in dossier en correspondentie.</w:t>
            </w: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3A28E7" w:rsidRPr="00C7464F" w:rsidRDefault="003A28E7" w:rsidP="003A28E7">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onder supervisie van de psychiater doen van directe patiëntenzorg op de verpleegafdeling bij 12 klinisch opgenomen patiënten; inclusief opnamegesprekken, psychiatrisch- en lichamelijk onderzoek, aanvullend onderzoek indiceren en aanvragen, afnemen van vragenlijstonderzoek en ander testonderzoek; </w:t>
            </w:r>
          </w:p>
          <w:p w:rsidR="003A28E7" w:rsidRPr="00C7464F" w:rsidRDefault="003A28E7" w:rsidP="003A28E7">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dagelijks vervolgen van patiënten en hun naasten, d.m.v. gesprekken met patiënt en naasten en voorschrijven en aanpassen van medicatie; </w:t>
            </w:r>
          </w:p>
          <w:p w:rsidR="003A28E7" w:rsidRPr="00C7464F" w:rsidRDefault="003A28E7" w:rsidP="003A28E7">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3A28E7" w:rsidRPr="00C7464F" w:rsidRDefault="003A28E7" w:rsidP="003A28E7">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leren samenwerken binnen een team, participeren in de </w:t>
            </w:r>
            <w:r w:rsidR="00E01651">
              <w:rPr>
                <w:rFonts w:ascii="Segoe UI" w:eastAsia="Calibri" w:hAnsi="Segoe UI" w:cs="Segoe UI"/>
                <w:noProof w:val="0"/>
                <w:sz w:val="16"/>
                <w:lang w:val="de-DE" w:eastAsia="de-DE"/>
              </w:rPr>
              <w:t>MDO</w:t>
            </w:r>
            <w:r w:rsidRPr="00C7464F">
              <w:rPr>
                <w:rFonts w:ascii="Segoe UI" w:eastAsia="Calibri" w:hAnsi="Segoe UI" w:cs="Segoe UI"/>
                <w:noProof w:val="0"/>
                <w:sz w:val="16"/>
                <w:lang w:val="de-DE" w:eastAsia="de-DE"/>
              </w:rPr>
              <w:t xml:space="preserve">’s; </w:t>
            </w:r>
          </w:p>
          <w:p w:rsidR="003A28E7" w:rsidRPr="00C7464F" w:rsidRDefault="003A28E7" w:rsidP="003A28E7">
            <w:pPr>
              <w:pStyle w:val="Geenafstand"/>
              <w:cnfStyle w:val="000000100000" w:firstRow="0" w:lastRow="0" w:firstColumn="0" w:lastColumn="0" w:oddVBand="0" w:evenVBand="0" w:oddHBand="1"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Het doen van bereikbaarheidsdiensten voor de MPU en het ziekenhuis.</w:t>
            </w:r>
          </w:p>
        </w:tc>
      </w:tr>
      <w:tr w:rsidR="003A28E7" w:rsidRPr="00C7464F" w:rsidTr="003A28E7">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3A28E7" w:rsidRPr="00C7464F" w:rsidRDefault="003A28E7"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3A28E7" w:rsidRPr="002C15A0"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3A28E7" w:rsidRDefault="003A28E7"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3A28E7" w:rsidRPr="00C7464F" w:rsidRDefault="003A28E7" w:rsidP="003A28E7">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p>
        </w:tc>
      </w:tr>
      <w:tr w:rsidR="003A28E7" w:rsidRPr="00C7464F" w:rsidTr="00F015E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3A28E7" w:rsidRDefault="003A28E7" w:rsidP="00F015E8">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3A28E7" w:rsidRPr="00C7464F" w:rsidRDefault="003A28E7" w:rsidP="00F015E8">
            <w:pPr>
              <w:rPr>
                <w:rFonts w:ascii="Segoe UI" w:eastAsia="Calibri" w:hAnsi="Segoe UI" w:cs="Segoe UI"/>
                <w:noProof w:val="0"/>
                <w:lang w:val="de-DE" w:eastAsia="de-DE"/>
              </w:rPr>
            </w:pPr>
          </w:p>
        </w:tc>
        <w:tc>
          <w:tcPr>
            <w:tcW w:w="9072" w:type="dxa"/>
          </w:tcPr>
          <w:p w:rsidR="003A28E7" w:rsidRPr="00C7464F" w:rsidRDefault="003A28E7"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3A28E7" w:rsidRPr="00C7464F" w:rsidTr="003A28E7">
        <w:trPr>
          <w:trHeight w:val="3068"/>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3A28E7" w:rsidRPr="00C7464F" w:rsidRDefault="003A28E7" w:rsidP="00F015E8">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3A28E7" w:rsidRDefault="003A28E7"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behandeling uitvoeren</w:t>
            </w:r>
          </w:p>
          <w:p w:rsidR="00F015E8"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r w:rsidR="00F015E8">
              <w:rPr>
                <w:rFonts w:ascii="Segoe UI" w:hAnsi="Segoe UI" w:cs="Segoe UI"/>
                <w:sz w:val="16"/>
                <w:szCs w:val="16"/>
              </w:rPr>
              <w:t>;</w:t>
            </w:r>
            <w:r w:rsidR="00F015E8" w:rsidRPr="00EE6618">
              <w:rPr>
                <w:rFonts w:ascii="Segoe UI" w:hAnsi="Segoe UI" w:cs="Segoe UI"/>
                <w:sz w:val="16"/>
                <w:szCs w:val="16"/>
              </w:rPr>
              <w:t xml:space="preserve"> incl indiceren ECT/rTMS/DBS! Incl; volgt ten minste 1 ECT-pt op van indicatie-behandeltraject.</w:t>
            </w:r>
          </w:p>
          <w:p w:rsidR="003A28E7" w:rsidRPr="00F015E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 xml:space="preserve">Risico-management (agressie, NIET suicidaliteit); </w:t>
            </w:r>
            <w:r>
              <w:rPr>
                <w:rFonts w:ascii="Segoe UI" w:hAnsi="Segoe UI" w:cs="Segoe UI"/>
                <w:sz w:val="16"/>
                <w:szCs w:val="16"/>
              </w:rPr>
              <w:t>relatief weinig aan de orde op MPU</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3A28E7" w:rsidRPr="00EE6618" w:rsidRDefault="003A28E7"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3A28E7" w:rsidRPr="00EE6618" w:rsidRDefault="003A28E7" w:rsidP="00F015E8">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3A28E7" w:rsidRPr="00C7464F" w:rsidRDefault="003A28E7"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r w:rsidR="003A28E7" w:rsidRPr="00C7464F" w:rsidTr="00B16387">
        <w:trPr>
          <w:cnfStyle w:val="000000100000" w:firstRow="0" w:lastRow="0" w:firstColumn="0" w:lastColumn="0" w:oddVBand="0" w:evenVBand="0" w:oddHBand="1" w:evenHBand="0" w:firstRowFirstColumn="0" w:firstRowLastColumn="0" w:lastRowFirstColumn="0" w:lastRowLastColumn="0"/>
          <w:trHeight w:val="120"/>
        </w:trPr>
        <w:tc>
          <w:tcPr>
            <w:cnfStyle w:val="001000000000" w:firstRow="0" w:lastRow="0" w:firstColumn="1" w:lastColumn="0" w:oddVBand="0" w:evenVBand="0" w:oddHBand="0" w:evenHBand="0" w:firstRowFirstColumn="0" w:firstRowLastColumn="0" w:lastRowFirstColumn="0" w:lastRowLastColumn="0"/>
            <w:tcW w:w="2268" w:type="dxa"/>
          </w:tcPr>
          <w:p w:rsidR="003A28E7" w:rsidRPr="00ED5A6D" w:rsidRDefault="003A28E7" w:rsidP="004B7FEC">
            <w:pPr>
              <w:rPr>
                <w:rFonts w:ascii="Segoe UI" w:eastAsia="Calibri" w:hAnsi="Segoe UI" w:cs="Segoe UI"/>
                <w:noProof w:val="0"/>
                <w:sz w:val="16"/>
                <w:szCs w:val="16"/>
                <w:lang w:val="de-DE" w:eastAsia="de-DE"/>
              </w:rPr>
            </w:pPr>
          </w:p>
        </w:tc>
        <w:tc>
          <w:tcPr>
            <w:tcW w:w="9072" w:type="dxa"/>
          </w:tcPr>
          <w:p w:rsidR="003A28E7" w:rsidRPr="00C7464F" w:rsidRDefault="003A28E7"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p>
        </w:tc>
      </w:tr>
    </w:tbl>
    <w:p w:rsidR="003A28E7" w:rsidRDefault="003A28E7" w:rsidP="00BC4CA3">
      <w:pPr>
        <w:spacing w:after="0"/>
        <w:rPr>
          <w:rFonts w:ascii="Segoe UI" w:hAnsi="Segoe UI" w:cs="Segoe UI"/>
          <w:sz w:val="20"/>
          <w:szCs w:val="20"/>
        </w:rPr>
      </w:pPr>
    </w:p>
    <w:p w:rsidR="00F83956" w:rsidRPr="00C7464F" w:rsidRDefault="00F83956" w:rsidP="006816F0">
      <w:pPr>
        <w:pStyle w:val="Kop3"/>
        <w:rPr>
          <w:rFonts w:eastAsiaTheme="minorHAnsi"/>
          <w:lang w:eastAsia="en-US"/>
        </w:rPr>
      </w:pPr>
      <w:bookmarkStart w:id="28" w:name="_Toc528442292"/>
      <w:r w:rsidRPr="00C7464F">
        <w:rPr>
          <w:rFonts w:eastAsiaTheme="minorHAnsi"/>
          <w:lang w:eastAsia="en-US"/>
        </w:rPr>
        <w:t xml:space="preserve">3.5.2 </w:t>
      </w:r>
      <w:r w:rsidRPr="00C7464F">
        <w:rPr>
          <w:rFonts w:eastAsiaTheme="minorHAnsi"/>
          <w:lang w:eastAsia="en-US"/>
        </w:rPr>
        <w:tab/>
      </w:r>
      <w:r w:rsidR="003A28E7">
        <w:rPr>
          <w:rFonts w:eastAsiaTheme="minorHAnsi"/>
          <w:lang w:eastAsia="en-US"/>
        </w:rPr>
        <w:t xml:space="preserve">Differentiatiestage </w:t>
      </w:r>
      <w:r w:rsidRPr="00C7464F">
        <w:rPr>
          <w:rFonts w:eastAsiaTheme="minorHAnsi"/>
          <w:lang w:eastAsia="en-US"/>
        </w:rPr>
        <w:t>Polikliniek</w:t>
      </w:r>
      <w:bookmarkEnd w:id="28"/>
    </w:p>
    <w:p w:rsidR="00E20616" w:rsidRDefault="00F83956" w:rsidP="00BC4CA3">
      <w:pPr>
        <w:spacing w:after="0"/>
        <w:rPr>
          <w:rFonts w:ascii="Segoe UI" w:hAnsi="Segoe UI" w:cs="Segoe UI"/>
          <w:sz w:val="20"/>
          <w:szCs w:val="20"/>
        </w:rPr>
      </w:pPr>
      <w:r w:rsidRPr="008775FB">
        <w:rPr>
          <w:rFonts w:ascii="Segoe UI" w:hAnsi="Segoe UI" w:cs="Segoe UI"/>
          <w:sz w:val="20"/>
          <w:szCs w:val="20"/>
        </w:rPr>
        <w:t xml:space="preserve">Deze stage bestaat uit 6 maanden Polikliniek, waarbij anders dan tijdens de stage Polikliniek i.k.v. de </w:t>
      </w:r>
      <w:r w:rsidR="003A28E7">
        <w:rPr>
          <w:rFonts w:ascii="Segoe UI" w:hAnsi="Segoe UI" w:cs="Segoe UI"/>
          <w:sz w:val="20"/>
          <w:szCs w:val="20"/>
        </w:rPr>
        <w:t>b</w:t>
      </w:r>
      <w:r w:rsidRPr="008775FB">
        <w:rPr>
          <w:rFonts w:ascii="Segoe UI" w:hAnsi="Segoe UI" w:cs="Segoe UI"/>
          <w:sz w:val="20"/>
          <w:szCs w:val="20"/>
        </w:rPr>
        <w:t>asis</w:t>
      </w:r>
      <w:r w:rsidR="003A28E7">
        <w:rPr>
          <w:rFonts w:ascii="Segoe UI" w:hAnsi="Segoe UI" w:cs="Segoe UI"/>
          <w:sz w:val="20"/>
          <w:szCs w:val="20"/>
        </w:rPr>
        <w:t>stage</w:t>
      </w:r>
      <w:r w:rsidRPr="008775FB">
        <w:rPr>
          <w:rFonts w:ascii="Segoe UI" w:hAnsi="Segoe UI" w:cs="Segoe UI"/>
          <w:sz w:val="20"/>
          <w:szCs w:val="20"/>
        </w:rPr>
        <w:t>, we nu vooraf i</w:t>
      </w:r>
      <w:r w:rsidR="00E20616">
        <w:rPr>
          <w:rFonts w:ascii="Segoe UI" w:hAnsi="Segoe UI" w:cs="Segoe UI"/>
          <w:sz w:val="20"/>
          <w:szCs w:val="20"/>
        </w:rPr>
        <w:t>.</w:t>
      </w:r>
      <w:r w:rsidRPr="008775FB">
        <w:rPr>
          <w:rFonts w:ascii="Segoe UI" w:hAnsi="Segoe UI" w:cs="Segoe UI"/>
          <w:sz w:val="20"/>
          <w:szCs w:val="20"/>
        </w:rPr>
        <w:t>o</w:t>
      </w:r>
      <w:r w:rsidR="00E20616">
        <w:rPr>
          <w:rFonts w:ascii="Segoe UI" w:hAnsi="Segoe UI" w:cs="Segoe UI"/>
          <w:sz w:val="20"/>
          <w:szCs w:val="20"/>
        </w:rPr>
        <w:t>.</w:t>
      </w:r>
      <w:r w:rsidRPr="008775FB">
        <w:rPr>
          <w:rFonts w:ascii="Segoe UI" w:hAnsi="Segoe UI" w:cs="Segoe UI"/>
          <w:sz w:val="20"/>
          <w:szCs w:val="20"/>
        </w:rPr>
        <w:t>m</w:t>
      </w:r>
      <w:r w:rsidR="00E20616">
        <w:rPr>
          <w:rFonts w:ascii="Segoe UI" w:hAnsi="Segoe UI" w:cs="Segoe UI"/>
          <w:sz w:val="20"/>
          <w:szCs w:val="20"/>
        </w:rPr>
        <w:t>.</w:t>
      </w:r>
      <w:r w:rsidRPr="008775FB">
        <w:rPr>
          <w:rFonts w:ascii="Segoe UI" w:hAnsi="Segoe UI" w:cs="Segoe UI"/>
          <w:sz w:val="20"/>
          <w:szCs w:val="20"/>
        </w:rPr>
        <w:t xml:space="preserve"> de AIOS en opleiders profileren en selecteren uit zowel het algemene-, als </w:t>
      </w:r>
      <w:r w:rsidR="005F5646" w:rsidRPr="008775FB">
        <w:rPr>
          <w:rFonts w:ascii="Segoe UI" w:hAnsi="Segoe UI" w:cs="Segoe UI"/>
          <w:sz w:val="20"/>
          <w:szCs w:val="20"/>
        </w:rPr>
        <w:t xml:space="preserve">nu veel meer het </w:t>
      </w:r>
      <w:r w:rsidRPr="008775FB">
        <w:rPr>
          <w:rFonts w:ascii="Segoe UI" w:hAnsi="Segoe UI" w:cs="Segoe UI"/>
          <w:sz w:val="20"/>
          <w:szCs w:val="20"/>
        </w:rPr>
        <w:t>ziekenhuispsychiatrische aanbod, waarbij vooraf wordt doorgesproken bij welk van de hieronder genoemde thema-poli’s de AIOS zal participeren; zoals de POP-poli (multidisciplinaire samenwerking tussen de psychiater, gynaecoloog en kinderarts), Slaap-poli (samenwerking met de Neurologie), Diabetes Mellitus-poli (samenwerking met de Interne), de MS-poli (samenwerking met de neuroloog en de revalidatiearts, en Fertiliteits</w:t>
      </w:r>
      <w:r w:rsidR="00E01651">
        <w:rPr>
          <w:rFonts w:ascii="Segoe UI" w:hAnsi="Segoe UI" w:cs="Segoe UI"/>
          <w:sz w:val="20"/>
          <w:szCs w:val="20"/>
        </w:rPr>
        <w:t>p</w:t>
      </w:r>
      <w:r w:rsidRPr="008775FB">
        <w:rPr>
          <w:rFonts w:ascii="Segoe UI" w:hAnsi="Segoe UI" w:cs="Segoe UI"/>
          <w:sz w:val="20"/>
          <w:szCs w:val="20"/>
        </w:rPr>
        <w:t xml:space="preserve">oli (samenwerking met de Gynaecoloog). </w:t>
      </w:r>
      <w:r w:rsidR="00E20616">
        <w:rPr>
          <w:rFonts w:ascii="Segoe UI" w:hAnsi="Segoe UI" w:cs="Segoe UI"/>
          <w:sz w:val="20"/>
          <w:szCs w:val="20"/>
        </w:rPr>
        <w:t>Ook nu wordt de Polikliniekstage gecombineerd met de Consultatieve stage gedurende 6 maanden.</w:t>
      </w:r>
    </w:p>
    <w:p w:rsidR="004B7FEC" w:rsidRDefault="004B7FEC" w:rsidP="00BC4CA3">
      <w:pPr>
        <w:spacing w:after="0"/>
        <w:rPr>
          <w:rFonts w:ascii="Segoe UI" w:hAnsi="Segoe UI" w:cs="Segoe UI"/>
          <w:sz w:val="20"/>
          <w:szCs w:val="20"/>
        </w:rPr>
      </w:pPr>
    </w:p>
    <w:p w:rsidR="004B7FEC" w:rsidRPr="00C7464F" w:rsidRDefault="004B7FEC" w:rsidP="004B7FEC">
      <w:pPr>
        <w:spacing w:after="0"/>
        <w:rPr>
          <w:rFonts w:ascii="Segoe UI" w:hAnsi="Segoe UI" w:cs="Segoe UI"/>
          <w:sz w:val="18"/>
          <w:szCs w:val="18"/>
        </w:rPr>
      </w:pPr>
    </w:p>
    <w:tbl>
      <w:tblPr>
        <w:tblStyle w:val="Lichtelijst-accent1"/>
        <w:tblW w:w="11340" w:type="dxa"/>
        <w:tblInd w:w="-1144" w:type="dxa"/>
        <w:tblLook w:val="04A0" w:firstRow="1" w:lastRow="0" w:firstColumn="1" w:lastColumn="0" w:noHBand="0" w:noVBand="1"/>
      </w:tblPr>
      <w:tblGrid>
        <w:gridCol w:w="2268"/>
        <w:gridCol w:w="9072"/>
      </w:tblGrid>
      <w:tr w:rsidR="004B7FEC" w:rsidRPr="00C7464F" w:rsidTr="00F015E8">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4B7FEC" w:rsidRPr="00C7464F" w:rsidRDefault="004B7FEC" w:rsidP="004B7FEC">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Differentiatiestage Polikliniek (-en consultatieve dienst)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4B7FEC" w:rsidRPr="001109C0" w:rsidRDefault="004B7FEC"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De polikliniek onderzoekt, indiceert en behandelt patiënten met psychische klachten. Soms is er sprake van second opinions of derdelijnsverwijzing voor ECT-indicatiestelling  vanwege therapieresistente stemmingsstoornissen, of ernstige somatoforme pathologie.</w:t>
            </w:r>
            <w:r>
              <w:rPr>
                <w:rFonts w:ascii="Segoe UI" w:eastAsia="Calibri" w:hAnsi="Segoe UI" w:cs="Segoe UI"/>
                <w:noProof w:val="0"/>
                <w:sz w:val="16"/>
                <w:lang w:val="de-DE" w:eastAsia="de-DE"/>
              </w:rPr>
              <w:t xml:space="preserve"> Er is een spoedpoli, alsook thema-poli’s zoals hierboven beschreven.</w:t>
            </w:r>
          </w:p>
        </w:tc>
      </w:tr>
      <w:tr w:rsidR="004B7FEC" w:rsidRPr="00C7464F" w:rsidTr="00F015E8">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4B7FEC" w:rsidRPr="00C7464F" w:rsidRDefault="004B7FEC" w:rsidP="004B7FEC">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Het betreft een breed scala aan patiënten die primair verwezen worden door huisarts, soms op verzoek van een andere medisch specialist of voor een second opinion. Patiënten vanaf 18 jaar en ouder. De poli heeft een generalistische functie, daarnaast zijn er specifieke thema-poli’s</w:t>
            </w:r>
            <w:r>
              <w:rPr>
                <w:rFonts w:ascii="Segoe UI" w:eastAsia="Calibri" w:hAnsi="Segoe UI" w:cs="Segoe UI"/>
                <w:noProof w:val="0"/>
                <w:sz w:val="16"/>
                <w:lang w:val="de-DE" w:eastAsia="de-DE"/>
              </w:rPr>
              <w:t xml:space="preserve"> (zie hierboven)</w:t>
            </w:r>
            <w:r w:rsidRPr="00C7464F">
              <w:rPr>
                <w:rFonts w:ascii="Segoe UI" w:eastAsia="Calibri" w:hAnsi="Segoe UI" w:cs="Segoe UI"/>
                <w:noProof w:val="0"/>
                <w:sz w:val="16"/>
                <w:lang w:val="de-DE" w:eastAsia="de-DE"/>
              </w:rPr>
              <w:t>, welke we tijdens deze verdiepende stage maximaal benutten.</w:t>
            </w:r>
          </w:p>
          <w:p w:rsidR="004B7FEC" w:rsidRPr="001109C0" w:rsidRDefault="004B7FEC" w:rsidP="00F015E8">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4B7FEC" w:rsidRPr="00C7464F" w:rsidRDefault="004B7FEC"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4B7FEC" w:rsidRPr="00C7464F" w:rsidTr="00F015E8">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4B7FEC" w:rsidRPr="00C7464F" w:rsidRDefault="004B7FEC" w:rsidP="004B7FEC">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functioneren als arts in opleiding tot psychiater op een polikliniek en in de OVDB, inclusief het beleven van (toenemende) verantwoordelijkheden, efficiënt werken en aansturen van processen bij ambulante patiënten; </w:t>
            </w:r>
          </w:p>
          <w:p w:rsidR="004B7FEC" w:rsidRDefault="004B7FEC" w:rsidP="004B7FEC">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Leren van biopsychosociale diagnostiek en behandeling bij psychiatrisch ontregelde patiënten, die ambulant behandeld kunnen worden; </w:t>
            </w:r>
          </w:p>
          <w:p w:rsidR="004B7FEC" w:rsidRPr="00C7464F" w:rsidRDefault="004B7FEC" w:rsidP="004B7FEC">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Kennis opdoen in een aantal specialistische Multidisciplinaire Poli’s (vooraf een selectie door te spreken afh. van competentieprofiel AIOS).</w:t>
            </w:r>
          </w:p>
          <w:p w:rsidR="004B7FEC" w:rsidRPr="00C7464F" w:rsidRDefault="004B7FEC" w:rsidP="004B7FEC">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psychofarmacotherpeutische behandelingen in de ambulante praktijk; </w:t>
            </w:r>
          </w:p>
          <w:p w:rsidR="004B7FEC" w:rsidRPr="00C7464F" w:rsidRDefault="004B7FEC" w:rsidP="004B7FEC">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psychotherapeutische behandelingen in de ambulante praktijk </w:t>
            </w:r>
          </w:p>
          <w:p w:rsidR="004B7FEC" w:rsidRPr="00C7464F" w:rsidRDefault="004B7FEC" w:rsidP="004B7FEC">
            <w:pPr>
              <w:spacing w:after="9"/>
              <w:ind w:right="4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Leren van de administratieve afhandeling en verantwoording in dossier en correspondentie. </w:t>
            </w:r>
          </w:p>
          <w:p w:rsidR="004B7FEC" w:rsidRPr="00C7464F" w:rsidRDefault="004B7FEC" w:rsidP="004B7FEC">
            <w:pPr>
              <w:spacing w:after="9"/>
              <w:ind w:right="41"/>
              <w:cnfStyle w:val="000000000000" w:firstRow="0" w:lastRow="0" w:firstColumn="0" w:lastColumn="0" w:oddVBand="0" w:evenVBand="0" w:oddHBand="0"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Het leren combineren van geplande en ongeplande werkzaamheden; tijdsmanagement.</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4B7FEC" w:rsidRPr="00C7464F" w:rsidRDefault="004B7FEC" w:rsidP="004B7FEC">
            <w:pPr>
              <w:spacing w:after="2"/>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 doen van directe patiëntenzorg op de polikliniek</w:t>
            </w:r>
            <w:r>
              <w:rPr>
                <w:rFonts w:ascii="Segoe UI" w:eastAsia="Calibri" w:hAnsi="Segoe UI" w:cs="Segoe UI"/>
                <w:noProof w:val="0"/>
                <w:sz w:val="16"/>
                <w:lang w:val="de-DE" w:eastAsia="de-DE"/>
              </w:rPr>
              <w:t>, in</w:t>
            </w:r>
            <w:r w:rsidRPr="00C7464F">
              <w:rPr>
                <w:rFonts w:ascii="Segoe UI" w:eastAsia="Calibri" w:hAnsi="Segoe UI" w:cs="Segoe UI"/>
                <w:noProof w:val="0"/>
                <w:sz w:val="16"/>
                <w:lang w:val="de-DE" w:eastAsia="de-DE"/>
              </w:rPr>
              <w:t xml:space="preserve">clusief intakegesprekken, psychiatrisch- en (op indicatie) lichamelijk onderzoek, aanvullend onderzoek indiceren en aanvragen, afnemen van vragenlijstonderzoek en ander testonderzoek; </w:t>
            </w:r>
          </w:p>
          <w:p w:rsidR="004B7FEC" w:rsidRPr="00C7464F" w:rsidRDefault="004B7FEC" w:rsidP="004B7FE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Het ambulant vervolgen van patiënten en hun naasten, d.m.v. gesprekken met patiënt en naasten en voorschrijven en aanpassen van medicatie.</w:t>
            </w:r>
          </w:p>
          <w:p w:rsidR="004B7FEC" w:rsidRPr="00C7464F" w:rsidRDefault="004B7FEC" w:rsidP="004B7FEC">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4B7FEC" w:rsidRDefault="004B7FEC" w:rsidP="004B7FE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adequaat overdragen van patiënten na beëindiging van behandeling naar de huisarts en/of andere GGZ-instelling, of naar de superviserend psychiater na beëindiging van het opleidingsjaar; </w:t>
            </w:r>
          </w:p>
          <w:p w:rsidR="004B7FEC" w:rsidRPr="00C7464F" w:rsidRDefault="004B7FEC" w:rsidP="004B7FE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 xml:space="preserve">Het in MDO’s participeren met ook andere collega specialisten, zicht krijgen op overlegstructuren in een ziekenhuis. </w:t>
            </w:r>
          </w:p>
          <w:p w:rsidR="004B7FEC" w:rsidRPr="00C7464F" w:rsidRDefault="004B7FEC" w:rsidP="004B7FEC">
            <w:pPr>
              <w:pStyle w:val="Geenafstand"/>
              <w:cnfStyle w:val="000000100000" w:firstRow="0" w:lastRow="0" w:firstColumn="0" w:lastColumn="0" w:oddVBand="0" w:evenVBand="0" w:oddHBand="1" w:evenHBand="0" w:firstRowFirstColumn="0" w:firstRowLastColumn="0" w:lastRowFirstColumn="0" w:lastRowLastColumn="0"/>
              <w:rPr>
                <w:lang w:val="de-DE"/>
              </w:rPr>
            </w:pPr>
            <w:r w:rsidRPr="00C7464F">
              <w:rPr>
                <w:rFonts w:ascii="Segoe UI" w:eastAsia="Calibri" w:hAnsi="Segoe UI" w:cs="Segoe UI"/>
                <w:noProof w:val="0"/>
                <w:sz w:val="16"/>
                <w:lang w:val="de-DE" w:eastAsia="de-DE"/>
              </w:rPr>
              <w:t>Het doen van bereikbaarheidsdiensten voor de MPU en het ziekenhuis.</w:t>
            </w:r>
          </w:p>
        </w:tc>
      </w:tr>
      <w:tr w:rsidR="004B7FEC" w:rsidRPr="00C7464F" w:rsidTr="00F015E8">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4B7FEC" w:rsidRPr="002C15A0"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4B7FEC" w:rsidRPr="00C7464F" w:rsidRDefault="004B7FEC" w:rsidP="004B7FEC">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4B7FEC" w:rsidRDefault="004B7FEC" w:rsidP="00F015E8">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4B7FEC" w:rsidRPr="00C7464F" w:rsidRDefault="004B7FEC" w:rsidP="00F015E8">
            <w:pPr>
              <w:rPr>
                <w:rFonts w:ascii="Segoe UI" w:eastAsia="Calibri" w:hAnsi="Segoe UI" w:cs="Segoe UI"/>
                <w:noProof w:val="0"/>
                <w:lang w:val="de-DE" w:eastAsia="de-DE"/>
              </w:rPr>
            </w:pPr>
          </w:p>
        </w:tc>
        <w:tc>
          <w:tcPr>
            <w:tcW w:w="9072" w:type="dxa"/>
          </w:tcPr>
          <w:p w:rsidR="004B7FEC" w:rsidRPr="00C7464F" w:rsidRDefault="004B7FEC"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4B7FEC" w:rsidRPr="00C7464F" w:rsidTr="00F015E8">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4B7FEC" w:rsidRPr="00C7464F" w:rsidRDefault="004B7FEC" w:rsidP="00F015E8">
            <w:pPr>
              <w:rPr>
                <w:rFonts w:ascii="Segoe UI" w:eastAsia="Calibri" w:hAnsi="Segoe UI" w:cs="Segoe UI"/>
                <w:noProof w:val="0"/>
                <w:sz w:val="16"/>
                <w:lang w:val="de-DE" w:eastAsia="de-DE"/>
              </w:rPr>
            </w:pPr>
            <w:r>
              <w:rPr>
                <w:rFonts w:ascii="Segoe UI" w:eastAsia="Calibri" w:hAnsi="Segoe UI" w:cs="Segoe UI"/>
                <w:noProof w:val="0"/>
                <w:sz w:val="16"/>
                <w:lang w:val="de-DE" w:eastAsia="de-DE"/>
              </w:rPr>
              <w:lastRenderedPageBreak/>
              <w:t xml:space="preserve">EPA’s </w:t>
            </w:r>
          </w:p>
        </w:tc>
        <w:tc>
          <w:tcPr>
            <w:tcW w:w="9072" w:type="dxa"/>
            <w:tcBorders>
              <w:bottom w:val="single" w:sz="8" w:space="0" w:color="4F81BD" w:themeColor="accent1"/>
            </w:tcBorders>
          </w:tcPr>
          <w:p w:rsidR="004B7FEC" w:rsidRDefault="004B7FEC"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w:t>
            </w:r>
            <w:r w:rsidR="00F015E8">
              <w:rPr>
                <w:rFonts w:ascii="Segoe UI" w:hAnsi="Segoe UI" w:cs="Segoe UI"/>
                <w:sz w:val="16"/>
                <w:szCs w:val="16"/>
              </w:rPr>
              <w:t>deling uitvoeren</w:t>
            </w:r>
          </w:p>
          <w:p w:rsidR="00F015E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4B7FEC" w:rsidRPr="00F015E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 xml:space="preserve">Risico-management (agressie, NIET suicidaliteit); </w:t>
            </w:r>
            <w:r>
              <w:rPr>
                <w:rFonts w:ascii="Segoe UI" w:hAnsi="Segoe UI" w:cs="Segoe UI"/>
                <w:sz w:val="16"/>
                <w:szCs w:val="16"/>
              </w:rPr>
              <w:t>mn op SEH/IC/intoxbed</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4B7FEC" w:rsidRPr="00EE6618" w:rsidRDefault="004B7FEC"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4B7FEC" w:rsidRPr="00EE6618" w:rsidRDefault="004B7FEC" w:rsidP="00F015E8">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4B7FEC" w:rsidRPr="00C7464F" w:rsidRDefault="004B7FEC"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sz w:val="16"/>
                <w:lang w:val="de-DE" w:eastAsia="de-DE"/>
              </w:rPr>
            </w:pPr>
          </w:p>
        </w:tc>
        <w:tc>
          <w:tcPr>
            <w:tcW w:w="9072" w:type="dxa"/>
          </w:tcPr>
          <w:p w:rsidR="004B7FEC" w:rsidRPr="00C7464F" w:rsidRDefault="004B7FEC"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p>
        </w:tc>
      </w:tr>
    </w:tbl>
    <w:p w:rsidR="004B7FEC" w:rsidRDefault="004B7FEC" w:rsidP="00BC4CA3">
      <w:pPr>
        <w:spacing w:after="0"/>
        <w:rPr>
          <w:rFonts w:ascii="Segoe UI" w:hAnsi="Segoe UI" w:cs="Segoe UI"/>
          <w:sz w:val="20"/>
          <w:szCs w:val="20"/>
        </w:rPr>
      </w:pPr>
    </w:p>
    <w:p w:rsidR="004B7FEC" w:rsidRDefault="004B7FEC" w:rsidP="00BC4CA3">
      <w:pPr>
        <w:spacing w:after="0"/>
        <w:rPr>
          <w:rFonts w:ascii="Segoe UI" w:hAnsi="Segoe UI" w:cs="Segoe UI"/>
          <w:sz w:val="20"/>
          <w:szCs w:val="20"/>
        </w:rPr>
      </w:pPr>
    </w:p>
    <w:p w:rsidR="005247F4" w:rsidRPr="0081079C" w:rsidRDefault="005247F4" w:rsidP="00FC636E">
      <w:pPr>
        <w:rPr>
          <w:rFonts w:eastAsiaTheme="minorHAnsi"/>
          <w:b/>
          <w:i/>
          <w:lang w:eastAsia="en-US"/>
        </w:rPr>
      </w:pPr>
      <w:r w:rsidRPr="0081079C">
        <w:rPr>
          <w:rFonts w:eastAsiaTheme="minorHAnsi"/>
          <w:b/>
          <w:i/>
          <w:lang w:eastAsia="en-US"/>
        </w:rPr>
        <w:t xml:space="preserve">3.5.3 </w:t>
      </w:r>
      <w:r w:rsidRPr="0081079C">
        <w:rPr>
          <w:rFonts w:eastAsiaTheme="minorHAnsi"/>
          <w:b/>
          <w:i/>
          <w:lang w:eastAsia="en-US"/>
        </w:rPr>
        <w:tab/>
      </w:r>
      <w:r w:rsidR="004B7FEC">
        <w:rPr>
          <w:rFonts w:eastAsiaTheme="minorHAnsi"/>
          <w:b/>
          <w:i/>
          <w:lang w:eastAsia="en-US"/>
        </w:rPr>
        <w:t>Differentiatiestage Consultatieve Dienst</w:t>
      </w:r>
    </w:p>
    <w:p w:rsidR="0081079C" w:rsidRDefault="005247F4" w:rsidP="00BC4CA3">
      <w:pPr>
        <w:spacing w:after="0"/>
        <w:rPr>
          <w:rFonts w:ascii="Segoe UI" w:hAnsi="Segoe UI" w:cs="Segoe UI"/>
          <w:sz w:val="20"/>
          <w:szCs w:val="20"/>
        </w:rPr>
      </w:pPr>
      <w:r w:rsidRPr="008775FB">
        <w:rPr>
          <w:rFonts w:ascii="Segoe UI" w:hAnsi="Segoe UI" w:cs="Segoe UI"/>
          <w:sz w:val="20"/>
          <w:szCs w:val="20"/>
        </w:rPr>
        <w:t xml:space="preserve">Deze stage bestaat uit 6 maanden Consultatieve dienst. Anders dan tijdens de </w:t>
      </w:r>
      <w:r w:rsidR="004B7FEC">
        <w:rPr>
          <w:rFonts w:ascii="Segoe UI" w:hAnsi="Segoe UI" w:cs="Segoe UI"/>
          <w:sz w:val="20"/>
          <w:szCs w:val="20"/>
        </w:rPr>
        <w:t xml:space="preserve">basisstage </w:t>
      </w:r>
      <w:r w:rsidRPr="008775FB">
        <w:rPr>
          <w:rFonts w:ascii="Segoe UI" w:hAnsi="Segoe UI" w:cs="Segoe UI"/>
          <w:sz w:val="20"/>
          <w:szCs w:val="20"/>
        </w:rPr>
        <w:t>Consulten, bespreken we nu vooraf i.o.m. de AIOS en opleiders welke specifieke consulten meest passen in het Opleidings- en competentieplan van de AIOS, denk dan bv aan consulten bij de geriatrische populatie, juist consulten in het Neuro-domein, of juist Spoedeisende psychiatrische consulten.</w:t>
      </w:r>
      <w:r w:rsidR="0081079C">
        <w:rPr>
          <w:rFonts w:ascii="Segoe UI" w:hAnsi="Segoe UI" w:cs="Segoe UI"/>
          <w:sz w:val="20"/>
          <w:szCs w:val="20"/>
        </w:rPr>
        <w:t xml:space="preserve"> Ook nu worden de Poliklinische</w:t>
      </w:r>
      <w:r w:rsidR="00E01651">
        <w:rPr>
          <w:rFonts w:ascii="Segoe UI" w:hAnsi="Segoe UI" w:cs="Segoe UI"/>
          <w:sz w:val="20"/>
          <w:szCs w:val="20"/>
        </w:rPr>
        <w:t xml:space="preserve">- </w:t>
      </w:r>
      <w:r w:rsidR="0081079C">
        <w:rPr>
          <w:rFonts w:ascii="Segoe UI" w:hAnsi="Segoe UI" w:cs="Segoe UI"/>
          <w:sz w:val="20"/>
          <w:szCs w:val="20"/>
        </w:rPr>
        <w:t>en Consultatieve stage gedurende 6 maanden gecombineerd.</w:t>
      </w:r>
    </w:p>
    <w:p w:rsidR="004B7FEC" w:rsidRDefault="004B7FEC" w:rsidP="00BC4CA3">
      <w:pPr>
        <w:spacing w:after="0"/>
        <w:rPr>
          <w:rFonts w:ascii="Segoe UI" w:hAnsi="Segoe UI" w:cs="Segoe UI"/>
          <w:sz w:val="20"/>
          <w:szCs w:val="20"/>
        </w:rPr>
      </w:pPr>
    </w:p>
    <w:p w:rsidR="004B7FEC" w:rsidRPr="00C7464F" w:rsidRDefault="004B7FEC" w:rsidP="004B7FEC">
      <w:pPr>
        <w:spacing w:after="0"/>
        <w:rPr>
          <w:rFonts w:ascii="Segoe UI" w:hAnsi="Segoe UI" w:cs="Segoe UI"/>
          <w:sz w:val="18"/>
          <w:szCs w:val="18"/>
        </w:rPr>
      </w:pPr>
    </w:p>
    <w:tbl>
      <w:tblPr>
        <w:tblStyle w:val="Lichtelijst-accent1"/>
        <w:tblW w:w="11340" w:type="dxa"/>
        <w:tblInd w:w="-1144" w:type="dxa"/>
        <w:tblLook w:val="04A0" w:firstRow="1" w:lastRow="0" w:firstColumn="1" w:lastColumn="0" w:noHBand="0" w:noVBand="1"/>
      </w:tblPr>
      <w:tblGrid>
        <w:gridCol w:w="2268"/>
        <w:gridCol w:w="9072"/>
      </w:tblGrid>
      <w:tr w:rsidR="004B7FEC" w:rsidRPr="00C7464F" w:rsidTr="00F015E8">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4B7FEC" w:rsidRPr="00C7464F" w:rsidRDefault="004B7FEC" w:rsidP="00E01651">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differentiatiestage Consulten,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580"/>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4B7FEC" w:rsidRPr="001109C0"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De psychiatrisch consultatieve dienst van ETZ onderzoekt, indiceert en behandelt vanwege psychiatrische ontregelingen patiënten die ofwel opgenomen zijn in het ziekenhuis, ofwel op de SEH getaxe</w:t>
            </w:r>
            <w:r>
              <w:rPr>
                <w:rFonts w:ascii="Segoe UI" w:eastAsia="Calibri" w:hAnsi="Segoe UI" w:cs="Segoe UI"/>
                <w:noProof w:val="0"/>
                <w:sz w:val="16"/>
                <w:lang w:val="de-DE" w:eastAsia="de-DE"/>
              </w:rPr>
              <w:t>erd worden bij bv suicidaliteit, onrust, of neuropsychiatrisch beeld dat nadere taxatie vraagt.</w:t>
            </w:r>
          </w:p>
        </w:tc>
      </w:tr>
      <w:tr w:rsidR="004B7FEC" w:rsidRPr="00C7464F" w:rsidTr="00F015E8">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4B7FEC" w:rsidRPr="001109C0"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 xml:space="preserve">Het betreft een breed scala aan patiënten die opgenomen zijn op de overig medisch specialistische verpleegafdelingen in ETZ, en/of de SEH bezoeken. De verwijzers zijn altijd de collega medisch specialisten en/of de SEH-arts. Patiënten </w:t>
            </w:r>
            <w:r w:rsidRPr="00C7464F">
              <w:rPr>
                <w:rFonts w:ascii="Segoe UI" w:eastAsia="Calibri" w:hAnsi="Segoe UI" w:cs="Segoe UI"/>
                <w:noProof w:val="0"/>
                <w:sz w:val="16"/>
                <w:szCs w:val="16"/>
                <w:lang w:val="de-DE" w:eastAsia="de-DE"/>
              </w:rPr>
              <w:t xml:space="preserve">vanaf 18 jaar en ouder. Meestal suïcidepogers, delieren, gedragsproblemen, verslavingsproblematiek, stemmings-, angst-, en persoonlijkheidsstoornissen. </w:t>
            </w:r>
          </w:p>
        </w:tc>
      </w:tr>
      <w:tr w:rsidR="004B7FEC" w:rsidRPr="00C7464F" w:rsidTr="00F015E8">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4B7FEC" w:rsidRPr="00C7464F" w:rsidRDefault="004B7FEC" w:rsidP="00F015E8">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4B7FEC" w:rsidRPr="00C7464F" w:rsidRDefault="004B7FEC" w:rsidP="00F015E8">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4B7FEC" w:rsidRPr="00C7464F" w:rsidTr="00F015E8">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4B7FEC" w:rsidRPr="00C7464F" w:rsidRDefault="004B7FEC"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4B7FEC" w:rsidRDefault="004B7FEC"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maken van acute inschattingen van psychiatrische ontregelingen bij somatisch gecompromitteerde patiënten;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inschatten van gevaar voor de patiënt en zijn omgeving, vanuit zowel de psychiatrische aandoening als wel de mogelijk aanwezige onderliggende somatische aandoeningen;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van biopsychosociale diagnostiek en inzetten van eerste behandeling;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psychofarmacotherapeutische behandelingen bij somatisch gecompromitteerde patiënten; </w:t>
            </w:r>
          </w:p>
          <w:p w:rsidR="00F015E8" w:rsidRPr="00C7464F" w:rsidRDefault="00F015E8" w:rsidP="00F015E8">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Leren doen van crisisinterventies bij patiënten, naasten, verpleegkundigen en collega-specialisten; </w:t>
            </w:r>
          </w:p>
          <w:p w:rsidR="00F015E8" w:rsidRPr="00C7464F" w:rsidRDefault="00F015E8" w:rsidP="00F015E8">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Leren hanteren van dwang en drang (</w:t>
            </w:r>
            <w:r>
              <w:rPr>
                <w:rFonts w:ascii="Segoe UI" w:eastAsia="Calibri" w:hAnsi="Segoe UI" w:cs="Segoe UI"/>
                <w:noProof w:val="0"/>
                <w:sz w:val="16"/>
                <w:lang w:val="de-DE" w:eastAsia="de-DE"/>
              </w:rPr>
              <w:t>WVGGZ</w:t>
            </w:r>
            <w:r w:rsidRPr="00C7464F">
              <w:rPr>
                <w:rFonts w:ascii="Segoe UI" w:eastAsia="Calibri" w:hAnsi="Segoe UI" w:cs="Segoe UI"/>
                <w:noProof w:val="0"/>
                <w:sz w:val="16"/>
                <w:lang w:val="de-DE" w:eastAsia="de-DE"/>
              </w:rPr>
              <w:t xml:space="preserve">/WGBO), de indicatie en proportionaliteit daarvan en het adequaat kunnen communiceren hierover; </w:t>
            </w:r>
          </w:p>
          <w:p w:rsidR="004B7FEC"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Leren van de administratieve afhandeling en verantwoording in dossier en correspondentie.</w:t>
            </w:r>
          </w:p>
          <w:p w:rsidR="00F015E8" w:rsidRPr="00C7464F" w:rsidRDefault="00F015E8" w:rsidP="00F015E8">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eastAsia="Calibri" w:hAnsi="Segoe UI" w:cs="Segoe UI"/>
                <w:noProof w:val="0"/>
                <w:sz w:val="16"/>
                <w:lang w:val="de-DE" w:eastAsia="de-DE"/>
              </w:rPr>
              <w:t>Het leren je te bewegen binnen de dynamiek van een ziekenhuis, je te positioneren als consulent, oog te hebben voor evt liaison-projecten!</w:t>
            </w:r>
          </w:p>
        </w:tc>
      </w:tr>
      <w:tr w:rsidR="00F015E8" w:rsidRPr="00C7464F" w:rsidTr="00F015E8">
        <w:trPr>
          <w:cnfStyle w:val="000000100000" w:firstRow="0" w:lastRow="0" w:firstColumn="0" w:lastColumn="0" w:oddVBand="0" w:evenVBand="0" w:oddHBand="1" w:evenHBand="0" w:firstRowFirstColumn="0" w:firstRowLastColumn="0" w:lastRowFirstColumn="0" w:lastRowLastColumn="0"/>
          <w:trHeight w:val="1175"/>
        </w:trPr>
        <w:tc>
          <w:tcPr>
            <w:cnfStyle w:val="001000000000" w:firstRow="0" w:lastRow="0" w:firstColumn="1" w:lastColumn="0" w:oddVBand="0" w:evenVBand="0" w:oddHBand="0" w:evenHBand="0" w:firstRowFirstColumn="0" w:firstRowLastColumn="0" w:lastRowFirstColumn="0" w:lastRowLastColumn="0"/>
            <w:tcW w:w="2268" w:type="dxa"/>
          </w:tcPr>
          <w:p w:rsidR="00F015E8" w:rsidRPr="00C7464F" w:rsidRDefault="00F015E8" w:rsidP="00F015E8">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F015E8" w:rsidRPr="00C7464F" w:rsidRDefault="00F015E8" w:rsidP="00F015E8">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 doen van directe patiëntenzorg</w:t>
            </w:r>
            <w:r>
              <w:rPr>
                <w:rFonts w:ascii="Segoe UI" w:eastAsia="Calibri" w:hAnsi="Segoe UI" w:cs="Segoe UI"/>
                <w:noProof w:val="0"/>
                <w:sz w:val="16"/>
                <w:lang w:val="de-DE" w:eastAsia="de-DE"/>
              </w:rPr>
              <w:t>, samen met oa consultatief psychiatrisch verpleegkundige</w:t>
            </w:r>
            <w:r w:rsidRPr="00C7464F">
              <w:rPr>
                <w:rFonts w:ascii="Segoe UI" w:eastAsia="Calibri" w:hAnsi="Segoe UI" w:cs="Segoe UI"/>
                <w:noProof w:val="0"/>
                <w:sz w:val="16"/>
                <w:lang w:val="de-DE" w:eastAsia="de-DE"/>
              </w:rPr>
              <w:t xml:space="preserve"> </w:t>
            </w:r>
          </w:p>
          <w:p w:rsidR="00F015E8" w:rsidRPr="00C7464F" w:rsidRDefault="00F015E8" w:rsidP="00F015E8">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F015E8"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adequaat overdragen van patiënten na beëindiging van behandeling naar de huisarts en/of andere GGZ-instelling; </w:t>
            </w:r>
          </w:p>
          <w:p w:rsidR="00F015E8" w:rsidRPr="00C7464F"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Pr>
                <w:rFonts w:ascii="Segoe UI" w:eastAsia="Calibri" w:hAnsi="Segoe UI" w:cs="Segoe UI"/>
                <w:noProof w:val="0"/>
                <w:sz w:val="16"/>
                <w:lang w:val="de-DE" w:eastAsia="de-DE"/>
              </w:rPr>
              <w:t>Liaisontaken oppakken.</w:t>
            </w:r>
          </w:p>
          <w:p w:rsidR="00F015E8" w:rsidRPr="00C7464F" w:rsidRDefault="00F015E8" w:rsidP="00F015E8">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Het doen van bereikbaarheidsdiensten. </w:t>
            </w:r>
          </w:p>
        </w:tc>
      </w:tr>
      <w:tr w:rsidR="00F015E8" w:rsidRPr="00C7464F" w:rsidTr="00F015E8">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F015E8" w:rsidRPr="00C7464F" w:rsidRDefault="00F015E8" w:rsidP="00F015E8">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F015E8" w:rsidRPr="002C15A0"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F015E8" w:rsidRDefault="00F015E8" w:rsidP="00F015E8">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lastRenderedPageBreak/>
              <w:t>Somatisch Onderwijs (door oa de neurologie, geriatrie, ziekenhuis-apotheek ed), en BLS ikv intro ETZ.</w:t>
            </w:r>
          </w:p>
          <w:p w:rsidR="00F015E8" w:rsidRPr="00C7464F" w:rsidRDefault="00F015E8" w:rsidP="00F015E8">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p>
        </w:tc>
      </w:tr>
      <w:tr w:rsidR="00F015E8" w:rsidRPr="00C7464F" w:rsidTr="00F015E8">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F015E8" w:rsidRDefault="00F015E8" w:rsidP="00F015E8">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lastRenderedPageBreak/>
              <w:t>Faciliteiten en relevante praktische informatie</w:t>
            </w:r>
          </w:p>
          <w:p w:rsidR="00F015E8" w:rsidRPr="00C7464F" w:rsidRDefault="00F015E8" w:rsidP="00F015E8">
            <w:pPr>
              <w:rPr>
                <w:rFonts w:ascii="Segoe UI" w:eastAsia="Calibri" w:hAnsi="Segoe UI" w:cs="Segoe UI"/>
                <w:noProof w:val="0"/>
                <w:lang w:val="de-DE" w:eastAsia="de-DE"/>
              </w:rPr>
            </w:pPr>
          </w:p>
        </w:tc>
        <w:tc>
          <w:tcPr>
            <w:tcW w:w="9072" w:type="dxa"/>
          </w:tcPr>
          <w:p w:rsidR="00F015E8" w:rsidRPr="00C7464F" w:rsidRDefault="00F015E8"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F015E8" w:rsidRPr="00C7464F" w:rsidTr="00F015E8">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F015E8" w:rsidRPr="00C7464F" w:rsidRDefault="00F015E8" w:rsidP="00F015E8">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F015E8" w:rsidRDefault="00F015E8"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w:t>
            </w:r>
            <w:r>
              <w:rPr>
                <w:rFonts w:ascii="Segoe UI" w:hAnsi="Segoe UI" w:cs="Segoe UI"/>
                <w:sz w:val="16"/>
                <w:szCs w:val="16"/>
              </w:rPr>
              <w:t>deling uitvoeren</w:t>
            </w:r>
          </w:p>
          <w:p w:rsidR="00F015E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Farmacotherapeutisch consult uitvoeren</w:t>
            </w:r>
          </w:p>
          <w:p w:rsidR="00F015E8" w:rsidRPr="00F015E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F015E8">
              <w:rPr>
                <w:rFonts w:ascii="Segoe UI" w:hAnsi="Segoe UI" w:cs="Segoe UI"/>
                <w:sz w:val="16"/>
                <w:szCs w:val="16"/>
              </w:rPr>
              <w:t>Systeemgesprek voeren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 xml:space="preserve">Risico-management (agressie, NIET suicidaliteit); </w:t>
            </w:r>
            <w:r>
              <w:rPr>
                <w:rFonts w:ascii="Segoe UI" w:hAnsi="Segoe UI" w:cs="Segoe UI"/>
                <w:sz w:val="16"/>
                <w:szCs w:val="16"/>
              </w:rPr>
              <w:t>mn op SEH/IC/intoxbed</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F015E8" w:rsidRPr="00EE6618" w:rsidRDefault="00F015E8"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F015E8" w:rsidRPr="00EE6618" w:rsidRDefault="00F015E8" w:rsidP="00F015E8">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F015E8" w:rsidRPr="00C7464F" w:rsidRDefault="00F015E8" w:rsidP="00F015E8">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r w:rsidR="00F015E8" w:rsidRPr="00C7464F" w:rsidTr="00F015E8">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15E8" w:rsidRPr="00C7464F" w:rsidRDefault="00F015E8" w:rsidP="00F015E8">
            <w:pPr>
              <w:rPr>
                <w:rFonts w:ascii="Segoe UI" w:eastAsia="Calibri" w:hAnsi="Segoe UI" w:cs="Segoe UI"/>
                <w:noProof w:val="0"/>
                <w:sz w:val="16"/>
                <w:lang w:val="de-DE" w:eastAsia="de-DE"/>
              </w:rPr>
            </w:pPr>
          </w:p>
        </w:tc>
        <w:tc>
          <w:tcPr>
            <w:tcW w:w="9072" w:type="dxa"/>
          </w:tcPr>
          <w:p w:rsidR="00F015E8" w:rsidRPr="00C7464F" w:rsidRDefault="00F015E8" w:rsidP="00F015E8">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p>
        </w:tc>
      </w:tr>
    </w:tbl>
    <w:p w:rsidR="004B7FEC" w:rsidRDefault="004B7FEC" w:rsidP="00BC4CA3">
      <w:pPr>
        <w:spacing w:after="0"/>
        <w:rPr>
          <w:rFonts w:ascii="Segoe UI" w:hAnsi="Segoe UI" w:cs="Segoe UI"/>
          <w:sz w:val="20"/>
          <w:szCs w:val="20"/>
        </w:rPr>
      </w:pPr>
    </w:p>
    <w:p w:rsidR="00E50B21" w:rsidRPr="00C7464F" w:rsidRDefault="00E50B21" w:rsidP="00E50B21">
      <w:pPr>
        <w:spacing w:after="0"/>
        <w:rPr>
          <w:rFonts w:ascii="Segoe UI" w:hAnsi="Segoe UI" w:cs="Segoe UI"/>
          <w:color w:val="FF0000"/>
          <w:sz w:val="18"/>
          <w:szCs w:val="18"/>
        </w:rPr>
      </w:pPr>
    </w:p>
    <w:p w:rsidR="0073654F" w:rsidRPr="00C7464F" w:rsidRDefault="0073654F" w:rsidP="00BC4CA3">
      <w:pPr>
        <w:spacing w:after="0"/>
        <w:rPr>
          <w:rFonts w:ascii="Segoe UI" w:hAnsi="Segoe UI" w:cs="Segoe UI"/>
          <w:color w:val="FF0000"/>
          <w:sz w:val="18"/>
          <w:szCs w:val="18"/>
        </w:rPr>
      </w:pPr>
    </w:p>
    <w:p w:rsidR="005247F4" w:rsidRPr="000E44C8" w:rsidRDefault="00E01651" w:rsidP="0081079C">
      <w:pPr>
        <w:rPr>
          <w:rFonts w:eastAsiaTheme="minorHAnsi"/>
          <w:b/>
          <w:i/>
          <w:lang w:eastAsia="en-US"/>
        </w:rPr>
      </w:pPr>
      <w:r>
        <w:rPr>
          <w:rFonts w:eastAsiaTheme="minorHAnsi"/>
          <w:b/>
          <w:i/>
          <w:lang w:eastAsia="en-US"/>
        </w:rPr>
        <w:br/>
      </w:r>
      <w:r w:rsidR="005247F4" w:rsidRPr="000E44C8">
        <w:rPr>
          <w:rFonts w:eastAsiaTheme="minorHAnsi"/>
          <w:b/>
          <w:i/>
          <w:lang w:eastAsia="en-US"/>
        </w:rPr>
        <w:t xml:space="preserve">3.5.4 </w:t>
      </w:r>
      <w:r w:rsidR="005247F4" w:rsidRPr="000E44C8">
        <w:rPr>
          <w:rFonts w:eastAsiaTheme="minorHAnsi"/>
          <w:b/>
          <w:i/>
          <w:lang w:eastAsia="en-US"/>
        </w:rPr>
        <w:tab/>
      </w:r>
      <w:r w:rsidR="00F015E8" w:rsidRPr="000E44C8">
        <w:rPr>
          <w:rFonts w:eastAsiaTheme="minorHAnsi"/>
          <w:b/>
          <w:i/>
          <w:lang w:eastAsia="en-US"/>
        </w:rPr>
        <w:t>Differentiatiestage</w:t>
      </w:r>
      <w:r w:rsidR="005247F4" w:rsidRPr="000E44C8">
        <w:rPr>
          <w:rFonts w:eastAsiaTheme="minorHAnsi"/>
          <w:b/>
          <w:i/>
          <w:lang w:eastAsia="en-US"/>
        </w:rPr>
        <w:t xml:space="preserve"> Wetenschappelijk Onderzoek </w:t>
      </w:r>
    </w:p>
    <w:p w:rsidR="005247F4" w:rsidRDefault="005247F4" w:rsidP="00BC4CA3">
      <w:pPr>
        <w:autoSpaceDE w:val="0"/>
        <w:autoSpaceDN w:val="0"/>
        <w:adjustRightInd w:val="0"/>
        <w:spacing w:after="0"/>
        <w:rPr>
          <w:rFonts w:ascii="Segoe UI" w:hAnsi="Segoe UI" w:cs="Segoe UI"/>
          <w:bCs/>
          <w:sz w:val="20"/>
          <w:szCs w:val="20"/>
        </w:rPr>
      </w:pPr>
      <w:r w:rsidRPr="008775FB">
        <w:rPr>
          <w:rFonts w:ascii="Segoe UI" w:hAnsi="Segoe UI" w:cs="Segoe UI"/>
          <w:bCs/>
          <w:sz w:val="20"/>
          <w:szCs w:val="20"/>
        </w:rPr>
        <w:t>Deze stage biedt de mogelijkheid tot het doen van Wetenschappelijk Onderzoek</w:t>
      </w:r>
      <w:r w:rsidR="005865BD">
        <w:rPr>
          <w:rFonts w:ascii="Segoe UI" w:hAnsi="Segoe UI" w:cs="Segoe UI"/>
          <w:bCs/>
          <w:sz w:val="20"/>
          <w:szCs w:val="20"/>
        </w:rPr>
        <w:t>; e</w:t>
      </w:r>
      <w:r w:rsidRPr="008775FB">
        <w:rPr>
          <w:rFonts w:ascii="Segoe UI" w:hAnsi="Segoe UI" w:cs="Segoe UI"/>
          <w:bCs/>
          <w:sz w:val="20"/>
          <w:szCs w:val="20"/>
        </w:rPr>
        <w:t>r is voor de AIOS de mogelijkheid om met gelabelde uren te leren hoe onderzoek op te zetten, uit te voeren, de data te analyseren en te beschrijven. Zowel binnen de opleidingsgroep, als ETZ-breed (WetenschapsBureau) zijn er ruime faciliteiten.</w:t>
      </w:r>
      <w:r w:rsidR="005865BD">
        <w:rPr>
          <w:rFonts w:ascii="Segoe UI" w:hAnsi="Segoe UI" w:cs="Segoe UI"/>
          <w:bCs/>
          <w:sz w:val="20"/>
          <w:szCs w:val="20"/>
        </w:rPr>
        <w:t xml:space="preserve"> Bedoeld voor die AIOS, die meer dan gemiddeld belangstelling hebben voor het doen van onderzoek. </w:t>
      </w:r>
      <w:r w:rsidR="005865BD" w:rsidRPr="00F015E8">
        <w:rPr>
          <w:rFonts w:ascii="Segoe UI" w:hAnsi="Segoe UI" w:cs="Segoe UI"/>
          <w:bCs/>
          <w:sz w:val="20"/>
          <w:szCs w:val="20"/>
          <w:u w:val="single"/>
        </w:rPr>
        <w:t>Coordinatie van de onderzoekslijnen</w:t>
      </w:r>
      <w:r w:rsidR="005865BD">
        <w:rPr>
          <w:rFonts w:ascii="Segoe UI" w:hAnsi="Segoe UI" w:cs="Segoe UI"/>
          <w:bCs/>
          <w:sz w:val="20"/>
          <w:szCs w:val="20"/>
        </w:rPr>
        <w:t xml:space="preserve">, vindt plaats door psychiater </w:t>
      </w:r>
      <w:r w:rsidR="00F015E8" w:rsidRPr="00F015E8">
        <w:rPr>
          <w:rFonts w:ascii="Segoe UI" w:hAnsi="Segoe UI" w:cs="Segoe UI"/>
          <w:bCs/>
          <w:sz w:val="20"/>
          <w:szCs w:val="20"/>
          <w:u w:val="single"/>
        </w:rPr>
        <w:t>D.d.Waardt</w:t>
      </w:r>
      <w:r w:rsidR="00F015E8">
        <w:rPr>
          <w:rFonts w:ascii="Segoe UI" w:hAnsi="Segoe UI" w:cs="Segoe UI"/>
          <w:bCs/>
          <w:sz w:val="20"/>
          <w:szCs w:val="20"/>
        </w:rPr>
        <w:t xml:space="preserve">, op locatie begeleiden verschillende psychiaters uit de vakgroep AIOS bij grote en kleinere onderzoeksprojecten. </w:t>
      </w:r>
      <w:r w:rsidR="0082660D">
        <w:rPr>
          <w:rFonts w:ascii="Segoe UI" w:hAnsi="Segoe UI" w:cs="Segoe UI"/>
          <w:bCs/>
          <w:sz w:val="20"/>
          <w:szCs w:val="20"/>
        </w:rPr>
        <w:t>Daarnaast moedigen we elke AIOS aan, te komen tot beschrijving casuistiek (poster/artikel), en het kritisch kunnen lezen van relevante literatuur.</w:t>
      </w:r>
    </w:p>
    <w:p w:rsidR="000464DF" w:rsidRDefault="000464DF" w:rsidP="00BC4CA3">
      <w:pPr>
        <w:autoSpaceDE w:val="0"/>
        <w:autoSpaceDN w:val="0"/>
        <w:adjustRightInd w:val="0"/>
        <w:spacing w:after="0"/>
        <w:rPr>
          <w:rFonts w:ascii="Segoe UI" w:hAnsi="Segoe UI" w:cs="Segoe UI"/>
          <w:bCs/>
          <w:sz w:val="20"/>
          <w:szCs w:val="20"/>
        </w:rPr>
      </w:pPr>
    </w:p>
    <w:p w:rsidR="000464DF" w:rsidRDefault="000464DF" w:rsidP="00BC4CA3">
      <w:pPr>
        <w:autoSpaceDE w:val="0"/>
        <w:autoSpaceDN w:val="0"/>
        <w:adjustRightInd w:val="0"/>
        <w:spacing w:after="0"/>
        <w:rPr>
          <w:rFonts w:ascii="Segoe UI" w:hAnsi="Segoe UI" w:cs="Segoe UI"/>
          <w:bCs/>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0464DF" w:rsidRPr="00C7464F" w:rsidTr="000464DF">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0464DF" w:rsidRPr="00C7464F" w:rsidRDefault="000464DF" w:rsidP="000464DF">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0464DF" w:rsidRPr="00C7464F" w:rsidRDefault="000464DF" w:rsidP="000464DF">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Wetenschappelijk Onderzoek,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0464DF" w:rsidRPr="00161776" w:rsidTr="000464DF">
        <w:trPr>
          <w:cnfStyle w:val="000000100000" w:firstRow="0" w:lastRow="0" w:firstColumn="0" w:lastColumn="0" w:oddVBand="0" w:evenVBand="0" w:oddHBand="1"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Doelstelling </w:t>
            </w:r>
          </w:p>
        </w:tc>
        <w:tc>
          <w:tcPr>
            <w:tcW w:w="9072" w:type="dxa"/>
          </w:tcPr>
          <w:p w:rsidR="000464DF" w:rsidRPr="00161776" w:rsidRDefault="000464DF" w:rsidP="000464D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opdoen van ervaring met wetenschappelijke activiteiten; het goed op waarde kunnen schatten van artikelen, het opzetten van eigen onderzoek, het analyseren en beschouwen van de data, </w:t>
            </w:r>
            <w:r w:rsidR="008D4D7C" w:rsidRPr="00161776">
              <w:rPr>
                <w:rFonts w:ascii="Segoe UI" w:eastAsia="Calibri" w:hAnsi="Segoe UI" w:cs="Segoe UI"/>
                <w:noProof w:val="0"/>
                <w:sz w:val="16"/>
                <w:szCs w:val="16"/>
                <w:lang w:val="de-DE" w:eastAsia="de-DE"/>
              </w:rPr>
              <w:t>het beschrijven/opschrijven ervan in de vorm van poster/artikel ed.</w:t>
            </w:r>
          </w:p>
          <w:p w:rsidR="000464DF" w:rsidRPr="00161776" w:rsidRDefault="000464DF" w:rsidP="000464D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 </w:t>
            </w:r>
          </w:p>
        </w:tc>
      </w:tr>
      <w:tr w:rsidR="000464DF" w:rsidRPr="00161776" w:rsidTr="008D4D7C">
        <w:trPr>
          <w:trHeight w:val="551"/>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8D4D7C"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Speerpunten</w:t>
            </w:r>
          </w:p>
        </w:tc>
        <w:tc>
          <w:tcPr>
            <w:tcW w:w="9072" w:type="dxa"/>
          </w:tcPr>
          <w:p w:rsidR="008D4D7C" w:rsidRPr="00161776" w:rsidRDefault="008D4D7C" w:rsidP="008D4D7C">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Het onderzoek binnen de vakgroep psychiatrie ETZ centreert zich rond opties bij therapie-resistente depressies, neuromodulatie (rTMS, DBS), somatoforme klachten ( oa FND) alsmede POP- en medicatie-verificatie.</w:t>
            </w:r>
          </w:p>
          <w:p w:rsidR="000464DF" w:rsidRPr="00161776" w:rsidRDefault="000464DF" w:rsidP="000464DF">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p>
        </w:tc>
      </w:tr>
      <w:tr w:rsidR="000464DF" w:rsidRPr="00161776" w:rsidTr="000464DF">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spacing w:after="11"/>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Teamsamenstelling</w:t>
            </w:r>
          </w:p>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 </w:t>
            </w:r>
          </w:p>
        </w:tc>
        <w:tc>
          <w:tcPr>
            <w:tcW w:w="9072" w:type="dxa"/>
          </w:tcPr>
          <w:p w:rsidR="008D4D7C" w:rsidRPr="00161776" w:rsidRDefault="008D4D7C" w:rsidP="000464D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Begeleiding vindt plaats door leden van de opleidingsgroep, het Wetenschapsbureau kan faciliteren waar nodig.</w:t>
            </w:r>
          </w:p>
          <w:p w:rsidR="000464DF" w:rsidRPr="00161776" w:rsidRDefault="008D4D7C" w:rsidP="008D4D7C">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hAnsi="Segoe UI" w:cs="Segoe UI"/>
                <w:bCs/>
                <w:sz w:val="16"/>
                <w:szCs w:val="16"/>
              </w:rPr>
              <w:t>Coordinatie van de onderzoekslijnen, vindt plaats door psychiater D.de Waardt</w:t>
            </w:r>
            <w:r w:rsidR="00917622">
              <w:rPr>
                <w:rFonts w:ascii="Segoe UI" w:hAnsi="Segoe UI" w:cs="Segoe UI"/>
                <w:bCs/>
                <w:sz w:val="16"/>
                <w:szCs w:val="16"/>
              </w:rPr>
              <w:t>.</w:t>
            </w:r>
          </w:p>
        </w:tc>
      </w:tr>
      <w:tr w:rsidR="000464DF" w:rsidRPr="00161776" w:rsidTr="000464DF">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Stagespecifieke leerdoelen  </w:t>
            </w:r>
          </w:p>
        </w:tc>
        <w:tc>
          <w:tcPr>
            <w:tcW w:w="9072" w:type="dxa"/>
          </w:tcPr>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Zie hieronder EPA’s en Competenties</w:t>
            </w:r>
          </w:p>
          <w:p w:rsidR="008D4D7C" w:rsidRPr="00161776" w:rsidRDefault="008D4D7C" w:rsidP="008D4D7C">
            <w:pPr>
              <w:spacing w:after="4"/>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Kennismaken en zetten van stappen op gebied van wetenschappelijke evaluatie van vraagstellingen; </w:t>
            </w:r>
          </w:p>
          <w:p w:rsidR="008D4D7C" w:rsidRPr="00161776" w:rsidRDefault="008D4D7C" w:rsidP="008D4D7C">
            <w:pPr>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Participeren in lopend onderzoek / opzetten van nieuw onderzoek; </w:t>
            </w:r>
          </w:p>
          <w:p w:rsidR="008D4D7C" w:rsidRPr="00161776" w:rsidRDefault="008D4D7C" w:rsidP="008D4D7C">
            <w:pPr>
              <w:spacing w:after="1"/>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kritisch kunnen beoordelen van wetenschappelijke artikelen, deze kunnen bespreken en overdragen aan anderen; </w:t>
            </w:r>
          </w:p>
          <w:p w:rsidR="008D4D7C" w:rsidRPr="00161776" w:rsidRDefault="008D4D7C" w:rsidP="008D4D7C">
            <w:pPr>
              <w:spacing w:after="1"/>
              <w:jc w:val="both"/>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Het doen v</w:t>
            </w:r>
            <w:r w:rsidR="00E01651">
              <w:rPr>
                <w:rFonts w:ascii="Segoe UI" w:eastAsia="Calibri" w:hAnsi="Segoe UI" w:cs="Segoe UI"/>
                <w:noProof w:val="0"/>
                <w:sz w:val="16"/>
                <w:szCs w:val="16"/>
                <w:lang w:val="de-DE" w:eastAsia="de-DE"/>
              </w:rPr>
              <w:t xml:space="preserve">an </w:t>
            </w:r>
            <w:r w:rsidRPr="00161776">
              <w:rPr>
                <w:rFonts w:ascii="Segoe UI" w:eastAsia="Calibri" w:hAnsi="Segoe UI" w:cs="Segoe UI"/>
                <w:noProof w:val="0"/>
                <w:sz w:val="16"/>
                <w:szCs w:val="16"/>
                <w:lang w:val="de-DE" w:eastAsia="de-DE"/>
              </w:rPr>
              <w:t>onderzoek, waarbij geprobeerd wordt om dit te laten leiden tot een wetenschappelijke publicatie</w:t>
            </w:r>
            <w:r w:rsidR="00E01651">
              <w:rPr>
                <w:rFonts w:ascii="Segoe UI" w:eastAsia="Calibri" w:hAnsi="Segoe UI" w:cs="Segoe UI"/>
                <w:noProof w:val="0"/>
                <w:sz w:val="16"/>
                <w:szCs w:val="16"/>
                <w:lang w:val="de-DE" w:eastAsia="de-DE"/>
              </w:rPr>
              <w:t>;</w:t>
            </w:r>
            <w:r w:rsidRPr="00161776">
              <w:rPr>
                <w:rFonts w:ascii="Segoe UI" w:eastAsia="Calibri" w:hAnsi="Segoe UI" w:cs="Segoe UI"/>
                <w:noProof w:val="0"/>
                <w:sz w:val="16"/>
                <w:szCs w:val="16"/>
                <w:lang w:val="de-DE" w:eastAsia="de-DE"/>
              </w:rPr>
              <w:t xml:space="preserve"> </w:t>
            </w:r>
          </w:p>
          <w:p w:rsidR="000464DF" w:rsidRPr="00161776" w:rsidRDefault="008D4D7C" w:rsidP="008D4D7C">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eastAsia="Calibri" w:hAnsi="Segoe UI" w:cs="Segoe UI"/>
                <w:noProof w:val="0"/>
                <w:sz w:val="16"/>
                <w:szCs w:val="16"/>
                <w:lang w:val="de-DE" w:eastAsia="de-DE"/>
              </w:rPr>
              <w:t>Het rapporteren van de opzet en uitkomsten van de eigen wetenschappelijke studie aan de psychiaters, collega a(n)ios van de afdeling en binnen (regionale en landelijke) andere wetenschappelijke fora (bv. het Voorjaarscongres, SAP-dag, etc.).</w:t>
            </w:r>
          </w:p>
        </w:tc>
      </w:tr>
      <w:tr w:rsidR="000464DF" w:rsidRPr="00161776" w:rsidTr="008D4D7C">
        <w:trPr>
          <w:cnfStyle w:val="000000100000" w:firstRow="0" w:lastRow="0" w:firstColumn="0" w:lastColumn="0" w:oddVBand="0" w:evenVBand="0" w:oddHBand="1" w:evenHBand="0" w:firstRowFirstColumn="0" w:firstRowLastColumn="0" w:lastRowFirstColumn="0" w:lastRowLastColumn="0"/>
          <w:trHeight w:val="1174"/>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jc w:val="both"/>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lastRenderedPageBreak/>
              <w:t>Taken AIOS</w:t>
            </w:r>
          </w:p>
        </w:tc>
        <w:tc>
          <w:tcPr>
            <w:tcW w:w="9072" w:type="dxa"/>
          </w:tcPr>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opzetten van een eigen wetenschappelijke vraagstelling; </w:t>
            </w:r>
          </w:p>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participeren in het lopende wetenschappelijke onderzoek van de afdeling; </w:t>
            </w:r>
          </w:p>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Het houden van referaten en presentaties betreffende de eigen onderzoeksresultaten; </w:t>
            </w:r>
          </w:p>
          <w:p w:rsidR="008D4D7C" w:rsidRPr="00161776" w:rsidRDefault="008D4D7C" w:rsidP="008D4D7C">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Het schrijven van een casuïstische mededeling, onderzoeks</w:t>
            </w:r>
            <w:r w:rsidR="00E01651">
              <w:rPr>
                <w:rFonts w:ascii="Segoe UI" w:eastAsia="Calibri" w:hAnsi="Segoe UI" w:cs="Segoe UI"/>
                <w:noProof w:val="0"/>
                <w:sz w:val="16"/>
                <w:szCs w:val="16"/>
                <w:lang w:val="de-DE" w:eastAsia="de-DE"/>
              </w:rPr>
              <w:t>opzet, wetenschappelijk artikel;</w:t>
            </w:r>
          </w:p>
          <w:p w:rsidR="000464DF" w:rsidRPr="00161776" w:rsidRDefault="000464DF" w:rsidP="000464DF">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Het participeren in bereikbaarheidsdiensten.</w:t>
            </w:r>
          </w:p>
        </w:tc>
      </w:tr>
      <w:tr w:rsidR="000464DF" w:rsidRPr="00161776" w:rsidTr="000464DF">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Naast het algemene opleidingsprogramma </w:t>
            </w:r>
          </w:p>
        </w:tc>
        <w:tc>
          <w:tcPr>
            <w:tcW w:w="9072" w:type="dxa"/>
          </w:tcPr>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Conform LOP;</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 xml:space="preserve">Wekelijks supervisie en mentoraat </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 xml:space="preserve">Wekelijks lokaal onderwijs (oa CAT-besprekingen, klinische besprekingen, calamiteiten-complicatiebesprekingen); </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Ziekenhuis-psychiatrisch onderwijs (door leden vakgroep);</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Somatisch Onderwijs (door oa de neurologie, geriatrie, ziekenhuisapotheek ed), en BLS ikv intro ETZ.</w:t>
            </w:r>
          </w:p>
          <w:p w:rsidR="000464DF" w:rsidRPr="00161776" w:rsidRDefault="000464DF" w:rsidP="000464D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Zie onderwijsrooster tbv alle lokale onderwijsroostering</w:t>
            </w:r>
          </w:p>
          <w:p w:rsidR="000464DF" w:rsidRPr="00161776" w:rsidRDefault="008D4D7C" w:rsidP="008D4D7C">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161776">
              <w:rPr>
                <w:rFonts w:ascii="Segoe UI" w:hAnsi="Segoe UI" w:cs="Segoe UI"/>
                <w:sz w:val="16"/>
                <w:szCs w:val="16"/>
                <w:lang w:val="de-DE"/>
              </w:rPr>
              <w:t>Extra trainingen/congresbezoek indien relevant tbv het onderzoek.</w:t>
            </w:r>
          </w:p>
        </w:tc>
      </w:tr>
      <w:tr w:rsidR="000464DF" w:rsidRPr="00161776" w:rsidTr="000464DF">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Faciliteiten en relevante praktische informatie</w:t>
            </w:r>
          </w:p>
          <w:p w:rsidR="000464DF" w:rsidRPr="00161776" w:rsidRDefault="000464DF" w:rsidP="000464DF">
            <w:pPr>
              <w:rPr>
                <w:rFonts w:ascii="Segoe UI" w:eastAsia="Calibri" w:hAnsi="Segoe UI" w:cs="Segoe UI"/>
                <w:noProof w:val="0"/>
                <w:sz w:val="16"/>
                <w:szCs w:val="16"/>
                <w:lang w:val="de-DE" w:eastAsia="de-DE"/>
              </w:rPr>
            </w:pPr>
          </w:p>
        </w:tc>
        <w:tc>
          <w:tcPr>
            <w:tcW w:w="9072" w:type="dxa"/>
          </w:tcPr>
          <w:p w:rsidR="000464DF" w:rsidRPr="00161776" w:rsidRDefault="000464DF" w:rsidP="008D4D7C">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medische bibliotheek ed.</w:t>
            </w:r>
            <w:r w:rsidR="008D4D7C" w:rsidRPr="00161776">
              <w:rPr>
                <w:rFonts w:ascii="Segoe UI" w:eastAsia="Calibri" w:hAnsi="Segoe UI" w:cs="Segoe UI"/>
                <w:noProof w:val="0"/>
                <w:sz w:val="16"/>
                <w:szCs w:val="16"/>
                <w:lang w:val="de-DE" w:eastAsia="de-DE"/>
              </w:rPr>
              <w:t xml:space="preserve"> AIOS heeft studiefaciliteiten via het Leerhuis, inclusief toegang tot een methodoloog/statisticus en verdere ondersteuners bij wetenschappelijke studies (WetenschapsBureau).</w:t>
            </w:r>
          </w:p>
        </w:tc>
      </w:tr>
      <w:tr w:rsidR="000464DF" w:rsidRPr="00161776" w:rsidTr="008D4D7C">
        <w:trPr>
          <w:trHeight w:val="557"/>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0464DF" w:rsidRPr="00161776" w:rsidRDefault="000464DF" w:rsidP="000464DF">
            <w:pPr>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0464DF" w:rsidRPr="00161776" w:rsidRDefault="000464DF" w:rsidP="000464D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eastAsia="Calibri" w:hAnsi="Segoe UI" w:cs="Segoe UI"/>
                <w:noProof w:val="0"/>
                <w:sz w:val="16"/>
                <w:szCs w:val="16"/>
                <w:lang w:val="de-DE" w:eastAsia="de-DE"/>
              </w:rPr>
              <w:t>In deze stage, doet de A</w:t>
            </w:r>
            <w:r w:rsidR="008D4D7C" w:rsidRPr="00161776">
              <w:rPr>
                <w:rFonts w:ascii="Segoe UI" w:eastAsia="Calibri" w:hAnsi="Segoe UI" w:cs="Segoe UI"/>
                <w:noProof w:val="0"/>
                <w:sz w:val="16"/>
                <w:szCs w:val="16"/>
                <w:lang w:val="de-DE" w:eastAsia="de-DE"/>
              </w:rPr>
              <w:t>IOS mn ervaring op met de EPA</w:t>
            </w:r>
          </w:p>
          <w:p w:rsidR="000464DF" w:rsidRPr="00161776" w:rsidRDefault="000464D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161776">
              <w:rPr>
                <w:rFonts w:ascii="Segoe UI" w:hAnsi="Segoe UI" w:cs="Segoe UI"/>
                <w:sz w:val="16"/>
                <w:szCs w:val="16"/>
              </w:rPr>
              <w:t xml:space="preserve">Leiding geven aan een interprofessioneel team (incl rol </w:t>
            </w:r>
            <w:r w:rsidR="008D4D7C" w:rsidRPr="00161776">
              <w:rPr>
                <w:rFonts w:ascii="Segoe UI" w:hAnsi="Segoe UI" w:cs="Segoe UI"/>
                <w:sz w:val="16"/>
                <w:szCs w:val="16"/>
              </w:rPr>
              <w:t>onderzoeksteam</w:t>
            </w:r>
            <w:r w:rsidRPr="00161776">
              <w:rPr>
                <w:rFonts w:ascii="Segoe UI" w:hAnsi="Segoe UI" w:cs="Segoe UI"/>
                <w:sz w:val="16"/>
                <w:szCs w:val="16"/>
              </w:rPr>
              <w:t>).</w:t>
            </w:r>
          </w:p>
        </w:tc>
      </w:tr>
    </w:tbl>
    <w:p w:rsidR="000464DF" w:rsidRPr="00161776" w:rsidRDefault="000464DF" w:rsidP="000464DF">
      <w:pPr>
        <w:spacing w:after="0"/>
        <w:rPr>
          <w:rFonts w:ascii="Segoe UI" w:hAnsi="Segoe UI" w:cs="Segoe UI"/>
          <w:sz w:val="16"/>
          <w:szCs w:val="16"/>
          <w:lang w:val="de-DE"/>
        </w:rPr>
      </w:pPr>
    </w:p>
    <w:p w:rsidR="000464DF" w:rsidRPr="00161776" w:rsidRDefault="000464DF" w:rsidP="00BC4CA3">
      <w:pPr>
        <w:autoSpaceDE w:val="0"/>
        <w:autoSpaceDN w:val="0"/>
        <w:adjustRightInd w:val="0"/>
        <w:spacing w:after="0"/>
        <w:rPr>
          <w:rFonts w:ascii="Segoe UI" w:hAnsi="Segoe UI" w:cs="Segoe UI"/>
          <w:bCs/>
          <w:sz w:val="16"/>
          <w:szCs w:val="16"/>
        </w:rPr>
      </w:pPr>
    </w:p>
    <w:p w:rsidR="005247F4" w:rsidRPr="000E44C8" w:rsidRDefault="00FB4A52" w:rsidP="00762035">
      <w:pPr>
        <w:pStyle w:val="Kop3"/>
        <w:rPr>
          <w:rFonts w:eastAsiaTheme="minorHAnsi"/>
          <w:lang w:eastAsia="en-US"/>
        </w:rPr>
      </w:pPr>
      <w:bookmarkStart w:id="29" w:name="_Toc528442295"/>
      <w:r w:rsidRPr="000E44C8">
        <w:rPr>
          <w:rFonts w:eastAsiaTheme="minorHAnsi"/>
          <w:lang w:eastAsia="en-US"/>
        </w:rPr>
        <w:t>3</w:t>
      </w:r>
      <w:r w:rsidR="005247F4" w:rsidRPr="000E44C8">
        <w:rPr>
          <w:rFonts w:eastAsiaTheme="minorHAnsi"/>
          <w:lang w:eastAsia="en-US"/>
        </w:rPr>
        <w:t xml:space="preserve">.5.5 </w:t>
      </w:r>
      <w:r w:rsidR="005247F4" w:rsidRPr="000E44C8">
        <w:rPr>
          <w:rFonts w:eastAsiaTheme="minorHAnsi"/>
          <w:lang w:eastAsia="en-US"/>
        </w:rPr>
        <w:tab/>
      </w:r>
      <w:r w:rsidR="00F015E8" w:rsidRPr="000E44C8">
        <w:rPr>
          <w:rFonts w:eastAsiaTheme="minorHAnsi"/>
          <w:lang w:eastAsia="en-US"/>
        </w:rPr>
        <w:t xml:space="preserve">Differentiatiestage </w:t>
      </w:r>
      <w:r w:rsidR="005247F4" w:rsidRPr="000E44C8">
        <w:rPr>
          <w:rFonts w:eastAsiaTheme="minorHAnsi"/>
          <w:lang w:eastAsia="en-US"/>
        </w:rPr>
        <w:t>Psycho</w:t>
      </w:r>
      <w:r w:rsidR="00963820">
        <w:rPr>
          <w:rFonts w:eastAsiaTheme="minorHAnsi"/>
          <w:lang w:eastAsia="en-US"/>
        </w:rPr>
        <w:t>somatiek</w:t>
      </w:r>
      <w:bookmarkEnd w:id="29"/>
    </w:p>
    <w:p w:rsidR="005247F4" w:rsidRPr="00FB4A52" w:rsidRDefault="005247F4" w:rsidP="00BC4CA3">
      <w:pPr>
        <w:spacing w:after="0"/>
        <w:rPr>
          <w:rFonts w:ascii="Segoe UI" w:hAnsi="Segoe UI" w:cs="Segoe UI"/>
          <w:sz w:val="20"/>
          <w:szCs w:val="20"/>
        </w:rPr>
      </w:pPr>
      <w:r w:rsidRPr="008775FB">
        <w:rPr>
          <w:rFonts w:ascii="Segoe UI" w:hAnsi="Segoe UI" w:cs="Segoe UI"/>
          <w:sz w:val="20"/>
          <w:szCs w:val="20"/>
        </w:rPr>
        <w:t>Deze stage bestaat uit 6 maanden Psycho</w:t>
      </w:r>
      <w:r w:rsidR="00963820">
        <w:rPr>
          <w:rFonts w:ascii="Segoe UI" w:hAnsi="Segoe UI" w:cs="Segoe UI"/>
          <w:sz w:val="20"/>
          <w:szCs w:val="20"/>
        </w:rPr>
        <w:t>s</w:t>
      </w:r>
      <w:r w:rsidRPr="008775FB">
        <w:rPr>
          <w:rFonts w:ascii="Segoe UI" w:hAnsi="Segoe UI" w:cs="Segoe UI"/>
          <w:sz w:val="20"/>
          <w:szCs w:val="20"/>
        </w:rPr>
        <w:t>omati</w:t>
      </w:r>
      <w:r w:rsidR="00963820">
        <w:rPr>
          <w:rFonts w:ascii="Segoe UI" w:hAnsi="Segoe UI" w:cs="Segoe UI"/>
          <w:sz w:val="20"/>
          <w:szCs w:val="20"/>
        </w:rPr>
        <w:t>ek</w:t>
      </w:r>
      <w:r w:rsidRPr="008775FB">
        <w:rPr>
          <w:rFonts w:ascii="Segoe UI" w:hAnsi="Segoe UI" w:cs="Segoe UI"/>
          <w:sz w:val="20"/>
          <w:szCs w:val="20"/>
        </w:rPr>
        <w:t>; in deze stage participeert de AIOS in de intakes van de patiënten voor het Psycho</w:t>
      </w:r>
      <w:r w:rsidR="00963820">
        <w:rPr>
          <w:rFonts w:ascii="Segoe UI" w:hAnsi="Segoe UI" w:cs="Segoe UI"/>
          <w:sz w:val="20"/>
          <w:szCs w:val="20"/>
        </w:rPr>
        <w:t>s</w:t>
      </w:r>
      <w:r w:rsidRPr="008775FB">
        <w:rPr>
          <w:rFonts w:ascii="Segoe UI" w:hAnsi="Segoe UI" w:cs="Segoe UI"/>
          <w:sz w:val="20"/>
          <w:szCs w:val="20"/>
        </w:rPr>
        <w:t>omatisch</w:t>
      </w:r>
      <w:r w:rsidR="00963820">
        <w:rPr>
          <w:rFonts w:ascii="Segoe UI" w:hAnsi="Segoe UI" w:cs="Segoe UI"/>
          <w:sz w:val="20"/>
          <w:szCs w:val="20"/>
        </w:rPr>
        <w:t xml:space="preserve"> </w:t>
      </w:r>
      <w:r w:rsidRPr="008775FB">
        <w:rPr>
          <w:rFonts w:ascii="Segoe UI" w:hAnsi="Segoe UI" w:cs="Segoe UI"/>
          <w:sz w:val="20"/>
          <w:szCs w:val="20"/>
        </w:rPr>
        <w:t xml:space="preserve">Centrum; het zich eigen maken van de </w:t>
      </w:r>
      <w:r w:rsidRPr="00FB4A52">
        <w:rPr>
          <w:rFonts w:ascii="Segoe UI" w:hAnsi="Segoe UI" w:cs="Segoe UI"/>
          <w:sz w:val="20"/>
          <w:szCs w:val="20"/>
          <w:u w:val="single"/>
        </w:rPr>
        <w:t>reattributie</w:t>
      </w:r>
      <w:r w:rsidR="000E44C8">
        <w:rPr>
          <w:rFonts w:ascii="Segoe UI" w:hAnsi="Segoe UI" w:cs="Segoe UI"/>
          <w:sz w:val="20"/>
          <w:szCs w:val="20"/>
          <w:u w:val="single"/>
        </w:rPr>
        <w:t>-</w:t>
      </w:r>
      <w:r w:rsidRPr="00FB4A52">
        <w:rPr>
          <w:rFonts w:ascii="Segoe UI" w:hAnsi="Segoe UI" w:cs="Segoe UI"/>
          <w:sz w:val="20"/>
          <w:szCs w:val="20"/>
          <w:u w:val="single"/>
        </w:rPr>
        <w:t>technieken</w:t>
      </w:r>
      <w:r w:rsidRPr="008775FB">
        <w:rPr>
          <w:rFonts w:ascii="Segoe UI" w:hAnsi="Segoe UI" w:cs="Segoe UI"/>
          <w:sz w:val="20"/>
          <w:szCs w:val="20"/>
        </w:rPr>
        <w:t xml:space="preserve"> bij patiënten met </w:t>
      </w:r>
      <w:r w:rsidR="00B16387">
        <w:rPr>
          <w:rFonts w:ascii="Segoe UI" w:hAnsi="Segoe UI" w:cs="Segoe UI"/>
          <w:sz w:val="20"/>
          <w:szCs w:val="20"/>
        </w:rPr>
        <w:t>Aanhoudende</w:t>
      </w:r>
      <w:r w:rsidRPr="008775FB">
        <w:rPr>
          <w:rFonts w:ascii="Segoe UI" w:hAnsi="Segoe UI" w:cs="Segoe UI"/>
          <w:sz w:val="20"/>
          <w:szCs w:val="20"/>
        </w:rPr>
        <w:t xml:space="preserve"> Lichamelijk Klachten (denk aan pijn, </w:t>
      </w:r>
      <w:r w:rsidR="00B16387">
        <w:rPr>
          <w:rFonts w:ascii="Segoe UI" w:hAnsi="Segoe UI" w:cs="Segoe UI"/>
          <w:sz w:val="20"/>
          <w:szCs w:val="20"/>
        </w:rPr>
        <w:t>FNS,</w:t>
      </w:r>
      <w:r w:rsidRPr="008775FB">
        <w:rPr>
          <w:rFonts w:ascii="Segoe UI" w:hAnsi="Segoe UI" w:cs="Segoe UI"/>
          <w:sz w:val="20"/>
          <w:szCs w:val="20"/>
        </w:rPr>
        <w:t xml:space="preserve"> somatoforme klachten als moeheid, tinnitus ed), is een belangrijk van leerdoel. Daarnaast raakt de AIOS betrokken bij het ruime aanbod dat we hebben bij deze problematiek; waarbij de mogelijkheid tot participeren in gesuperviseerd (cognitief/gedragstherapeutisch en psychodynamisch</w:t>
      </w:r>
      <w:r w:rsidR="0081079C">
        <w:rPr>
          <w:rFonts w:ascii="Segoe UI" w:hAnsi="Segoe UI" w:cs="Segoe UI"/>
          <w:sz w:val="20"/>
          <w:szCs w:val="20"/>
        </w:rPr>
        <w:t>)</w:t>
      </w:r>
      <w:r w:rsidRPr="008775FB">
        <w:rPr>
          <w:rFonts w:ascii="Segoe UI" w:hAnsi="Segoe UI" w:cs="Segoe UI"/>
          <w:sz w:val="20"/>
          <w:szCs w:val="20"/>
        </w:rPr>
        <w:t xml:space="preserve"> therapeutisch groepsaanbod bij m.n. somatoforme- en persoonlijkheidsproblematiek</w:t>
      </w:r>
      <w:r w:rsidR="00FB4A52" w:rsidRPr="00FB4A52">
        <w:rPr>
          <w:rFonts w:ascii="Segoe UI" w:hAnsi="Segoe UI" w:cs="Segoe UI"/>
          <w:sz w:val="20"/>
          <w:szCs w:val="20"/>
        </w:rPr>
        <w:t>, waarbij vaak ook comorbide traumaklachten.</w:t>
      </w:r>
      <w:r w:rsidR="00187F25">
        <w:rPr>
          <w:rFonts w:ascii="Segoe UI" w:hAnsi="Segoe UI" w:cs="Segoe UI"/>
          <w:sz w:val="20"/>
          <w:szCs w:val="20"/>
        </w:rPr>
        <w:t xml:space="preserve"> FND-spreekuur samen met de neuroloog.</w:t>
      </w:r>
      <w:r w:rsidR="00B16387">
        <w:rPr>
          <w:rFonts w:ascii="Segoe UI" w:hAnsi="Segoe UI" w:cs="Segoe UI"/>
          <w:sz w:val="20"/>
          <w:szCs w:val="20"/>
        </w:rPr>
        <w:t xml:space="preserve"> We moedigen aan (en faciliteren) vooraf de 2-/3 -daagse training bij HSK M.Tibben te hebben benut.</w:t>
      </w:r>
    </w:p>
    <w:p w:rsidR="00FB4A52" w:rsidRDefault="00FB4A52" w:rsidP="00BC4CA3">
      <w:pPr>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FB4A52" w:rsidRPr="00C7464F" w:rsidTr="00FB4A52">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FB4A52" w:rsidRPr="00C7464F" w:rsidRDefault="00FB4A52" w:rsidP="00FB4A52">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FB4A52" w:rsidRPr="00C7464F" w:rsidRDefault="00FB4A52" w:rsidP="00963820">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6"/>
                <w:lang w:eastAsia="en-US"/>
              </w:rPr>
              <w:t>Psycho</w:t>
            </w:r>
            <w:r w:rsidR="00963820">
              <w:rPr>
                <w:rFonts w:ascii="Segoe UI" w:eastAsiaTheme="minorHAnsi" w:hAnsi="Segoe UI" w:cs="Segoe UI"/>
                <w:noProof w:val="0"/>
                <w:sz w:val="16"/>
                <w:szCs w:val="16"/>
                <w:lang w:eastAsia="en-US"/>
              </w:rPr>
              <w:t>s</w:t>
            </w:r>
            <w:r w:rsidRPr="00C7464F">
              <w:rPr>
                <w:rFonts w:ascii="Segoe UI" w:eastAsiaTheme="minorHAnsi" w:hAnsi="Segoe UI" w:cs="Segoe UI"/>
                <w:noProof w:val="0"/>
                <w:sz w:val="16"/>
                <w:szCs w:val="16"/>
                <w:lang w:eastAsia="en-US"/>
              </w:rPr>
              <w:t>omati</w:t>
            </w:r>
            <w:r w:rsidR="00963820">
              <w:rPr>
                <w:rFonts w:ascii="Segoe UI" w:eastAsiaTheme="minorHAnsi" w:hAnsi="Segoe UI" w:cs="Segoe UI"/>
                <w:noProof w:val="0"/>
                <w:sz w:val="16"/>
                <w:szCs w:val="16"/>
                <w:lang w:eastAsia="en-US"/>
              </w:rPr>
              <w:t>ek</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FB4A52" w:rsidRPr="00C7464F" w:rsidTr="00FB4A52">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Doelstelling </w:t>
            </w:r>
          </w:p>
        </w:tc>
        <w:tc>
          <w:tcPr>
            <w:tcW w:w="9072" w:type="dxa"/>
          </w:tcPr>
          <w:p w:rsidR="00FB4A52" w:rsidRPr="002F264A" w:rsidRDefault="00FB4A52" w:rsidP="00FB4A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leren taxeren van zowel complexe beelden, als indiceren behandelaanbod bij  somatoforme problematiek. Liaison-taken bij collega-artsen die vastlopen.</w:t>
            </w:r>
          </w:p>
        </w:tc>
      </w:tr>
      <w:tr w:rsidR="00FB4A52" w:rsidRPr="00C7464F" w:rsidTr="00FB4A52">
        <w:trPr>
          <w:trHeight w:val="533"/>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Doelgroep en verwijzers</w:t>
            </w:r>
          </w:p>
        </w:tc>
        <w:tc>
          <w:tcPr>
            <w:tcW w:w="9072" w:type="dxa"/>
          </w:tcPr>
          <w:p w:rsidR="00FB4A52" w:rsidRPr="002F264A" w:rsidRDefault="00FB4A52" w:rsidP="003C3525">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Het betreft een breed scala aan patiënten met o.a. pijn, conversieve klachten, tinnitus, moeheid ed, </w:t>
            </w:r>
            <w:r w:rsidR="003C3525">
              <w:rPr>
                <w:rFonts w:ascii="Segoe UI" w:eastAsia="Calibri" w:hAnsi="Segoe UI" w:cs="Segoe UI"/>
                <w:noProof w:val="0"/>
                <w:sz w:val="16"/>
                <w:szCs w:val="16"/>
                <w:lang w:val="de-DE" w:eastAsia="de-DE"/>
              </w:rPr>
              <w:t xml:space="preserve">complexe ALK, </w:t>
            </w:r>
            <w:r w:rsidRPr="002F264A">
              <w:rPr>
                <w:rFonts w:ascii="Segoe UI" w:eastAsia="Calibri" w:hAnsi="Segoe UI" w:cs="Segoe UI"/>
                <w:noProof w:val="0"/>
                <w:sz w:val="16"/>
                <w:szCs w:val="16"/>
                <w:lang w:val="de-DE" w:eastAsia="de-DE"/>
              </w:rPr>
              <w:t>verwezen door huisartsen, collega medisch specialisten, revalidatiecentra.</w:t>
            </w:r>
          </w:p>
        </w:tc>
      </w:tr>
      <w:tr w:rsidR="00FB4A52" w:rsidRPr="00C7464F" w:rsidTr="00FB4A52">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spacing w:after="11"/>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Teamsamenstelling</w:t>
            </w:r>
          </w:p>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 </w:t>
            </w:r>
          </w:p>
        </w:tc>
        <w:tc>
          <w:tcPr>
            <w:tcW w:w="9072" w:type="dxa"/>
          </w:tcPr>
          <w:p w:rsidR="00FB4A52" w:rsidRPr="002F264A" w:rsidRDefault="00FB4A52" w:rsidP="00FB4A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behandelteam bestaat uit de superviserend psychiaters, klinisch- en gz-psychologen, consultatief psychiatrisch verpleegkundige cpv, systeem- en vaktherapeuten, verpleegkundig specialisten, MPU-verpleegkundig team en collega-medisch specialisten.</w:t>
            </w:r>
            <w:r w:rsidR="00187F25" w:rsidRPr="002F264A">
              <w:rPr>
                <w:rFonts w:ascii="Segoe UI" w:eastAsia="Calibri" w:hAnsi="Segoe UI" w:cs="Segoe UI"/>
                <w:noProof w:val="0"/>
                <w:sz w:val="16"/>
                <w:szCs w:val="16"/>
                <w:lang w:val="de-DE" w:eastAsia="de-DE"/>
              </w:rPr>
              <w:t xml:space="preserve"> Ook; fysiotherapeut, PMT ed. Samenwerking met vakgroep Neurologie rond FND (conversie)</w:t>
            </w:r>
          </w:p>
        </w:tc>
      </w:tr>
      <w:tr w:rsidR="00FB4A52" w:rsidRPr="00C7464F" w:rsidTr="00FB4A52">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Stagespecifieke leerdoelen  </w:t>
            </w:r>
          </w:p>
        </w:tc>
        <w:tc>
          <w:tcPr>
            <w:tcW w:w="9072" w:type="dxa"/>
          </w:tcPr>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Zie hieronder EPA’s en Competenties</w:t>
            </w:r>
          </w:p>
          <w:p w:rsidR="00187F25" w:rsidRPr="002F264A" w:rsidRDefault="00187F25" w:rsidP="00187F25">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De AIOS participeert in de intakes van de patiënten voor het Psycho</w:t>
            </w:r>
            <w:r w:rsidR="00E01651">
              <w:rPr>
                <w:rFonts w:ascii="Segoe UI" w:hAnsi="Segoe UI" w:cs="Segoe UI"/>
                <w:sz w:val="16"/>
                <w:szCs w:val="16"/>
              </w:rPr>
              <w:t>s</w:t>
            </w:r>
            <w:r w:rsidRPr="002F264A">
              <w:rPr>
                <w:rFonts w:ascii="Segoe UI" w:hAnsi="Segoe UI" w:cs="Segoe UI"/>
                <w:sz w:val="16"/>
                <w:szCs w:val="16"/>
              </w:rPr>
              <w:t>omatisch</w:t>
            </w:r>
            <w:r w:rsidR="00E01651">
              <w:rPr>
                <w:rFonts w:ascii="Segoe UI" w:hAnsi="Segoe UI" w:cs="Segoe UI"/>
                <w:sz w:val="16"/>
                <w:szCs w:val="16"/>
              </w:rPr>
              <w:t xml:space="preserve"> </w:t>
            </w:r>
            <w:r w:rsidRPr="002F264A">
              <w:rPr>
                <w:rFonts w:ascii="Segoe UI" w:hAnsi="Segoe UI" w:cs="Segoe UI"/>
                <w:sz w:val="16"/>
                <w:szCs w:val="16"/>
              </w:rPr>
              <w:t xml:space="preserve">Centrum; het zich eigen maken van de reattributietechnieken bij patiënten met </w:t>
            </w:r>
            <w:r w:rsidR="003C3525">
              <w:rPr>
                <w:rFonts w:ascii="Segoe UI" w:hAnsi="Segoe UI" w:cs="Segoe UI"/>
                <w:sz w:val="16"/>
                <w:szCs w:val="16"/>
              </w:rPr>
              <w:t>ALK</w:t>
            </w:r>
            <w:r w:rsidRPr="002F264A">
              <w:rPr>
                <w:rFonts w:ascii="Segoe UI" w:hAnsi="Segoe UI" w:cs="Segoe UI"/>
                <w:sz w:val="16"/>
                <w:szCs w:val="16"/>
              </w:rPr>
              <w:t xml:space="preserve"> is een belangrijk van leerdoel.</w:t>
            </w:r>
          </w:p>
          <w:p w:rsidR="00FB4A52" w:rsidRPr="002F264A" w:rsidRDefault="00187F25" w:rsidP="00187F25">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rPr>
              <w:t>Onder supervisie als co-therapeut participeren in o.a. een CGT-wise en psychodynamisch aanbod.</w:t>
            </w:r>
            <w:r w:rsidR="003C3525">
              <w:rPr>
                <w:rFonts w:ascii="Segoe UI" w:hAnsi="Segoe UI" w:cs="Segoe UI"/>
                <w:sz w:val="16"/>
                <w:szCs w:val="16"/>
              </w:rPr>
              <w:t xml:space="preserve"> Ook; hypnotherapie en katalepsie.</w:t>
            </w:r>
          </w:p>
        </w:tc>
      </w:tr>
      <w:tr w:rsidR="00FB4A52" w:rsidRPr="00C7464F" w:rsidTr="00187F25">
        <w:trPr>
          <w:cnfStyle w:val="000000100000" w:firstRow="0" w:lastRow="0" w:firstColumn="0" w:lastColumn="0" w:oddVBand="0" w:evenVBand="0" w:oddHBand="1" w:evenHBand="0" w:firstRowFirstColumn="0" w:firstRowLastColumn="0" w:lastRowFirstColumn="0" w:lastRowLastColumn="0"/>
          <w:trHeight w:val="1218"/>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jc w:val="both"/>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Taken AIOS</w:t>
            </w:r>
          </w:p>
        </w:tc>
        <w:tc>
          <w:tcPr>
            <w:tcW w:w="9072" w:type="dxa"/>
          </w:tcPr>
          <w:p w:rsidR="00187F25"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onder supervisie zien en behandelen van pt met somatoforme problematiek.</w:t>
            </w:r>
          </w:p>
          <w:p w:rsidR="00187F25"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Het zich bekwamen in verschillende reattributietechnieken.</w:t>
            </w:r>
          </w:p>
          <w:p w:rsidR="00187F25"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Voortdurend afstemmen met zowel het psychotherapeutisch team, als de collega-medisch specialisten</w:t>
            </w:r>
          </w:p>
          <w:p w:rsidR="00187F25" w:rsidRPr="002F264A" w:rsidRDefault="00187F25" w:rsidP="00187F25">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FB4A52" w:rsidRPr="002F264A" w:rsidRDefault="00187F25" w:rsidP="00187F25">
            <w:pPr>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2F264A">
              <w:rPr>
                <w:rFonts w:ascii="Segoe UI" w:eastAsia="Calibri" w:hAnsi="Segoe UI" w:cs="Segoe UI"/>
                <w:noProof w:val="0"/>
                <w:sz w:val="16"/>
                <w:szCs w:val="16"/>
                <w:lang w:val="de-DE" w:eastAsia="de-DE"/>
              </w:rPr>
              <w:t>Het doen van bereikbaarheidsdiensten.</w:t>
            </w:r>
          </w:p>
        </w:tc>
      </w:tr>
      <w:tr w:rsidR="00FB4A52" w:rsidRPr="00C7464F" w:rsidTr="00FB4A52">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Naast het algemene opleidingsprogramma </w:t>
            </w:r>
          </w:p>
        </w:tc>
        <w:tc>
          <w:tcPr>
            <w:tcW w:w="9072" w:type="dxa"/>
          </w:tcPr>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Conform LOP;</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 xml:space="preserve">Wekelijks supervisie en mentoraat </w:t>
            </w:r>
          </w:p>
          <w:p w:rsidR="00187F25" w:rsidRPr="002F264A" w:rsidRDefault="00187F25" w:rsidP="00187F25">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Daarnaast supervisie-mogelijkheden methode-specifiek (bv. CGT, dynamische psychotherapie)</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 xml:space="preserve">Wekelijks lokaal onderwijs (oa CAT-besprekingen, klinische besprekingen, calamiteiten-complicatiebesprekingen); </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Ziekenhuis-psychiatrisch onderwijs (door leden vakgroep);</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Somatisch Onderwijs (door oa de neurologie, geriatrie, ziekenhuisapotheek ed), en BLS ikv intro ETZ.</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F264A">
              <w:rPr>
                <w:rFonts w:ascii="Segoe UI" w:hAnsi="Segoe UI" w:cs="Segoe UI"/>
                <w:sz w:val="16"/>
                <w:szCs w:val="16"/>
                <w:lang w:val="de-DE"/>
              </w:rPr>
              <w:t>Zie onderwijsrooster tbv alle lokale onderwijsroostering</w:t>
            </w:r>
            <w:r w:rsidR="00187F25" w:rsidRPr="002F264A">
              <w:rPr>
                <w:rFonts w:ascii="Segoe UI" w:hAnsi="Segoe UI" w:cs="Segoe UI"/>
                <w:sz w:val="16"/>
                <w:szCs w:val="16"/>
                <w:lang w:val="de-DE"/>
              </w:rPr>
              <w:t>.</w:t>
            </w:r>
          </w:p>
          <w:p w:rsidR="00FB4A52" w:rsidRPr="002F264A" w:rsidRDefault="00FB4A52" w:rsidP="00FB4A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p>
        </w:tc>
      </w:tr>
      <w:tr w:rsidR="00FB4A52" w:rsidRPr="00C7464F" w:rsidTr="00FB4A52">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lastRenderedPageBreak/>
              <w:t>Faciliteiten en relevante praktische informatie</w:t>
            </w:r>
          </w:p>
          <w:p w:rsidR="00FB4A52" w:rsidRPr="002F264A" w:rsidRDefault="00FB4A52" w:rsidP="00FB4A52">
            <w:pPr>
              <w:rPr>
                <w:rFonts w:ascii="Segoe UI" w:eastAsia="Calibri" w:hAnsi="Segoe UI" w:cs="Segoe UI"/>
                <w:noProof w:val="0"/>
                <w:sz w:val="16"/>
                <w:szCs w:val="16"/>
                <w:lang w:val="de-DE" w:eastAsia="de-DE"/>
              </w:rPr>
            </w:pPr>
          </w:p>
        </w:tc>
        <w:tc>
          <w:tcPr>
            <w:tcW w:w="9072" w:type="dxa"/>
          </w:tcPr>
          <w:p w:rsidR="00FB4A52" w:rsidRPr="002F264A" w:rsidRDefault="00FB4A52" w:rsidP="00FB4A52">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FB4A52" w:rsidRPr="00C7464F" w:rsidTr="002F264A">
        <w:trPr>
          <w:trHeight w:val="2218"/>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FB4A52" w:rsidRPr="002F264A" w:rsidRDefault="00FB4A52" w:rsidP="00FB4A52">
            <w:pPr>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FB4A52" w:rsidRPr="002F264A" w:rsidRDefault="00FB4A52" w:rsidP="00FB4A52">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eastAsia="Calibri" w:hAnsi="Segoe UI" w:cs="Segoe UI"/>
                <w:noProof w:val="0"/>
                <w:sz w:val="16"/>
                <w:szCs w:val="16"/>
                <w:lang w:val="de-DE" w:eastAsia="de-DE"/>
              </w:rPr>
              <w:t xml:space="preserve">In deze stage, doet de AIOS mn ervaring op met de EPA’s </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2F264A">
              <w:rPr>
                <w:rFonts w:ascii="Segoe UI" w:hAnsi="Segoe UI" w:cs="Segoe UI"/>
                <w:sz w:val="16"/>
                <w:szCs w:val="16"/>
              </w:rPr>
              <w:t xml:space="preserve">Psychiatrisch onderzoek uitvoeren en behandelplan opstellen; </w:t>
            </w:r>
            <w:r w:rsidRPr="002F264A">
              <w:rPr>
                <w:rFonts w:ascii="Segoe UI" w:hAnsi="Segoe UI" w:cs="Segoe UI"/>
                <w:i/>
                <w:sz w:val="16"/>
                <w:szCs w:val="16"/>
              </w:rPr>
              <w:t>moet in elke leeftijdsgroep behaald; in ETZ Volwassenen en Ouderen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Therapeutische relatie onderhouden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Geïntegreerde psychiatrisch-so</w:t>
            </w:r>
            <w:r w:rsidR="00187F25" w:rsidRPr="002F264A">
              <w:rPr>
                <w:rFonts w:ascii="Segoe UI" w:hAnsi="Segoe UI" w:cs="Segoe UI"/>
                <w:sz w:val="16"/>
                <w:szCs w:val="16"/>
              </w:rPr>
              <w:t>matische behandeling uitvoeren</w:t>
            </w:r>
          </w:p>
          <w:p w:rsidR="00187F25"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Farmacotherapeutisch consult uitvoeren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Systeemgesprek voeren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2F264A">
              <w:rPr>
                <w:rFonts w:ascii="Segoe UI" w:hAnsi="Segoe UI" w:cs="Segoe UI"/>
                <w:sz w:val="16"/>
                <w:szCs w:val="16"/>
              </w:rPr>
              <w:t xml:space="preserve">Suicidaliteitsbeoordeling; </w:t>
            </w:r>
            <w:r w:rsidRPr="002F264A">
              <w:rPr>
                <w:rFonts w:ascii="Segoe UI" w:hAnsi="Segoe UI" w:cs="Segoe UI"/>
                <w:i/>
                <w:sz w:val="16"/>
                <w:szCs w:val="16"/>
              </w:rPr>
              <w:t>moet in elke leeftijdsgroep behaald; in ETZ Volwassenen en Ouderen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2F264A">
              <w:rPr>
                <w:rFonts w:ascii="Segoe UI" w:hAnsi="Segoe UI" w:cs="Segoe UI"/>
                <w:sz w:val="16"/>
                <w:szCs w:val="16"/>
              </w:rPr>
              <w:t>Interprofessionele consultvoering en overdracht; m.n. consult- en liaison</w:t>
            </w:r>
          </w:p>
          <w:p w:rsidR="00FB4A52" w:rsidRPr="002F264A" w:rsidRDefault="00FB4A52"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2F264A">
              <w:rPr>
                <w:rFonts w:ascii="Segoe UI" w:hAnsi="Segoe UI" w:cs="Segoe UI"/>
                <w:sz w:val="16"/>
                <w:szCs w:val="16"/>
              </w:rPr>
              <w:t>Leiding geven aan een interprofessioneel team (incl rol MDO ed).</w:t>
            </w:r>
          </w:p>
        </w:tc>
      </w:tr>
    </w:tbl>
    <w:p w:rsidR="00FB4A52" w:rsidRPr="00EE6618" w:rsidRDefault="00FB4A52" w:rsidP="00FB4A52">
      <w:pPr>
        <w:spacing w:after="0"/>
        <w:rPr>
          <w:rFonts w:ascii="Segoe UI" w:hAnsi="Segoe UI" w:cs="Segoe UI"/>
          <w:sz w:val="16"/>
          <w:szCs w:val="16"/>
          <w:lang w:val="de-DE"/>
        </w:rPr>
      </w:pPr>
    </w:p>
    <w:p w:rsidR="00847F61" w:rsidRPr="000E44C8" w:rsidRDefault="00762035" w:rsidP="00762035">
      <w:pPr>
        <w:pStyle w:val="Kop3"/>
        <w:rPr>
          <w:rFonts w:eastAsiaTheme="minorHAnsi"/>
          <w:lang w:eastAsia="en-US"/>
        </w:rPr>
      </w:pPr>
      <w:bookmarkStart w:id="30" w:name="_Toc528442296"/>
      <w:r w:rsidRPr="000E44C8">
        <w:rPr>
          <w:rFonts w:eastAsiaTheme="minorHAnsi"/>
          <w:lang w:eastAsia="en-US"/>
        </w:rPr>
        <w:t xml:space="preserve">3.5.6 </w:t>
      </w:r>
      <w:r w:rsidR="00F015E8" w:rsidRPr="000E44C8">
        <w:rPr>
          <w:rFonts w:eastAsiaTheme="minorHAnsi"/>
          <w:lang w:eastAsia="en-US"/>
        </w:rPr>
        <w:t>Differentiatiestage</w:t>
      </w:r>
      <w:r w:rsidR="00847F61" w:rsidRPr="000E44C8">
        <w:rPr>
          <w:rFonts w:eastAsiaTheme="minorHAnsi"/>
          <w:lang w:eastAsia="en-US"/>
        </w:rPr>
        <w:t xml:space="preserve"> Neuro</w:t>
      </w:r>
      <w:r w:rsidR="00F04197">
        <w:rPr>
          <w:rFonts w:eastAsiaTheme="minorHAnsi"/>
          <w:lang w:eastAsia="en-US"/>
        </w:rPr>
        <w:t>p</w:t>
      </w:r>
      <w:r w:rsidR="00847F61" w:rsidRPr="000E44C8">
        <w:rPr>
          <w:rFonts w:eastAsiaTheme="minorHAnsi"/>
          <w:lang w:eastAsia="en-US"/>
        </w:rPr>
        <w:t>sychiatrie</w:t>
      </w:r>
      <w:bookmarkEnd w:id="30"/>
      <w:r w:rsidR="001E09F2">
        <w:rPr>
          <w:rFonts w:eastAsiaTheme="minorHAnsi"/>
          <w:lang w:eastAsia="en-US"/>
        </w:rPr>
        <w:t xml:space="preserve"> (incl neurodegeneratieve beelden)</w:t>
      </w:r>
    </w:p>
    <w:p w:rsidR="001E09F2" w:rsidRDefault="001E09F2" w:rsidP="00BC4CA3">
      <w:pPr>
        <w:spacing w:after="0"/>
        <w:rPr>
          <w:rFonts w:ascii="Segoe UI" w:hAnsi="Segoe UI" w:cs="Segoe UI"/>
          <w:sz w:val="20"/>
          <w:szCs w:val="20"/>
        </w:rPr>
      </w:pPr>
    </w:p>
    <w:p w:rsidR="001E09F2" w:rsidRDefault="00847F61" w:rsidP="00BC4CA3">
      <w:pPr>
        <w:spacing w:after="0"/>
        <w:rPr>
          <w:rFonts w:ascii="Segoe UI" w:hAnsi="Segoe UI" w:cs="Segoe UI"/>
          <w:sz w:val="20"/>
          <w:szCs w:val="20"/>
        </w:rPr>
      </w:pPr>
      <w:r w:rsidRPr="008775FB">
        <w:rPr>
          <w:rFonts w:ascii="Segoe UI" w:hAnsi="Segoe UI" w:cs="Segoe UI"/>
          <w:sz w:val="20"/>
          <w:szCs w:val="20"/>
        </w:rPr>
        <w:t>Deze stage bestaat uit 6</w:t>
      </w:r>
      <w:r w:rsidR="00304852">
        <w:rPr>
          <w:rFonts w:ascii="Segoe UI" w:hAnsi="Segoe UI" w:cs="Segoe UI"/>
          <w:sz w:val="20"/>
          <w:szCs w:val="20"/>
        </w:rPr>
        <w:t xml:space="preserve"> maanden Neuro</w:t>
      </w:r>
      <w:r w:rsidR="00F04197">
        <w:rPr>
          <w:rFonts w:ascii="Segoe UI" w:hAnsi="Segoe UI" w:cs="Segoe UI"/>
          <w:sz w:val="20"/>
          <w:szCs w:val="20"/>
        </w:rPr>
        <w:t>p</w:t>
      </w:r>
      <w:r w:rsidR="00304852">
        <w:rPr>
          <w:rFonts w:ascii="Segoe UI" w:hAnsi="Segoe UI" w:cs="Segoe UI"/>
          <w:sz w:val="20"/>
          <w:szCs w:val="20"/>
        </w:rPr>
        <w:t xml:space="preserve">sychiatrie </w:t>
      </w:r>
      <w:r w:rsidRPr="008775FB">
        <w:rPr>
          <w:rFonts w:ascii="Segoe UI" w:hAnsi="Segoe UI" w:cs="Segoe UI"/>
          <w:sz w:val="20"/>
          <w:szCs w:val="20"/>
        </w:rPr>
        <w:t>locatie Elisabeth</w:t>
      </w:r>
      <w:r w:rsidR="00654F26">
        <w:rPr>
          <w:rFonts w:ascii="Segoe UI" w:hAnsi="Segoe UI" w:cs="Segoe UI"/>
          <w:sz w:val="20"/>
          <w:szCs w:val="20"/>
        </w:rPr>
        <w:t xml:space="preserve"> (Neuro</w:t>
      </w:r>
      <w:r w:rsidR="00F04197">
        <w:rPr>
          <w:rFonts w:ascii="Segoe UI" w:hAnsi="Segoe UI" w:cs="Segoe UI"/>
          <w:sz w:val="20"/>
          <w:szCs w:val="20"/>
        </w:rPr>
        <w:t>d</w:t>
      </w:r>
      <w:r w:rsidR="00654F26">
        <w:rPr>
          <w:rFonts w:ascii="Segoe UI" w:hAnsi="Segoe UI" w:cs="Segoe UI"/>
          <w:sz w:val="20"/>
          <w:szCs w:val="20"/>
        </w:rPr>
        <w:t xml:space="preserve">omein); </w:t>
      </w:r>
      <w:r w:rsidRPr="008775FB">
        <w:rPr>
          <w:rFonts w:ascii="Segoe UI" w:hAnsi="Segoe UI" w:cs="Segoe UI"/>
          <w:sz w:val="20"/>
          <w:szCs w:val="20"/>
        </w:rPr>
        <w:t>combinatie NAH-en Parkinson-poli, MPU-</w:t>
      </w:r>
      <w:r w:rsidR="0081079C">
        <w:rPr>
          <w:rFonts w:ascii="Segoe UI" w:hAnsi="Segoe UI" w:cs="Segoe UI"/>
          <w:sz w:val="20"/>
          <w:szCs w:val="20"/>
        </w:rPr>
        <w:t>neurotraumata-bedden</w:t>
      </w:r>
      <w:r w:rsidRPr="008775FB">
        <w:rPr>
          <w:rFonts w:ascii="Segoe UI" w:hAnsi="Segoe UI" w:cs="Segoe UI"/>
          <w:sz w:val="20"/>
          <w:szCs w:val="20"/>
        </w:rPr>
        <w:t>, alsmede consulten Neuro</w:t>
      </w:r>
      <w:r w:rsidR="00F04197">
        <w:rPr>
          <w:rFonts w:ascii="Segoe UI" w:hAnsi="Segoe UI" w:cs="Segoe UI"/>
          <w:sz w:val="20"/>
          <w:szCs w:val="20"/>
        </w:rPr>
        <w:t>d</w:t>
      </w:r>
      <w:r w:rsidRPr="008775FB">
        <w:rPr>
          <w:rFonts w:ascii="Segoe UI" w:hAnsi="Segoe UI" w:cs="Segoe UI"/>
          <w:sz w:val="20"/>
          <w:szCs w:val="20"/>
        </w:rPr>
        <w:t>omein/Neurotrauma-centrum/</w:t>
      </w:r>
      <w:r w:rsidR="00F04197">
        <w:rPr>
          <w:rFonts w:ascii="Segoe UI" w:hAnsi="Segoe UI" w:cs="Segoe UI"/>
          <w:sz w:val="20"/>
          <w:szCs w:val="20"/>
        </w:rPr>
        <w:t xml:space="preserve"> revalidatiecentrum </w:t>
      </w:r>
      <w:r w:rsidRPr="008775FB">
        <w:rPr>
          <w:rFonts w:ascii="Segoe UI" w:hAnsi="Segoe UI" w:cs="Segoe UI"/>
          <w:sz w:val="20"/>
          <w:szCs w:val="20"/>
        </w:rPr>
        <w:t>Leypark. De AIOS zal partic</w:t>
      </w:r>
      <w:r w:rsidR="002E27EB" w:rsidRPr="008775FB">
        <w:rPr>
          <w:rFonts w:ascii="Segoe UI" w:hAnsi="Segoe UI" w:cs="Segoe UI"/>
          <w:sz w:val="20"/>
          <w:szCs w:val="20"/>
        </w:rPr>
        <w:t>i</w:t>
      </w:r>
      <w:r w:rsidRPr="008775FB">
        <w:rPr>
          <w:rFonts w:ascii="Segoe UI" w:hAnsi="Segoe UI" w:cs="Segoe UI"/>
          <w:sz w:val="20"/>
          <w:szCs w:val="20"/>
        </w:rPr>
        <w:t>peren in diverse MDO’s, waaronder de screening voor DBS in Centrum voor Neuromodulatie</w:t>
      </w:r>
      <w:r w:rsidR="001E09F2">
        <w:rPr>
          <w:rFonts w:ascii="Segoe UI" w:hAnsi="Segoe UI" w:cs="Segoe UI"/>
          <w:sz w:val="20"/>
          <w:szCs w:val="20"/>
        </w:rPr>
        <w:t xml:space="preserve">, MDO Parkinson, en </w:t>
      </w:r>
      <w:r w:rsidR="001E09F2" w:rsidRPr="008775FB">
        <w:rPr>
          <w:rFonts w:ascii="Segoe UI" w:hAnsi="Segoe UI" w:cs="Segoe UI"/>
          <w:sz w:val="20"/>
          <w:szCs w:val="20"/>
        </w:rPr>
        <w:t>Geheugen</w:t>
      </w:r>
      <w:r w:rsidR="00F04197">
        <w:rPr>
          <w:rFonts w:ascii="Segoe UI" w:hAnsi="Segoe UI" w:cs="Segoe UI"/>
          <w:sz w:val="20"/>
          <w:szCs w:val="20"/>
        </w:rPr>
        <w:t>p</w:t>
      </w:r>
      <w:r w:rsidR="001E09F2" w:rsidRPr="008775FB">
        <w:rPr>
          <w:rFonts w:ascii="Segoe UI" w:hAnsi="Segoe UI" w:cs="Segoe UI"/>
          <w:sz w:val="20"/>
          <w:szCs w:val="20"/>
        </w:rPr>
        <w:t>oli (samenwerking met o.a. de Neurologie, Ger</w:t>
      </w:r>
      <w:r w:rsidR="001E09F2">
        <w:rPr>
          <w:rFonts w:ascii="Segoe UI" w:hAnsi="Segoe UI" w:cs="Segoe UI"/>
          <w:sz w:val="20"/>
          <w:szCs w:val="20"/>
        </w:rPr>
        <w:t>iatrie, Ggz Ouderenpsychiatrie).</w:t>
      </w:r>
    </w:p>
    <w:p w:rsidR="001E09F2" w:rsidRDefault="001E09F2" w:rsidP="00BC4CA3">
      <w:pPr>
        <w:spacing w:after="0"/>
        <w:rPr>
          <w:rFonts w:ascii="Segoe UI" w:hAnsi="Segoe UI" w:cs="Segoe UI"/>
          <w:sz w:val="20"/>
          <w:szCs w:val="20"/>
        </w:rPr>
      </w:pPr>
    </w:p>
    <w:p w:rsidR="00847F61" w:rsidRDefault="00847F61" w:rsidP="00BC4CA3">
      <w:pPr>
        <w:spacing w:after="0"/>
        <w:rPr>
          <w:rFonts w:ascii="Segoe UI" w:hAnsi="Segoe UI" w:cs="Segoe UI"/>
          <w:sz w:val="20"/>
          <w:szCs w:val="20"/>
        </w:rPr>
      </w:pPr>
      <w:r w:rsidRPr="008775FB">
        <w:rPr>
          <w:rFonts w:ascii="Segoe UI" w:hAnsi="Segoe UI" w:cs="Segoe UI"/>
          <w:sz w:val="20"/>
          <w:szCs w:val="20"/>
        </w:rPr>
        <w:t>Vanwege de supraregionale functie van het ziekenhuis, zal de AIOS consulten verrichten bij psychiatrische patiënten met complexe multitrauma</w:t>
      </w:r>
      <w:r w:rsidR="00304852">
        <w:rPr>
          <w:rFonts w:ascii="Segoe UI" w:hAnsi="Segoe UI" w:cs="Segoe UI"/>
          <w:sz w:val="20"/>
          <w:szCs w:val="20"/>
        </w:rPr>
        <w:t>ta</w:t>
      </w:r>
      <w:r w:rsidR="001E09F2">
        <w:rPr>
          <w:rFonts w:ascii="Segoe UI" w:hAnsi="Segoe UI" w:cs="Segoe UI"/>
          <w:sz w:val="20"/>
          <w:szCs w:val="20"/>
        </w:rPr>
        <w:t xml:space="preserve">, </w:t>
      </w:r>
      <w:r w:rsidRPr="008775FB">
        <w:rPr>
          <w:rFonts w:ascii="Segoe UI" w:hAnsi="Segoe UI" w:cs="Segoe UI"/>
          <w:sz w:val="20"/>
          <w:szCs w:val="20"/>
        </w:rPr>
        <w:t xml:space="preserve">NAH, </w:t>
      </w:r>
      <w:r w:rsidR="001E09F2">
        <w:rPr>
          <w:rFonts w:ascii="Segoe UI" w:hAnsi="Segoe UI" w:cs="Segoe UI"/>
          <w:sz w:val="20"/>
          <w:szCs w:val="20"/>
        </w:rPr>
        <w:t xml:space="preserve">en neurodegeneratieve problematiek, </w:t>
      </w:r>
      <w:r w:rsidRPr="008775FB">
        <w:rPr>
          <w:rFonts w:ascii="Segoe UI" w:hAnsi="Segoe UI" w:cs="Segoe UI"/>
          <w:sz w:val="20"/>
          <w:szCs w:val="20"/>
        </w:rPr>
        <w:t xml:space="preserve">op de IC, de SEH, het Neurocentrum en de revalidatiekliniek. </w:t>
      </w:r>
    </w:p>
    <w:p w:rsidR="001E09F2" w:rsidRDefault="001E09F2" w:rsidP="00BC4CA3">
      <w:pPr>
        <w:spacing w:after="0"/>
        <w:rPr>
          <w:rFonts w:ascii="Segoe UI" w:hAnsi="Segoe UI" w:cs="Segoe UI"/>
          <w:sz w:val="20"/>
          <w:szCs w:val="20"/>
        </w:rPr>
      </w:pPr>
    </w:p>
    <w:p w:rsidR="005E493A" w:rsidRDefault="005E493A" w:rsidP="00BC4CA3">
      <w:pPr>
        <w:spacing w:after="0"/>
        <w:rPr>
          <w:rFonts w:ascii="Segoe UI" w:hAnsi="Segoe UI" w:cs="Segoe UI"/>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54F26" w:rsidRPr="00C7464F" w:rsidRDefault="00D55708" w:rsidP="00F04197">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S</w:t>
            </w:r>
            <w:r w:rsidR="00654F26" w:rsidRPr="00C7464F">
              <w:rPr>
                <w:rFonts w:ascii="Segoe UI" w:eastAsiaTheme="minorHAnsi" w:hAnsi="Segoe UI" w:cs="Segoe UI"/>
                <w:noProof w:val="0"/>
                <w:sz w:val="16"/>
                <w:szCs w:val="18"/>
                <w:lang w:eastAsia="en-US"/>
              </w:rPr>
              <w:t>tagebeschrijving</w:t>
            </w:r>
            <w:r>
              <w:rPr>
                <w:rFonts w:ascii="Segoe UI" w:eastAsiaTheme="minorHAnsi" w:hAnsi="Segoe UI" w:cs="Segoe UI"/>
                <w:noProof w:val="0"/>
                <w:sz w:val="16"/>
                <w:szCs w:val="18"/>
                <w:lang w:eastAsia="en-US"/>
              </w:rPr>
              <w:t xml:space="preserve"> Neuro</w:t>
            </w:r>
            <w:r w:rsidR="00F04197">
              <w:rPr>
                <w:rFonts w:ascii="Segoe UI" w:eastAsiaTheme="minorHAnsi" w:hAnsi="Segoe UI" w:cs="Segoe UI"/>
                <w:noProof w:val="0"/>
                <w:sz w:val="16"/>
                <w:szCs w:val="18"/>
                <w:lang w:eastAsia="en-US"/>
              </w:rPr>
              <w:t>p</w:t>
            </w:r>
            <w:r>
              <w:rPr>
                <w:rFonts w:ascii="Segoe UI" w:eastAsiaTheme="minorHAnsi" w:hAnsi="Segoe UI" w:cs="Segoe UI"/>
                <w:noProof w:val="0"/>
                <w:sz w:val="16"/>
                <w:szCs w:val="18"/>
                <w:lang w:eastAsia="en-US"/>
              </w:rPr>
              <w:t xml:space="preserve">sychiatrie </w:t>
            </w:r>
            <w:r w:rsidR="001E09F2">
              <w:rPr>
                <w:rFonts w:ascii="Segoe UI" w:eastAsiaTheme="minorHAnsi" w:hAnsi="Segoe UI" w:cs="Segoe UI"/>
                <w:noProof w:val="0"/>
                <w:sz w:val="16"/>
                <w:szCs w:val="18"/>
                <w:lang w:eastAsia="en-US"/>
              </w:rPr>
              <w:t>(incl n</w:t>
            </w:r>
            <w:r>
              <w:rPr>
                <w:rFonts w:ascii="Segoe UI" w:eastAsiaTheme="minorHAnsi" w:hAnsi="Segoe UI" w:cs="Segoe UI"/>
                <w:noProof w:val="0"/>
                <w:sz w:val="16"/>
                <w:szCs w:val="18"/>
                <w:lang w:eastAsia="en-US"/>
              </w:rPr>
              <w:t>e</w:t>
            </w:r>
            <w:r w:rsidR="00F04197">
              <w:rPr>
                <w:rFonts w:ascii="Segoe UI" w:eastAsiaTheme="minorHAnsi" w:hAnsi="Segoe UI" w:cs="Segoe UI"/>
                <w:noProof w:val="0"/>
                <w:sz w:val="16"/>
                <w:szCs w:val="18"/>
                <w:lang w:eastAsia="en-US"/>
              </w:rPr>
              <w:t>uro</w:t>
            </w:r>
            <w:r w:rsidR="001E09F2">
              <w:rPr>
                <w:rFonts w:ascii="Segoe UI" w:eastAsiaTheme="minorHAnsi" w:hAnsi="Segoe UI" w:cs="Segoe UI"/>
                <w:noProof w:val="0"/>
                <w:sz w:val="16"/>
                <w:szCs w:val="18"/>
                <w:lang w:eastAsia="en-US"/>
              </w:rPr>
              <w:t>degeneratief)</w:t>
            </w:r>
            <w:r>
              <w:rPr>
                <w:rFonts w:ascii="Segoe UI" w:eastAsiaTheme="minorHAnsi" w:hAnsi="Segoe UI" w:cs="Segoe UI"/>
                <w:noProof w:val="0"/>
                <w:sz w:val="16"/>
                <w:szCs w:val="18"/>
                <w:lang w:eastAsia="en-US"/>
              </w:rPr>
              <w:t xml:space="preserve">, </w:t>
            </w:r>
            <w:r w:rsidR="00654F26" w:rsidRPr="00C7464F">
              <w:rPr>
                <w:rFonts w:ascii="Segoe UI" w:eastAsiaTheme="minorHAnsi" w:hAnsi="Segoe UI" w:cs="Segoe UI"/>
                <w:noProof w:val="0"/>
                <w:sz w:val="16"/>
                <w:szCs w:val="18"/>
                <w:lang w:eastAsia="en-US"/>
              </w:rPr>
              <w:t>ETZ, locatie Elisabeth</w:t>
            </w:r>
            <w:r w:rsidR="00654F26">
              <w:rPr>
                <w:rFonts w:ascii="Segoe UI" w:eastAsiaTheme="minorHAnsi" w:hAnsi="Segoe UI" w:cs="Segoe UI"/>
                <w:noProof w:val="0"/>
                <w:sz w:val="16"/>
                <w:szCs w:val="18"/>
                <w:lang w:eastAsia="en-US"/>
              </w:rPr>
              <w:t>-TweeSteden Tilburg</w:t>
            </w:r>
          </w:p>
        </w:tc>
      </w:tr>
      <w:tr w:rsidR="00ED5A6D" w:rsidRPr="00C7464F" w:rsidTr="00ED5A6D">
        <w:trPr>
          <w:cnfStyle w:val="000000100000" w:firstRow="0" w:lastRow="0" w:firstColumn="0" w:lastColumn="0" w:oddVBand="0" w:evenVBand="0" w:oddHBand="1" w:evenHBand="0" w:firstRowFirstColumn="0" w:firstRowLastColumn="0" w:lastRowFirstColumn="0" w:lastRowLastColumn="0"/>
          <w:trHeight w:val="683"/>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Doelstelling </w:t>
            </w:r>
          </w:p>
        </w:tc>
        <w:tc>
          <w:tcPr>
            <w:tcW w:w="9072" w:type="dxa"/>
          </w:tcPr>
          <w:p w:rsidR="00ED5A6D" w:rsidRPr="00D55708" w:rsidRDefault="00ED5A6D" w:rsidP="003048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leren herkennen en behandelen van neuropsychiatrische ziektebeelden en psychiatrische ziektebeelden waarbij complexe somatische (neurologische en traumatologische) factoren mede beeldbepalend zijn.  </w:t>
            </w:r>
          </w:p>
        </w:tc>
      </w:tr>
      <w:tr w:rsidR="00ED5A6D" w:rsidRPr="00C7464F" w:rsidTr="00ED5A6D">
        <w:trPr>
          <w:trHeight w:val="693"/>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Doelgroep en verwijzers</w:t>
            </w:r>
          </w:p>
        </w:tc>
        <w:tc>
          <w:tcPr>
            <w:tcW w:w="9072" w:type="dxa"/>
          </w:tcPr>
          <w:p w:rsidR="00ED5A6D" w:rsidRPr="00D55708" w:rsidRDefault="00ED5A6D" w:rsidP="00ED5A6D">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betreft een breed scala aan patiënten met diverse neuropsychiatrische, neurologische en comorbide </w:t>
            </w:r>
          </w:p>
          <w:p w:rsidR="00ED5A6D" w:rsidRPr="00D55708" w:rsidRDefault="00ED5A6D" w:rsidP="00ED5A6D">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(ernstige) (neuro-)traumatologie. De patiënten worden verwezen door de afdelingen neurologie, neurochirugie, traumatologie, </w:t>
            </w:r>
            <w:r w:rsidR="00304852">
              <w:rPr>
                <w:rFonts w:ascii="Segoe UI" w:eastAsia="Calibri" w:hAnsi="Segoe UI" w:cs="Segoe UI"/>
                <w:noProof w:val="0"/>
                <w:sz w:val="16"/>
                <w:szCs w:val="16"/>
                <w:lang w:val="de-DE" w:eastAsia="de-DE"/>
              </w:rPr>
              <w:t xml:space="preserve">geriatrie, ouderenpsychiatrie buiten ETZ, </w:t>
            </w:r>
            <w:r w:rsidRPr="00D55708">
              <w:rPr>
                <w:rFonts w:ascii="Segoe UI" w:eastAsia="Calibri" w:hAnsi="Segoe UI" w:cs="Segoe UI"/>
                <w:noProof w:val="0"/>
                <w:sz w:val="16"/>
                <w:szCs w:val="16"/>
                <w:lang w:val="de-DE" w:eastAsia="de-DE"/>
              </w:rPr>
              <w:t xml:space="preserve">IC/SEH, huisartsen, ziekenhuizen buiten de regio en revalidatie-centra. </w:t>
            </w:r>
          </w:p>
        </w:tc>
      </w:tr>
      <w:tr w:rsidR="00ED5A6D"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spacing w:after="11"/>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Teamsamenstelling</w:t>
            </w:r>
          </w:p>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 </w:t>
            </w:r>
          </w:p>
        </w:tc>
        <w:tc>
          <w:tcPr>
            <w:tcW w:w="9072" w:type="dxa"/>
          </w:tcPr>
          <w:p w:rsidR="00ED5A6D" w:rsidRPr="00D55708" w:rsidRDefault="00304852" w:rsidP="00304852">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 xml:space="preserve">Je werkt veel samen met de geriater, neuroloog, neuro-chirurg en hun teams. </w:t>
            </w:r>
            <w:r w:rsidR="00ED5A6D" w:rsidRPr="00D55708">
              <w:rPr>
                <w:rFonts w:ascii="Segoe UI" w:eastAsia="Calibri" w:hAnsi="Segoe UI" w:cs="Segoe UI"/>
                <w:noProof w:val="0"/>
                <w:sz w:val="16"/>
                <w:szCs w:val="16"/>
                <w:lang w:val="de-DE" w:eastAsia="de-DE"/>
              </w:rPr>
              <w:t xml:space="preserve">Het behandelteam </w:t>
            </w:r>
            <w:r>
              <w:rPr>
                <w:rFonts w:ascii="Segoe UI" w:eastAsia="Calibri" w:hAnsi="Segoe UI" w:cs="Segoe UI"/>
                <w:noProof w:val="0"/>
                <w:sz w:val="16"/>
                <w:szCs w:val="16"/>
                <w:lang w:val="de-DE" w:eastAsia="de-DE"/>
              </w:rPr>
              <w:t xml:space="preserve">vakgroep psychiatrie, </w:t>
            </w:r>
            <w:r w:rsidR="00ED5A6D" w:rsidRPr="00D55708">
              <w:rPr>
                <w:rFonts w:ascii="Segoe UI" w:eastAsia="Calibri" w:hAnsi="Segoe UI" w:cs="Segoe UI"/>
                <w:noProof w:val="0"/>
                <w:sz w:val="16"/>
                <w:szCs w:val="16"/>
                <w:lang w:val="de-DE" w:eastAsia="de-DE"/>
              </w:rPr>
              <w:t>bestaat uit de superviserend psychiaters, klinisch- en gz-psychologen, consultatief psychiatrisch verpleegkundige cpv, systeem- en vaktherapeuten, verpleegkundig specialisten, MPU-verpleegkundig team</w:t>
            </w:r>
            <w:r>
              <w:rPr>
                <w:rFonts w:ascii="Segoe UI" w:eastAsia="Calibri" w:hAnsi="Segoe UI" w:cs="Segoe UI"/>
                <w:noProof w:val="0"/>
                <w:sz w:val="16"/>
                <w:szCs w:val="16"/>
                <w:lang w:val="de-DE" w:eastAsia="de-DE"/>
              </w:rPr>
              <w:t xml:space="preserve">. </w:t>
            </w:r>
          </w:p>
        </w:tc>
      </w:tr>
      <w:tr w:rsidR="00ED5A6D"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Stagespecifieke leerdoelen  </w:t>
            </w:r>
          </w:p>
        </w:tc>
        <w:tc>
          <w:tcPr>
            <w:tcW w:w="9072" w:type="dxa"/>
          </w:tcPr>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Zie hieronder EPA’s en Competenties</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Kennis opdoen van complexe neuropsychiatrische beelden, klinisch en poliklinisch.</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maken van acute inschattingen van psychiatrische ontregelingen bij somatisch gecompromitteerde patiënten.</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Leren doen van psychofarmacotherapeutische behandelingen bij somatisch gecompromitteerde patiënten; </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K</w:t>
            </w:r>
            <w:r w:rsidR="00304852">
              <w:rPr>
                <w:rFonts w:ascii="Segoe UI" w:eastAsia="Calibri" w:hAnsi="Segoe UI" w:cs="Segoe UI"/>
                <w:noProof w:val="0"/>
                <w:sz w:val="16"/>
                <w:szCs w:val="16"/>
                <w:lang w:val="de-DE" w:eastAsia="de-DE"/>
              </w:rPr>
              <w:t>ennis opdoen van neuromodulatie-opties.</w:t>
            </w:r>
          </w:p>
          <w:p w:rsidR="00ED5A6D" w:rsidRPr="00D55708" w:rsidRDefault="00ED5A6D" w:rsidP="00ED5A6D">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Leren doen van crisisinterventies bij patiënten, naasten, verpleegkundigen en collega-specialisten; </w:t>
            </w:r>
          </w:p>
          <w:p w:rsidR="00ED5A6D" w:rsidRPr="00D55708" w:rsidRDefault="00ED5A6D" w:rsidP="00ED5A6D">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hanteren van dwang en drang (WVGGZ/</w:t>
            </w:r>
            <w:r w:rsidR="00304852">
              <w:rPr>
                <w:rFonts w:ascii="Segoe UI" w:eastAsia="Calibri" w:hAnsi="Segoe UI" w:cs="Segoe UI"/>
                <w:noProof w:val="0"/>
                <w:sz w:val="16"/>
                <w:szCs w:val="16"/>
                <w:lang w:val="de-DE" w:eastAsia="de-DE"/>
              </w:rPr>
              <w:t>WZD/</w:t>
            </w:r>
            <w:r w:rsidRPr="00D55708">
              <w:rPr>
                <w:rFonts w:ascii="Segoe UI" w:eastAsia="Calibri" w:hAnsi="Segoe UI" w:cs="Segoe UI"/>
                <w:noProof w:val="0"/>
                <w:sz w:val="16"/>
                <w:szCs w:val="16"/>
                <w:lang w:val="de-DE" w:eastAsia="de-DE"/>
              </w:rPr>
              <w:t xml:space="preserve">WGBO), de indicatie en proportionaliteit daarvan en het adequaat kunnen communiceren hierover; </w:t>
            </w:r>
          </w:p>
          <w:p w:rsidR="00ED5A6D" w:rsidRPr="00D55708" w:rsidRDefault="00ED5A6D" w:rsidP="00ED5A6D">
            <w:pPr>
              <w:spacing w:after="9"/>
              <w:ind w:right="4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van de administratieve afhandeling en verantwoording in dossier en correspondentie.</w:t>
            </w:r>
          </w:p>
          <w:p w:rsidR="00ED5A6D"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Leren deelnemen in gespecialiseerde MDO’s, binnen en buiten de kliniek.</w:t>
            </w:r>
          </w:p>
          <w:p w:rsidR="00304852" w:rsidRPr="00C7464F" w:rsidRDefault="00304852" w:rsidP="00304852">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Leren van anamnese, lichamelijk onderzoek, en indicatiestelling voor aanvullend onderzoek bij (vermoeden) neuro-degeneratieve problematiek; </w:t>
            </w:r>
          </w:p>
          <w:p w:rsidR="00304852" w:rsidRPr="00C7464F" w:rsidRDefault="00304852" w:rsidP="00304852">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C7464F">
              <w:rPr>
                <w:rFonts w:ascii="Segoe UI" w:hAnsi="Segoe UI" w:cs="Segoe UI"/>
                <w:sz w:val="16"/>
                <w:szCs w:val="16"/>
              </w:rPr>
              <w:lastRenderedPageBreak/>
              <w:t>AIOS kan participeren in de Parkinson-poli en het MDO Parkinson (samenwerking met o.a. de Neurologie), de GeheugenPoli (samenwerking met o.a. de Neurologie, Geriatrie, Ggz Ouderenpsychiatrie), het doen van consulten bij m.n. de geriatrische populatie, en patienten met neuro-degeneratieve problematiek.</w:t>
            </w:r>
          </w:p>
          <w:p w:rsidR="00304852" w:rsidRPr="00D55708" w:rsidRDefault="00304852" w:rsidP="00304852">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C7464F">
              <w:rPr>
                <w:rFonts w:ascii="Segoe UI" w:hAnsi="Segoe UI" w:cs="Segoe UI"/>
                <w:sz w:val="16"/>
                <w:szCs w:val="16"/>
              </w:rPr>
              <w:t>Goed taxeren opties en nazorg in gang zetten</w:t>
            </w:r>
            <w:r>
              <w:rPr>
                <w:rFonts w:ascii="Segoe UI" w:hAnsi="Segoe UI" w:cs="Segoe UI"/>
                <w:sz w:val="16"/>
                <w:szCs w:val="16"/>
              </w:rPr>
              <w:t>.</w:t>
            </w:r>
          </w:p>
        </w:tc>
      </w:tr>
      <w:tr w:rsidR="00ED5A6D" w:rsidRPr="00C7464F" w:rsidTr="00D55708">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jc w:val="both"/>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lastRenderedPageBreak/>
              <w:t>Taken AIOS</w:t>
            </w:r>
          </w:p>
        </w:tc>
        <w:tc>
          <w:tcPr>
            <w:tcW w:w="9072" w:type="dxa"/>
          </w:tcPr>
          <w:p w:rsidR="00ED5A6D" w:rsidRPr="00D55708" w:rsidRDefault="00ED5A6D"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onder supervisie van de psychiater doen van directe patiëntenzorg op diverse afdelingen; </w:t>
            </w:r>
          </w:p>
          <w:p w:rsidR="00ED5A6D" w:rsidRPr="00D55708" w:rsidRDefault="00ED5A6D"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ED5A6D" w:rsidRPr="00D55708" w:rsidRDefault="00ED5A6D"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Deelname aan diverse MDO’s;</w:t>
            </w:r>
          </w:p>
          <w:p w:rsidR="00ED5A6D" w:rsidRPr="00D55708" w:rsidRDefault="00ED5A6D" w:rsidP="00ED5A6D">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Het adequaat overdragen van patiënten na beëindiging van behandeling naar de huisarts en/of andere GGZ-instelling/medisch specialismen; </w:t>
            </w:r>
          </w:p>
          <w:p w:rsidR="00ED5A6D" w:rsidRPr="00D55708" w:rsidRDefault="00ED5A6D"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D55708">
              <w:rPr>
                <w:rFonts w:ascii="Segoe UI" w:eastAsia="Calibri" w:hAnsi="Segoe UI" w:cs="Segoe UI"/>
                <w:noProof w:val="0"/>
                <w:sz w:val="16"/>
                <w:szCs w:val="16"/>
                <w:lang w:val="de-DE" w:eastAsia="de-DE"/>
              </w:rPr>
              <w:t>Het doen van bereikbaarheidsdiensten.</w:t>
            </w:r>
            <w:r w:rsidR="00D55708">
              <w:rPr>
                <w:rFonts w:ascii="Segoe UI" w:eastAsia="Calibri" w:hAnsi="Segoe UI" w:cs="Segoe UI"/>
                <w:noProof w:val="0"/>
                <w:sz w:val="16"/>
                <w:szCs w:val="16"/>
                <w:lang w:val="de-DE" w:eastAsia="de-DE"/>
              </w:rPr>
              <w:t xml:space="preserve"> </w:t>
            </w:r>
          </w:p>
        </w:tc>
      </w:tr>
      <w:tr w:rsidR="00ED5A6D"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Naast het algemene opleidingsprogramma </w:t>
            </w:r>
          </w:p>
        </w:tc>
        <w:tc>
          <w:tcPr>
            <w:tcW w:w="9072" w:type="dxa"/>
          </w:tcPr>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Conform LOP;</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 xml:space="preserve">Wekelijks supervisie en mentoraat </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 xml:space="preserve">Wekelijks lokaal onderwijs (oa CAT-besprekingen, klinische besprekingen, calamiteiten-complicatiebesprekingen); </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Ziekenhuis-psychiatrisch onderwijs (door leden vakgroep);</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Somatisch Onderwijs (door oa de neurologie, geriatrie, ziekenhuisapotheek ed), en BLS ikv intro ETZ.</w:t>
            </w:r>
          </w:p>
          <w:p w:rsidR="00ED5A6D" w:rsidRPr="00D55708" w:rsidRDefault="00ED5A6D"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D55708">
              <w:rPr>
                <w:rFonts w:ascii="Segoe UI" w:hAnsi="Segoe UI" w:cs="Segoe UI"/>
                <w:sz w:val="16"/>
                <w:szCs w:val="16"/>
                <w:lang w:val="de-DE"/>
              </w:rPr>
              <w:t xml:space="preserve">Zie onderwijsrooster tbv alle lokale onderwijsroostering. </w:t>
            </w:r>
          </w:p>
        </w:tc>
      </w:tr>
      <w:tr w:rsidR="00ED5A6D"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Faciliteiten en relevante praktische informatie</w:t>
            </w:r>
          </w:p>
          <w:p w:rsidR="00ED5A6D" w:rsidRPr="00D55708" w:rsidRDefault="00ED5A6D" w:rsidP="00ED5A6D">
            <w:pPr>
              <w:rPr>
                <w:rFonts w:ascii="Segoe UI" w:eastAsia="Calibri" w:hAnsi="Segoe UI" w:cs="Segoe UI"/>
                <w:noProof w:val="0"/>
                <w:sz w:val="16"/>
                <w:szCs w:val="16"/>
                <w:lang w:val="de-DE" w:eastAsia="de-DE"/>
              </w:rPr>
            </w:pPr>
          </w:p>
        </w:tc>
        <w:tc>
          <w:tcPr>
            <w:tcW w:w="9072" w:type="dxa"/>
          </w:tcPr>
          <w:p w:rsidR="00ED5A6D" w:rsidRPr="00D55708" w:rsidRDefault="00ED5A6D" w:rsidP="00ED5A6D">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AIOS beschikt over een eigen spreek-/werkkamer met telefoon en pieper, heeft een eigen toegang tot het netwerk met mail, internet en EPIC; studiefaciliteiten via het Leerhuis, medische bibliotheek ed. </w:t>
            </w:r>
          </w:p>
        </w:tc>
      </w:tr>
      <w:tr w:rsidR="00ED5A6D" w:rsidRPr="00C7464F" w:rsidTr="000E44C8">
        <w:trPr>
          <w:trHeight w:val="2760"/>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ED5A6D" w:rsidRPr="00D55708" w:rsidRDefault="00ED5A6D" w:rsidP="00ED5A6D">
            <w:pPr>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ED5A6D" w:rsidRPr="00D55708" w:rsidRDefault="00ED5A6D"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D55708">
              <w:rPr>
                <w:rFonts w:ascii="Segoe UI" w:eastAsia="Calibri" w:hAnsi="Segoe UI" w:cs="Segoe UI"/>
                <w:noProof w:val="0"/>
                <w:sz w:val="16"/>
                <w:szCs w:val="16"/>
                <w:lang w:val="de-DE" w:eastAsia="de-DE"/>
              </w:rPr>
              <w:t xml:space="preserve">In deze stage, doet de AIOS mn ervaring op met de EPA’s </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D55708">
              <w:rPr>
                <w:rFonts w:ascii="Segoe UI" w:hAnsi="Segoe UI" w:cs="Segoe UI"/>
                <w:sz w:val="16"/>
                <w:szCs w:val="16"/>
              </w:rPr>
              <w:t xml:space="preserve">Psychiatrisch onderzoek uitvoeren en behandelplan opstellen; </w:t>
            </w:r>
            <w:r w:rsidRPr="00D55708">
              <w:rPr>
                <w:rFonts w:ascii="Segoe UI" w:hAnsi="Segoe UI" w:cs="Segoe UI"/>
                <w:i/>
                <w:sz w:val="16"/>
                <w:szCs w:val="16"/>
              </w:rPr>
              <w:t>moet in elke leeftijdsgroep behaald; in ETZ Volwassenen en Ouderen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Therapeutische relatie onderhouden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Geïntegreerde psychiatrisch-somatische behandeling uitvoeren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Farmacotherapeutisch consult uitvoeren; incl indiceren ECT/rTMS/DBS! Incl; volgt ten minste 1 ECT-pt op van indicatie-behandeltraject.</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Systeemgesprek voeren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D55708">
              <w:rPr>
                <w:rFonts w:ascii="Segoe UI" w:hAnsi="Segoe UI" w:cs="Segoe UI"/>
                <w:sz w:val="16"/>
                <w:szCs w:val="16"/>
              </w:rPr>
              <w:t xml:space="preserve">Suicidaliteitsbeoordeling; </w:t>
            </w:r>
            <w:r w:rsidRPr="00D55708">
              <w:rPr>
                <w:rFonts w:ascii="Segoe UI" w:hAnsi="Segoe UI" w:cs="Segoe UI"/>
                <w:i/>
                <w:sz w:val="16"/>
                <w:szCs w:val="16"/>
              </w:rPr>
              <w:t>moet in elke leeftijdsgroep behaald; in ETZ Volwassenen en Ouderen</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Indiceren en uitvoeren van verplichte zorg; WvGGz, WGBO, WZD</w:t>
            </w:r>
          </w:p>
          <w:p w:rsidR="00ED5A6D" w:rsidRPr="00D55708" w:rsidRDefault="00ED5A6D"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D55708">
              <w:rPr>
                <w:rFonts w:ascii="Segoe UI" w:hAnsi="Segoe UI" w:cs="Segoe UI"/>
                <w:sz w:val="16"/>
                <w:szCs w:val="16"/>
              </w:rPr>
              <w:t>Interprofessionele consultvoering en overdracht; m.n. consult- en liaison</w:t>
            </w:r>
          </w:p>
          <w:p w:rsidR="00ED5A6D" w:rsidRPr="00D55708" w:rsidRDefault="00ED5A6D" w:rsidP="000E44C8">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0E44C8">
              <w:rPr>
                <w:rFonts w:ascii="Segoe UI" w:hAnsi="Segoe UI" w:cs="Segoe UI"/>
                <w:sz w:val="16"/>
                <w:szCs w:val="16"/>
              </w:rPr>
              <w:t>Leiding geven aan een interprofessioneel team (incl rol MDO ed).</w:t>
            </w:r>
          </w:p>
        </w:tc>
      </w:tr>
    </w:tbl>
    <w:p w:rsidR="00654F26" w:rsidRPr="00EE6618" w:rsidRDefault="00654F26" w:rsidP="00654F26">
      <w:pPr>
        <w:spacing w:after="0"/>
        <w:rPr>
          <w:rFonts w:ascii="Segoe UI" w:hAnsi="Segoe UI" w:cs="Segoe UI"/>
          <w:sz w:val="16"/>
          <w:szCs w:val="16"/>
          <w:lang w:val="de-DE"/>
        </w:rPr>
      </w:pPr>
    </w:p>
    <w:p w:rsidR="00654F26" w:rsidRPr="00EE6618" w:rsidRDefault="00654F26" w:rsidP="00654F26">
      <w:pPr>
        <w:spacing w:after="0"/>
        <w:rPr>
          <w:rFonts w:ascii="Segoe UI" w:hAnsi="Segoe UI" w:cs="Segoe UI"/>
          <w:sz w:val="16"/>
          <w:szCs w:val="16"/>
          <w:lang w:val="de-DE"/>
        </w:rPr>
      </w:pPr>
    </w:p>
    <w:p w:rsidR="00847F61" w:rsidRPr="000E44C8" w:rsidRDefault="00847F61" w:rsidP="009A44B7">
      <w:pPr>
        <w:rPr>
          <w:rFonts w:eastAsiaTheme="minorHAnsi"/>
          <w:b/>
          <w:i/>
          <w:lang w:eastAsia="en-US"/>
        </w:rPr>
      </w:pPr>
      <w:bookmarkStart w:id="31" w:name="_Toc528442297"/>
      <w:r w:rsidRPr="000E44C8">
        <w:rPr>
          <w:b/>
          <w:i/>
        </w:rPr>
        <w:t xml:space="preserve">3.5.7 </w:t>
      </w:r>
      <w:r w:rsidRPr="000E44C8">
        <w:rPr>
          <w:b/>
          <w:i/>
        </w:rPr>
        <w:tab/>
      </w:r>
      <w:r w:rsidR="00F015E8" w:rsidRPr="000E44C8">
        <w:rPr>
          <w:rFonts w:eastAsiaTheme="minorHAnsi"/>
          <w:b/>
          <w:i/>
          <w:lang w:eastAsia="en-US"/>
        </w:rPr>
        <w:t>Differentiatiestage</w:t>
      </w:r>
      <w:r w:rsidR="00F015E8" w:rsidRPr="000E44C8">
        <w:rPr>
          <w:b/>
          <w:i/>
        </w:rPr>
        <w:t xml:space="preserve"> </w:t>
      </w:r>
      <w:r w:rsidRPr="000E44C8">
        <w:rPr>
          <w:rFonts w:eastAsiaTheme="minorHAnsi"/>
          <w:b/>
          <w:i/>
          <w:lang w:eastAsia="en-US"/>
        </w:rPr>
        <w:t>Somatische stage</w:t>
      </w:r>
      <w:bookmarkEnd w:id="31"/>
    </w:p>
    <w:p w:rsidR="00847F61" w:rsidRDefault="00847F61"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We hechten sterk aan een goede somatische basis, goed differentiaal-diagnostisch redeneren, waarbij we faciliteren dat een AIOS bij bv de vakgroep Geriatrie, Interne, of Neurologie 6 maanden een stage kan vormgeven, uiteraard met doelen die voor de Opleiding tot Psychiater relevant zijn.</w:t>
      </w:r>
      <w:r w:rsidR="00E01651">
        <w:rPr>
          <w:rFonts w:ascii="Segoe UI" w:eastAsiaTheme="minorHAnsi" w:hAnsi="Segoe UI" w:cs="Segoe UI"/>
          <w:noProof w:val="0"/>
          <w:sz w:val="20"/>
          <w:szCs w:val="20"/>
          <w:lang w:eastAsia="en-US"/>
        </w:rPr>
        <w:t xml:space="preserve"> Specifiek voor AIOS die kinderpsychiater willen worden, kan nog gedacht worden aan Kindergeneeskunde incl klinische genetica en kinderneurologie.</w:t>
      </w:r>
    </w:p>
    <w:p w:rsidR="00654F26" w:rsidRDefault="00654F26" w:rsidP="00BC4CA3">
      <w:pPr>
        <w:autoSpaceDE w:val="0"/>
        <w:autoSpaceDN w:val="0"/>
        <w:adjustRightInd w:val="0"/>
        <w:spacing w:after="0"/>
        <w:rPr>
          <w:rFonts w:ascii="Segoe UI" w:eastAsiaTheme="minorHAnsi" w:hAnsi="Segoe UI" w:cs="Segoe UI"/>
          <w:noProof w:val="0"/>
          <w:sz w:val="20"/>
          <w:szCs w:val="20"/>
          <w:lang w:eastAsia="en-US"/>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54F26" w:rsidRPr="00C7464F" w:rsidRDefault="00654F26" w:rsidP="001A139F">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sidR="001A139F">
              <w:rPr>
                <w:rFonts w:ascii="Segoe UI" w:eastAsiaTheme="minorHAnsi" w:hAnsi="Segoe UI" w:cs="Segoe UI"/>
                <w:noProof w:val="0"/>
                <w:sz w:val="16"/>
                <w:szCs w:val="18"/>
                <w:lang w:eastAsia="en-US"/>
              </w:rPr>
              <w:t xml:space="preserve">Somatische stage,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1A139F" w:rsidRPr="00C7464F" w:rsidTr="001A139F">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2268" w:type="dxa"/>
          </w:tcPr>
          <w:p w:rsidR="001A139F" w:rsidRPr="00C7464F" w:rsidRDefault="001A139F" w:rsidP="001A139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1A139F" w:rsidRPr="00C7464F" w:rsidRDefault="001A139F" w:rsidP="00E01651">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De afdelingen Interne Geneeskunde, Neurologie, Klinische Geriatrie ETZ nemen 24 uur per dag, 7 dagen per week patiënten op voor (aanvullende) internistische, neurologische of geriatris</w:t>
            </w:r>
            <w:r>
              <w:rPr>
                <w:rFonts w:ascii="Segoe UI" w:eastAsia="Calibri" w:hAnsi="Segoe UI" w:cs="Segoe UI"/>
                <w:noProof w:val="0"/>
                <w:sz w:val="16"/>
                <w:lang w:val="de-DE" w:eastAsia="de-DE"/>
              </w:rPr>
              <w:t xml:space="preserve">che diagnostiek, en behandeling; </w:t>
            </w:r>
            <w:r w:rsidR="00582AF4">
              <w:rPr>
                <w:rFonts w:ascii="Segoe UI" w:eastAsia="Calibri" w:hAnsi="Segoe UI" w:cs="Segoe UI"/>
                <w:noProof w:val="0"/>
                <w:sz w:val="16"/>
                <w:lang w:val="de-DE" w:eastAsia="de-DE"/>
              </w:rPr>
              <w:t xml:space="preserve">je kan hier als AIOS </w:t>
            </w:r>
            <w:r>
              <w:rPr>
                <w:rFonts w:ascii="Segoe UI" w:eastAsia="Calibri" w:hAnsi="Segoe UI" w:cs="Segoe UI"/>
                <w:noProof w:val="0"/>
                <w:sz w:val="16"/>
                <w:lang w:val="de-DE" w:eastAsia="de-DE"/>
              </w:rPr>
              <w:t xml:space="preserve"> (opnieuw) goed bedreven in </w:t>
            </w:r>
            <w:r w:rsidR="00E01651">
              <w:rPr>
                <w:rFonts w:ascii="Segoe UI" w:eastAsia="Calibri" w:hAnsi="Segoe UI" w:cs="Segoe UI"/>
                <w:noProof w:val="0"/>
                <w:sz w:val="16"/>
                <w:lang w:val="de-DE" w:eastAsia="de-DE"/>
              </w:rPr>
              <w:t>blijven/</w:t>
            </w:r>
            <w:r>
              <w:rPr>
                <w:rFonts w:ascii="Segoe UI" w:eastAsia="Calibri" w:hAnsi="Segoe UI" w:cs="Segoe UI"/>
                <w:noProof w:val="0"/>
                <w:sz w:val="16"/>
                <w:lang w:val="de-DE" w:eastAsia="de-DE"/>
              </w:rPr>
              <w:t xml:space="preserve">raken. </w:t>
            </w:r>
            <w:r w:rsidRPr="00C7464F">
              <w:rPr>
                <w:rFonts w:ascii="Segoe UI" w:eastAsia="Calibri" w:hAnsi="Segoe UI" w:cs="Segoe UI"/>
                <w:noProof w:val="0"/>
                <w:sz w:val="16"/>
                <w:lang w:val="de-DE" w:eastAsia="de-DE"/>
              </w:rPr>
              <w:t xml:space="preserve"> </w:t>
            </w:r>
          </w:p>
        </w:tc>
      </w:tr>
      <w:tr w:rsidR="001A139F" w:rsidRPr="00C7464F" w:rsidTr="00582AF4">
        <w:trPr>
          <w:trHeight w:val="669"/>
        </w:trPr>
        <w:tc>
          <w:tcPr>
            <w:cnfStyle w:val="001000000000" w:firstRow="0" w:lastRow="0" w:firstColumn="1" w:lastColumn="0" w:oddVBand="0" w:evenVBand="0" w:oddHBand="0" w:evenHBand="0" w:firstRowFirstColumn="0" w:firstRowLastColumn="0" w:lastRowFirstColumn="0" w:lastRowLastColumn="0"/>
            <w:tcW w:w="2268" w:type="dxa"/>
          </w:tcPr>
          <w:p w:rsidR="001A139F" w:rsidRPr="00C7464F" w:rsidRDefault="001A139F" w:rsidP="001A139F">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1A139F" w:rsidRPr="001109C0" w:rsidRDefault="00582AF4" w:rsidP="001A139F">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lang w:val="de-DE" w:eastAsia="de-DE"/>
              </w:rPr>
              <w:t>Het betreft een breed scala aan patiënten met internistische, neurologische, geriatrische of SEH-vereiste aandoeningen. Patiënten worden verwezen door huisartsen of komen binnen via de SEH.</w:t>
            </w:r>
          </w:p>
        </w:tc>
      </w:tr>
      <w:tr w:rsidR="001A139F"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spacing w:after="11"/>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Teamsamenstelling</w:t>
            </w:r>
          </w:p>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 </w:t>
            </w:r>
          </w:p>
        </w:tc>
        <w:tc>
          <w:tcPr>
            <w:tcW w:w="9072" w:type="dxa"/>
          </w:tcPr>
          <w:p w:rsidR="001A139F" w:rsidRPr="005F346A" w:rsidRDefault="00582AF4" w:rsidP="001A139F">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Het behandelteam bestaat uit de superviserende medisch specialisten (internist, neuroloog, geriater, SEH-arts), mede-a(n)ios, verpleegkundigen, fysiotherapeuten.</w:t>
            </w:r>
          </w:p>
        </w:tc>
      </w:tr>
      <w:tr w:rsidR="001A139F"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Stagespecifieke leerdoelen  </w:t>
            </w:r>
          </w:p>
        </w:tc>
        <w:tc>
          <w:tcPr>
            <w:tcW w:w="9072" w:type="dxa"/>
          </w:tcPr>
          <w:p w:rsidR="001A139F"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Zie hieronder EPA’s en Competenties</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opdoen van competenties als arts werkzaam op een afdeling Interne Geneeskunde, Neurologie, Klinische Geriatrie of SEH; </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Leren van internistische, neurologische, chirurgische of geriatrische anamnese, lichamelijk onderzoek, en indicatiestelling voor aanvullend onderzoek; </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Basale internistische, neurologische, chirurgische of geriatrische behandelingen toepassen  </w:t>
            </w:r>
          </w:p>
          <w:p w:rsidR="00582AF4" w:rsidRPr="005F346A" w:rsidRDefault="00582AF4" w:rsidP="00582AF4">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behandelen en begeleiden van patiënten op de desbetreffend verpleegafdelingen en SEH; </w:t>
            </w:r>
          </w:p>
          <w:p w:rsidR="00582AF4" w:rsidRPr="005F346A" w:rsidRDefault="00582AF4" w:rsidP="00582AF4">
            <w:p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lastRenderedPageBreak/>
              <w:t xml:space="preserve">Leren maken van adequate acute inschattingen betreffende de vitale functies van de patiënt, omgaan met acuut verslechterende patiënten; </w:t>
            </w:r>
          </w:p>
          <w:p w:rsidR="00582AF4" w:rsidRPr="005F346A" w:rsidRDefault="00582AF4" w:rsidP="00582AF4">
            <w:pPr>
              <w:spacing w:after="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Leren hoe binnen het ziekenhuis gewerkt en gecommuniceerd wordt tussen artsen onderling en artsen en andere professionals </w:t>
            </w:r>
          </w:p>
          <w:p w:rsidR="001A139F" w:rsidRPr="005F346A" w:rsidRDefault="00582AF4" w:rsidP="00582AF4">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eastAsia="Calibri" w:hAnsi="Segoe UI" w:cs="Segoe UI"/>
                <w:noProof w:val="0"/>
                <w:sz w:val="16"/>
                <w:szCs w:val="16"/>
                <w:lang w:val="de-DE" w:eastAsia="de-DE"/>
              </w:rPr>
              <w:t>Inzage krijgen in de meerwaarde van psychiatrische kennis en vaardigheden binnen de somatische geneeskunde en vice versa.</w:t>
            </w:r>
          </w:p>
        </w:tc>
      </w:tr>
      <w:tr w:rsidR="001A139F" w:rsidRPr="00C7464F" w:rsidTr="00ED5A6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jc w:val="both"/>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lastRenderedPageBreak/>
              <w:t>Taken AIOS</w:t>
            </w:r>
          </w:p>
        </w:tc>
        <w:tc>
          <w:tcPr>
            <w:tcW w:w="9072" w:type="dxa"/>
          </w:tcPr>
          <w:p w:rsidR="00582AF4" w:rsidRPr="005F346A" w:rsidRDefault="00582AF4" w:rsidP="00582AF4">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onder supervisie van de internist, neuroloog, klinisch geriater of SEH-arts doen van directe patiëntenzorg op de verpleegafdeling bij opgenomen patiënten, inclusief opnames, lichamelijk onderzoek, en aanvullend onderzoek indiceren en aanvragen; </w:t>
            </w:r>
          </w:p>
          <w:p w:rsidR="00582AF4" w:rsidRPr="005F346A" w:rsidRDefault="00582AF4" w:rsidP="00582AF4">
            <w:pPr>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op de kliniek dagelijks vervolgen van patiënten en hun naasten, d.m.v. gesprekken met patiënt en naasten en voorschrijven en aanpassen van medicatie; </w:t>
            </w:r>
          </w:p>
          <w:p w:rsidR="00582AF4" w:rsidRPr="005F346A" w:rsidRDefault="00582AF4" w:rsidP="00582AF4">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onder supervisie zien en behandelen van spoedpatiënten op de SEH; </w:t>
            </w:r>
          </w:p>
          <w:p w:rsidR="00582AF4" w:rsidRPr="005F346A" w:rsidRDefault="00582AF4" w:rsidP="00582AF4">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Het doen van verslaglegging hierover in het medisch dossier en afhandelen middels verwijs- en ontslagbrieven; </w:t>
            </w:r>
          </w:p>
          <w:p w:rsidR="001A139F" w:rsidRPr="005F346A" w:rsidRDefault="00582AF4" w:rsidP="00582AF4">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5F346A">
              <w:rPr>
                <w:rFonts w:ascii="Segoe UI" w:eastAsia="Calibri" w:hAnsi="Segoe UI" w:cs="Segoe UI"/>
                <w:noProof w:val="0"/>
                <w:sz w:val="16"/>
                <w:szCs w:val="16"/>
                <w:lang w:val="de-DE" w:eastAsia="de-DE"/>
              </w:rPr>
              <w:t>Het doen van bereikbaarheidsdiensten voor het desbetreffende medisch specialisme in het ziekenhuis (indien mogelijk gezien de behaalde competenties).</w:t>
            </w:r>
          </w:p>
        </w:tc>
      </w:tr>
      <w:tr w:rsidR="001A139F"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Naast het algemene opleidingsprogramma </w:t>
            </w:r>
          </w:p>
        </w:tc>
        <w:tc>
          <w:tcPr>
            <w:tcW w:w="9072" w:type="dxa"/>
          </w:tcPr>
          <w:p w:rsidR="001A139F"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Conform LOP;</w:t>
            </w:r>
          </w:p>
          <w:p w:rsidR="00582AF4"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 xml:space="preserve">lokaal onderwijs </w:t>
            </w:r>
            <w:r w:rsidR="00582AF4" w:rsidRPr="005F346A">
              <w:rPr>
                <w:rFonts w:ascii="Segoe UI" w:hAnsi="Segoe UI" w:cs="Segoe UI"/>
                <w:sz w:val="16"/>
                <w:szCs w:val="16"/>
                <w:lang w:val="de-DE"/>
              </w:rPr>
              <w:t>bij de betreffende vakgroep; het consortium-onderwijs blijft gecontinueerd</w:t>
            </w:r>
          </w:p>
          <w:p w:rsidR="001A139F" w:rsidRPr="005F346A" w:rsidRDefault="001A139F" w:rsidP="001A139F">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Somatisch Onderwijs (door oa de neurologie, geriatrie, ziekenhuisapotheek ed), en BLS ikv intro ETZ.</w:t>
            </w:r>
          </w:p>
          <w:p w:rsidR="001A139F" w:rsidRPr="005F346A" w:rsidRDefault="001A139F" w:rsidP="00582AF4">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5F346A">
              <w:rPr>
                <w:rFonts w:ascii="Segoe UI" w:hAnsi="Segoe UI" w:cs="Segoe UI"/>
                <w:sz w:val="16"/>
                <w:szCs w:val="16"/>
                <w:lang w:val="de-DE"/>
              </w:rPr>
              <w:t>Zie onderwijsrooster tbv alle lokale onderwijsroostering</w:t>
            </w:r>
            <w:r w:rsidR="00582AF4" w:rsidRPr="005F346A">
              <w:rPr>
                <w:rFonts w:ascii="Segoe UI" w:hAnsi="Segoe UI" w:cs="Segoe UI"/>
                <w:sz w:val="16"/>
                <w:szCs w:val="16"/>
                <w:lang w:val="de-DE"/>
              </w:rPr>
              <w:t xml:space="preserve">. </w:t>
            </w:r>
          </w:p>
        </w:tc>
      </w:tr>
      <w:tr w:rsidR="001A139F"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Faciliteiten en relevante praktische informatie</w:t>
            </w:r>
          </w:p>
          <w:p w:rsidR="001A139F" w:rsidRPr="005F346A" w:rsidRDefault="001A139F" w:rsidP="001A139F">
            <w:pPr>
              <w:rPr>
                <w:rFonts w:ascii="Segoe UI" w:eastAsia="Calibri" w:hAnsi="Segoe UI" w:cs="Segoe UI"/>
                <w:noProof w:val="0"/>
                <w:sz w:val="16"/>
                <w:szCs w:val="16"/>
                <w:lang w:val="de-DE" w:eastAsia="de-DE"/>
              </w:rPr>
            </w:pPr>
          </w:p>
        </w:tc>
        <w:tc>
          <w:tcPr>
            <w:tcW w:w="9072" w:type="dxa"/>
          </w:tcPr>
          <w:p w:rsidR="001A139F" w:rsidRPr="005F346A" w:rsidRDefault="001A139F" w:rsidP="001A139F">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AIOS beschikt over een eigen spreek-/werkkamer met telefoon en pieper, heeft een eigen toegang tot het netwerk met mail, internet en EPIC; studiefaciliteiten via het Leerhuis, medische bibliotheek ed.</w:t>
            </w:r>
          </w:p>
        </w:tc>
      </w:tr>
      <w:tr w:rsidR="001A139F" w:rsidRPr="00C7464F" w:rsidTr="00ED5A6D">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1A139F" w:rsidRPr="005F346A" w:rsidRDefault="001A139F" w:rsidP="001A139F">
            <w:pPr>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EPA’s </w:t>
            </w:r>
          </w:p>
        </w:tc>
        <w:tc>
          <w:tcPr>
            <w:tcW w:w="9072" w:type="dxa"/>
            <w:tcBorders>
              <w:bottom w:val="single" w:sz="8" w:space="0" w:color="4F81BD" w:themeColor="accent1"/>
            </w:tcBorders>
          </w:tcPr>
          <w:p w:rsidR="001A139F" w:rsidRPr="005F346A" w:rsidRDefault="001A139F" w:rsidP="001A139F">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5F346A">
              <w:rPr>
                <w:rFonts w:ascii="Segoe UI" w:eastAsia="Calibri" w:hAnsi="Segoe UI" w:cs="Segoe UI"/>
                <w:noProof w:val="0"/>
                <w:sz w:val="16"/>
                <w:szCs w:val="16"/>
                <w:lang w:val="de-DE" w:eastAsia="de-DE"/>
              </w:rPr>
              <w:t xml:space="preserve">In deze stage, doet de AIOS mn ervaring op met de EPA’s </w:t>
            </w:r>
          </w:p>
          <w:p w:rsidR="001A139F" w:rsidRPr="005F346A" w:rsidRDefault="001A139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5F346A">
              <w:rPr>
                <w:rFonts w:ascii="Segoe UI" w:hAnsi="Segoe UI" w:cs="Segoe UI"/>
                <w:sz w:val="16"/>
                <w:szCs w:val="16"/>
              </w:rPr>
              <w:t xml:space="preserve">Geïntegreerde psychiatrisch-somatische behandeling uitvoeren; </w:t>
            </w:r>
            <w:r w:rsidR="00582AF4" w:rsidRPr="005F346A">
              <w:rPr>
                <w:rFonts w:ascii="Segoe UI" w:hAnsi="Segoe UI" w:cs="Segoe UI"/>
                <w:sz w:val="16"/>
                <w:szCs w:val="16"/>
              </w:rPr>
              <w:t>toegesneden op toename van somatische kennis &amp; vaardigheden in relatie tot je psychiatrie-opleiding</w:t>
            </w:r>
          </w:p>
          <w:p w:rsidR="00582AF4" w:rsidRPr="005F346A" w:rsidRDefault="001A139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5F346A">
              <w:rPr>
                <w:rFonts w:ascii="Segoe UI" w:hAnsi="Segoe UI" w:cs="Segoe UI"/>
                <w:sz w:val="16"/>
                <w:szCs w:val="16"/>
              </w:rPr>
              <w:t>Farmacotherapeutisch consult uitvoeren</w:t>
            </w:r>
          </w:p>
          <w:p w:rsidR="001A139F" w:rsidRPr="005F346A" w:rsidRDefault="001A139F"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5F346A">
              <w:rPr>
                <w:rFonts w:ascii="Segoe UI" w:hAnsi="Segoe UI" w:cs="Segoe UI"/>
                <w:sz w:val="16"/>
                <w:szCs w:val="16"/>
              </w:rPr>
              <w:t>Interprofessionele consultvoering en overdracht; m.n. consult- en liaison</w:t>
            </w:r>
          </w:p>
          <w:p w:rsidR="001A139F" w:rsidRPr="005F346A" w:rsidRDefault="001A139F" w:rsidP="00F04197">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sidRPr="00F04197">
              <w:rPr>
                <w:rFonts w:ascii="Segoe UI" w:hAnsi="Segoe UI" w:cs="Segoe UI"/>
                <w:sz w:val="16"/>
                <w:szCs w:val="16"/>
              </w:rPr>
              <w:t>Leiding geven aan een interprofessioneel team (incl rol MDO ed).</w:t>
            </w:r>
          </w:p>
        </w:tc>
      </w:tr>
    </w:tbl>
    <w:p w:rsidR="00654F26" w:rsidRPr="00EE6618" w:rsidRDefault="00654F26" w:rsidP="00654F26">
      <w:pPr>
        <w:spacing w:after="0"/>
        <w:rPr>
          <w:rFonts w:ascii="Segoe UI" w:hAnsi="Segoe UI" w:cs="Segoe UI"/>
          <w:sz w:val="16"/>
          <w:szCs w:val="16"/>
          <w:lang w:val="de-DE"/>
        </w:rPr>
      </w:pPr>
    </w:p>
    <w:p w:rsidR="005F346A" w:rsidRPr="008775FB" w:rsidRDefault="005F346A" w:rsidP="00BC4CA3">
      <w:pPr>
        <w:spacing w:after="0"/>
        <w:rPr>
          <w:rFonts w:ascii="Segoe UI" w:hAnsi="Segoe UI" w:cs="Segoe UI"/>
          <w:sz w:val="20"/>
          <w:szCs w:val="20"/>
        </w:rPr>
      </w:pPr>
    </w:p>
    <w:p w:rsidR="00F015E8" w:rsidRPr="000E44C8" w:rsidRDefault="00F015E8" w:rsidP="00F015E8">
      <w:pPr>
        <w:rPr>
          <w:rFonts w:eastAsiaTheme="minorHAnsi"/>
          <w:b/>
          <w:i/>
          <w:lang w:eastAsia="en-US"/>
        </w:rPr>
      </w:pPr>
      <w:r w:rsidRPr="000E44C8">
        <w:rPr>
          <w:rFonts w:eastAsiaTheme="minorHAnsi"/>
          <w:b/>
          <w:i/>
          <w:lang w:eastAsia="en-US"/>
        </w:rPr>
        <w:t>3.5.</w:t>
      </w:r>
      <w:r w:rsidR="001E09F2">
        <w:rPr>
          <w:rFonts w:eastAsiaTheme="minorHAnsi"/>
          <w:b/>
          <w:i/>
          <w:lang w:eastAsia="en-US"/>
        </w:rPr>
        <w:t>8</w:t>
      </w:r>
      <w:r w:rsidRPr="000E44C8">
        <w:rPr>
          <w:rFonts w:eastAsiaTheme="minorHAnsi"/>
          <w:b/>
          <w:i/>
          <w:lang w:eastAsia="en-US"/>
        </w:rPr>
        <w:t xml:space="preserve"> Differentiatiestage  Neuro</w:t>
      </w:r>
      <w:r w:rsidR="00F04197">
        <w:rPr>
          <w:rFonts w:eastAsiaTheme="minorHAnsi"/>
          <w:b/>
          <w:i/>
          <w:lang w:eastAsia="en-US"/>
        </w:rPr>
        <w:t>m</w:t>
      </w:r>
      <w:r w:rsidRPr="000E44C8">
        <w:rPr>
          <w:rFonts w:eastAsiaTheme="minorHAnsi"/>
          <w:b/>
          <w:i/>
          <w:lang w:eastAsia="en-US"/>
        </w:rPr>
        <w:t>odulatie</w:t>
      </w:r>
    </w:p>
    <w:p w:rsidR="00A35353" w:rsidRDefault="00A35353" w:rsidP="00A35353">
      <w:pPr>
        <w:spacing w:after="0"/>
        <w:rPr>
          <w:rFonts w:ascii="Segoe UI" w:hAnsi="Segoe UI" w:cs="Segoe UI"/>
          <w:sz w:val="20"/>
          <w:szCs w:val="20"/>
        </w:rPr>
      </w:pPr>
      <w:r w:rsidRPr="008775FB">
        <w:rPr>
          <w:rFonts w:ascii="Segoe UI" w:hAnsi="Segoe UI" w:cs="Segoe UI"/>
          <w:sz w:val="20"/>
          <w:szCs w:val="20"/>
        </w:rPr>
        <w:t>Deze stage bestaat uit 6 maanden Neuro</w:t>
      </w:r>
      <w:r w:rsidR="00F04197">
        <w:rPr>
          <w:rFonts w:ascii="Segoe UI" w:hAnsi="Segoe UI" w:cs="Segoe UI"/>
          <w:sz w:val="20"/>
          <w:szCs w:val="20"/>
        </w:rPr>
        <w:t>m</w:t>
      </w:r>
      <w:r>
        <w:rPr>
          <w:rFonts w:ascii="Segoe UI" w:hAnsi="Segoe UI" w:cs="Segoe UI"/>
          <w:sz w:val="20"/>
          <w:szCs w:val="20"/>
        </w:rPr>
        <w:t>odulatie, mn op locatie Elisabeth. We hebben als ETZ een enthousiaste samenwerking met oa de vakgroepen Neuro</w:t>
      </w:r>
      <w:r w:rsidR="00F04197">
        <w:rPr>
          <w:rFonts w:ascii="Segoe UI" w:hAnsi="Segoe UI" w:cs="Segoe UI"/>
          <w:sz w:val="20"/>
          <w:szCs w:val="20"/>
        </w:rPr>
        <w:t>c</w:t>
      </w:r>
      <w:r>
        <w:rPr>
          <w:rFonts w:ascii="Segoe UI" w:hAnsi="Segoe UI" w:cs="Segoe UI"/>
          <w:sz w:val="20"/>
          <w:szCs w:val="20"/>
        </w:rPr>
        <w:t xml:space="preserve">hirurgie en Neurologie. Dit verruimt ons behandelpallet; </w:t>
      </w:r>
    </w:p>
    <w:p w:rsidR="00A35353" w:rsidRDefault="00A35353" w:rsidP="00A35353">
      <w:pPr>
        <w:spacing w:after="0"/>
        <w:rPr>
          <w:rFonts w:ascii="Segoe UI" w:hAnsi="Segoe UI" w:cs="Segoe UI"/>
          <w:sz w:val="20"/>
          <w:szCs w:val="20"/>
        </w:rPr>
      </w:pPr>
    </w:p>
    <w:p w:rsidR="00A35353" w:rsidRDefault="00A35353" w:rsidP="00A35353">
      <w:pPr>
        <w:spacing w:after="0"/>
        <w:rPr>
          <w:rFonts w:ascii="Segoe UI" w:hAnsi="Segoe UI" w:cs="Segoe UI"/>
          <w:sz w:val="20"/>
          <w:szCs w:val="20"/>
        </w:rPr>
      </w:pPr>
      <w:r w:rsidRPr="008775FB">
        <w:rPr>
          <w:rFonts w:ascii="Segoe UI" w:hAnsi="Segoe UI" w:cs="Segoe UI"/>
          <w:sz w:val="20"/>
          <w:szCs w:val="20"/>
        </w:rPr>
        <w:t xml:space="preserve">De AIOS zal </w:t>
      </w:r>
      <w:r w:rsidR="00B16387">
        <w:rPr>
          <w:rFonts w:ascii="Segoe UI" w:hAnsi="Segoe UI" w:cs="Segoe UI"/>
          <w:sz w:val="20"/>
          <w:szCs w:val="20"/>
        </w:rPr>
        <w:t xml:space="preserve">na training, </w:t>
      </w:r>
      <w:r>
        <w:rPr>
          <w:rFonts w:ascii="Segoe UI" w:hAnsi="Segoe UI" w:cs="Segoe UI"/>
          <w:sz w:val="20"/>
          <w:szCs w:val="20"/>
        </w:rPr>
        <w:t>ervaring opdoen in mn;</w:t>
      </w:r>
    </w:p>
    <w:p w:rsidR="00A35353" w:rsidRPr="007C4C32" w:rsidRDefault="00A35353" w:rsidP="00F74422">
      <w:pPr>
        <w:pStyle w:val="Lijstalinea"/>
        <w:numPr>
          <w:ilvl w:val="0"/>
          <w:numId w:val="16"/>
        </w:numPr>
        <w:spacing w:after="0"/>
        <w:rPr>
          <w:rFonts w:ascii="Segoe UI" w:hAnsi="Segoe UI" w:cs="Segoe UI"/>
          <w:sz w:val="20"/>
          <w:szCs w:val="20"/>
        </w:rPr>
      </w:pPr>
      <w:r w:rsidRPr="001109C0">
        <w:rPr>
          <w:rFonts w:ascii="Segoe UI" w:hAnsi="Segoe UI" w:cs="Segoe UI"/>
          <w:b/>
          <w:sz w:val="20"/>
          <w:szCs w:val="20"/>
        </w:rPr>
        <w:t>ECT</w:t>
      </w:r>
      <w:r w:rsidRPr="007C4C32">
        <w:rPr>
          <w:rFonts w:ascii="Segoe UI" w:hAnsi="Segoe UI" w:cs="Segoe UI"/>
          <w:sz w:val="20"/>
          <w:szCs w:val="20"/>
        </w:rPr>
        <w:t xml:space="preserve"> (indiceren, uitvoeren na training, opvolgen);</w:t>
      </w:r>
      <w:r>
        <w:rPr>
          <w:rFonts w:ascii="Segoe UI" w:hAnsi="Segoe UI" w:cs="Segoe UI"/>
          <w:sz w:val="20"/>
          <w:szCs w:val="20"/>
        </w:rPr>
        <w:t xml:space="preserve"> mn bij ernstige depressie, katatonie</w:t>
      </w:r>
    </w:p>
    <w:p w:rsidR="00A35353" w:rsidRPr="007C4C32" w:rsidRDefault="00A35353" w:rsidP="00F74422">
      <w:pPr>
        <w:pStyle w:val="Lijstalinea"/>
        <w:numPr>
          <w:ilvl w:val="0"/>
          <w:numId w:val="16"/>
        </w:numPr>
        <w:spacing w:after="0"/>
        <w:rPr>
          <w:rFonts w:ascii="Segoe UI" w:hAnsi="Segoe UI" w:cs="Segoe UI"/>
          <w:sz w:val="20"/>
          <w:szCs w:val="20"/>
        </w:rPr>
      </w:pPr>
      <w:r w:rsidRPr="001109C0">
        <w:rPr>
          <w:rFonts w:ascii="Segoe UI" w:hAnsi="Segoe UI" w:cs="Segoe UI"/>
          <w:b/>
          <w:sz w:val="20"/>
          <w:szCs w:val="20"/>
        </w:rPr>
        <w:t>rTMS</w:t>
      </w:r>
      <w:r w:rsidRPr="007C4C32">
        <w:rPr>
          <w:rFonts w:ascii="Segoe UI" w:hAnsi="Segoe UI" w:cs="Segoe UI"/>
          <w:sz w:val="20"/>
          <w:szCs w:val="20"/>
        </w:rPr>
        <w:t xml:space="preserve"> (indiceren, </w:t>
      </w:r>
      <w:r w:rsidR="005F346A">
        <w:rPr>
          <w:rFonts w:ascii="Segoe UI" w:hAnsi="Segoe UI" w:cs="Segoe UI"/>
          <w:sz w:val="20"/>
          <w:szCs w:val="20"/>
        </w:rPr>
        <w:t xml:space="preserve">evt </w:t>
      </w:r>
      <w:r w:rsidRPr="007C4C32">
        <w:rPr>
          <w:rFonts w:ascii="Segoe UI" w:hAnsi="Segoe UI" w:cs="Segoe UI"/>
          <w:sz w:val="20"/>
          <w:szCs w:val="20"/>
        </w:rPr>
        <w:t>uitvoeren na training, opvolgen);</w:t>
      </w:r>
      <w:r>
        <w:rPr>
          <w:rFonts w:ascii="Segoe UI" w:hAnsi="Segoe UI" w:cs="Segoe UI"/>
          <w:sz w:val="20"/>
          <w:szCs w:val="20"/>
        </w:rPr>
        <w:t xml:space="preserve"> mn bij depressie</w:t>
      </w:r>
    </w:p>
    <w:p w:rsidR="00A35353" w:rsidRDefault="00A35353" w:rsidP="00F74422">
      <w:pPr>
        <w:pStyle w:val="Lijstalinea"/>
        <w:numPr>
          <w:ilvl w:val="0"/>
          <w:numId w:val="16"/>
        </w:numPr>
        <w:spacing w:after="0"/>
        <w:rPr>
          <w:rFonts w:ascii="Segoe UI" w:hAnsi="Segoe UI" w:cs="Segoe UI"/>
          <w:sz w:val="20"/>
          <w:szCs w:val="20"/>
        </w:rPr>
      </w:pPr>
      <w:r w:rsidRPr="001109C0">
        <w:rPr>
          <w:rFonts w:ascii="Segoe UI" w:hAnsi="Segoe UI" w:cs="Segoe UI"/>
          <w:b/>
          <w:sz w:val="20"/>
          <w:szCs w:val="20"/>
        </w:rPr>
        <w:t>DBS</w:t>
      </w:r>
      <w:r w:rsidRPr="007C4C32">
        <w:rPr>
          <w:rFonts w:ascii="Segoe UI" w:hAnsi="Segoe UI" w:cs="Segoe UI"/>
          <w:sz w:val="20"/>
          <w:szCs w:val="20"/>
        </w:rPr>
        <w:t xml:space="preserve"> (indiceren DBS bij mn ernstige depressie en OCD, betrokken zijn in indicatieproces van pt die bij bv M.Parkinson DBS gaan benutten, opvolgen).</w:t>
      </w:r>
    </w:p>
    <w:p w:rsidR="00BB16E1" w:rsidRPr="007C4C32" w:rsidRDefault="00BB16E1" w:rsidP="00F74422">
      <w:pPr>
        <w:pStyle w:val="Lijstalinea"/>
        <w:numPr>
          <w:ilvl w:val="0"/>
          <w:numId w:val="16"/>
        </w:numPr>
        <w:spacing w:after="0"/>
        <w:rPr>
          <w:rFonts w:ascii="Segoe UI" w:hAnsi="Segoe UI" w:cs="Segoe UI"/>
          <w:sz w:val="20"/>
          <w:szCs w:val="20"/>
        </w:rPr>
      </w:pPr>
      <w:r>
        <w:rPr>
          <w:rFonts w:ascii="Segoe UI" w:hAnsi="Segoe UI" w:cs="Segoe UI"/>
          <w:b/>
          <w:sz w:val="20"/>
          <w:szCs w:val="20"/>
        </w:rPr>
        <w:t>esketamine</w:t>
      </w:r>
    </w:p>
    <w:p w:rsidR="00A35353" w:rsidRDefault="00A35353" w:rsidP="00A35353">
      <w:pPr>
        <w:spacing w:after="0"/>
        <w:rPr>
          <w:rFonts w:ascii="Segoe UI" w:hAnsi="Segoe UI" w:cs="Segoe UI"/>
          <w:sz w:val="20"/>
          <w:szCs w:val="20"/>
        </w:rPr>
      </w:pPr>
    </w:p>
    <w:p w:rsidR="00A35353" w:rsidRDefault="00A35353" w:rsidP="00A35353">
      <w:pPr>
        <w:spacing w:after="0"/>
        <w:rPr>
          <w:rFonts w:ascii="Segoe UI" w:hAnsi="Segoe UI" w:cs="Segoe UI"/>
          <w:sz w:val="20"/>
          <w:szCs w:val="20"/>
        </w:rPr>
      </w:pPr>
      <w:r>
        <w:rPr>
          <w:rFonts w:ascii="Segoe UI" w:hAnsi="Segoe UI" w:cs="Segoe UI"/>
          <w:sz w:val="20"/>
          <w:szCs w:val="20"/>
        </w:rPr>
        <w:t xml:space="preserve">Hier hoort ook </w:t>
      </w:r>
      <w:r w:rsidRPr="008775FB">
        <w:rPr>
          <w:rFonts w:ascii="Segoe UI" w:hAnsi="Segoe UI" w:cs="Segoe UI"/>
          <w:sz w:val="20"/>
          <w:szCs w:val="20"/>
        </w:rPr>
        <w:t>participeren in diverse MDO’s, waaronder de screening voor DBS in het Centrum voor Neuromodulatie</w:t>
      </w:r>
      <w:r>
        <w:rPr>
          <w:rFonts w:ascii="Segoe UI" w:hAnsi="Segoe UI" w:cs="Segoe UI"/>
          <w:sz w:val="20"/>
          <w:szCs w:val="20"/>
        </w:rPr>
        <w:t>, en poli-MDO Psychiatrie</w:t>
      </w:r>
      <w:r w:rsidRPr="008775FB">
        <w:rPr>
          <w:rFonts w:ascii="Segoe UI" w:hAnsi="Segoe UI" w:cs="Segoe UI"/>
          <w:sz w:val="20"/>
          <w:szCs w:val="20"/>
        </w:rPr>
        <w:t xml:space="preserve">. </w:t>
      </w:r>
    </w:p>
    <w:p w:rsidR="00A35353" w:rsidRDefault="00A35353" w:rsidP="00A35353">
      <w:pPr>
        <w:spacing w:after="0"/>
        <w:rPr>
          <w:rFonts w:ascii="Segoe UI" w:hAnsi="Segoe UI" w:cs="Segoe UI"/>
          <w:sz w:val="20"/>
          <w:szCs w:val="20"/>
        </w:rPr>
      </w:pPr>
    </w:p>
    <w:p w:rsidR="00A35353" w:rsidRPr="008775FB" w:rsidRDefault="00A35353" w:rsidP="00A35353">
      <w:pPr>
        <w:spacing w:after="0"/>
        <w:rPr>
          <w:rFonts w:ascii="Segoe UI" w:hAnsi="Segoe UI" w:cs="Segoe UI"/>
          <w:sz w:val="20"/>
          <w:szCs w:val="20"/>
        </w:rPr>
      </w:pPr>
      <w:r>
        <w:rPr>
          <w:rFonts w:ascii="Segoe UI" w:hAnsi="Segoe UI" w:cs="Segoe UI"/>
          <w:sz w:val="20"/>
          <w:szCs w:val="20"/>
        </w:rPr>
        <w:t>De AIOS kan daarnaast op indicatie betrokken worden bij de onderzoekslijnen Neuro-Modulatie. Zo loopt er een rTMS-studie in samenwerking met Radboud MC en een DBS-studie samen met het AMC.</w:t>
      </w:r>
    </w:p>
    <w:p w:rsidR="00A35353" w:rsidRDefault="00A35353" w:rsidP="00F015E8">
      <w:pPr>
        <w:rPr>
          <w:rFonts w:eastAsiaTheme="minorHAnsi"/>
          <w:b/>
          <w:lang w:eastAsia="en-US"/>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5F346A" w:rsidP="00ED5A6D">
            <w:pPr>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S</w:t>
            </w:r>
            <w:r w:rsidR="00654F26" w:rsidRPr="00C7464F">
              <w:rPr>
                <w:rFonts w:ascii="Segoe UI" w:eastAsia="Calibri" w:hAnsi="Segoe UI" w:cs="Segoe UI"/>
                <w:noProof w:val="0"/>
                <w:sz w:val="16"/>
                <w:szCs w:val="16"/>
                <w:lang w:val="de-DE" w:eastAsia="de-DE"/>
              </w:rPr>
              <w:t xml:space="preserve">tage </w:t>
            </w:r>
          </w:p>
        </w:tc>
        <w:tc>
          <w:tcPr>
            <w:tcW w:w="9072" w:type="dxa"/>
          </w:tcPr>
          <w:p w:rsidR="00654F26" w:rsidRPr="00C7464F" w:rsidRDefault="00654F26" w:rsidP="00F04197">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sidR="005F346A">
              <w:rPr>
                <w:rFonts w:ascii="Segoe UI" w:eastAsiaTheme="minorHAnsi" w:hAnsi="Segoe UI" w:cs="Segoe UI"/>
                <w:noProof w:val="0"/>
                <w:sz w:val="16"/>
                <w:szCs w:val="18"/>
                <w:lang w:eastAsia="en-US"/>
              </w:rPr>
              <w:t>Neuro</w:t>
            </w:r>
            <w:r w:rsidR="00F04197">
              <w:rPr>
                <w:rFonts w:ascii="Segoe UI" w:eastAsiaTheme="minorHAnsi" w:hAnsi="Segoe UI" w:cs="Segoe UI"/>
                <w:noProof w:val="0"/>
                <w:sz w:val="16"/>
                <w:szCs w:val="18"/>
                <w:lang w:eastAsia="en-US"/>
              </w:rPr>
              <w:t>m</w:t>
            </w:r>
            <w:r w:rsidR="005F346A">
              <w:rPr>
                <w:rFonts w:ascii="Segoe UI" w:eastAsiaTheme="minorHAnsi" w:hAnsi="Segoe UI" w:cs="Segoe UI"/>
                <w:noProof w:val="0"/>
                <w:sz w:val="16"/>
                <w:szCs w:val="18"/>
                <w:lang w:eastAsia="en-US"/>
              </w:rPr>
              <w:t>odulatie</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p>
        </w:tc>
      </w:tr>
      <w:tr w:rsidR="00654F26" w:rsidRPr="00C7464F" w:rsidTr="005F346A">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654F26" w:rsidRPr="001109C0" w:rsidRDefault="00654F26"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109C0">
              <w:rPr>
                <w:rFonts w:ascii="Segoe UI" w:eastAsia="Calibri" w:hAnsi="Segoe UI" w:cs="Segoe UI"/>
                <w:noProof w:val="0"/>
                <w:sz w:val="16"/>
                <w:szCs w:val="16"/>
                <w:lang w:val="de-DE" w:eastAsia="de-DE"/>
              </w:rPr>
              <w:t xml:space="preserve">Het opdoen van ervaring </w:t>
            </w:r>
            <w:r>
              <w:rPr>
                <w:rFonts w:ascii="Segoe UI" w:eastAsia="Calibri" w:hAnsi="Segoe UI" w:cs="Segoe UI"/>
                <w:noProof w:val="0"/>
                <w:sz w:val="16"/>
                <w:szCs w:val="16"/>
                <w:lang w:val="de-DE" w:eastAsia="de-DE"/>
              </w:rPr>
              <w:t>met</w:t>
            </w:r>
            <w:r w:rsidRPr="001109C0">
              <w:rPr>
                <w:rFonts w:ascii="Segoe UI" w:eastAsia="Calibri" w:hAnsi="Segoe UI" w:cs="Segoe UI"/>
                <w:noProof w:val="0"/>
                <w:sz w:val="16"/>
                <w:szCs w:val="16"/>
                <w:lang w:val="de-DE" w:eastAsia="de-DE"/>
              </w:rPr>
              <w:t xml:space="preserve"> een aantal neuro-modulerende technieken, als ECT, rTMS en DBS; het indiceren, uitvoeren en opvolgen van patienten met vaak ernstige (stemmings-) klachten.</w:t>
            </w:r>
            <w:r w:rsidR="005F346A">
              <w:rPr>
                <w:rFonts w:ascii="Segoe UI" w:eastAsia="Calibri" w:hAnsi="Segoe UI" w:cs="Segoe UI"/>
                <w:noProof w:val="0"/>
                <w:sz w:val="16"/>
                <w:szCs w:val="16"/>
                <w:lang w:val="de-DE" w:eastAsia="de-DE"/>
              </w:rPr>
              <w:t xml:space="preserve"> </w:t>
            </w:r>
          </w:p>
        </w:tc>
      </w:tr>
      <w:tr w:rsidR="00654F26" w:rsidRPr="00C7464F" w:rsidTr="00ED5A6D">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lastRenderedPageBreak/>
              <w:t>Doelgroep en verwijzers</w:t>
            </w:r>
          </w:p>
        </w:tc>
        <w:tc>
          <w:tcPr>
            <w:tcW w:w="9072" w:type="dxa"/>
          </w:tcPr>
          <w:p w:rsidR="00654F26" w:rsidRPr="001109C0" w:rsidRDefault="00654F26" w:rsidP="00ED5A6D">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 xml:space="preserve">Het gaat (zeker bij ECT en DBS) in de regel om patienten met ernstige klachten die niet reageerden op eerder aanbod; patienten kunnen uit de eigen regio verwezen worden, maar soms ook van daarbuiten; we zien patienten met lang bestaande klachten (bv depressie) alsook spoed-indicaties als patienten met katatonie. Je bent als AIOS ook betrokken bij het indicatiestellingsproces van DBS bij bv M.Parkinson (zijn er psychiatrische contra’s?). </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654F26" w:rsidRPr="00C7464F" w:rsidRDefault="00654F26"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szCs w:val="16"/>
                <w:lang w:val="de-DE" w:eastAsia="de-DE"/>
              </w:rPr>
              <w:t>Het behandelteam 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p>
        </w:tc>
      </w:tr>
      <w:tr w:rsidR="00654F26"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C0047A">
              <w:rPr>
                <w:rFonts w:ascii="Segoe UI" w:hAnsi="Segoe UI" w:cs="Segoe UI"/>
                <w:sz w:val="16"/>
                <w:szCs w:val="16"/>
                <w:lang w:val="de-DE"/>
              </w:rPr>
              <w:t>Ervaring opdoen met neuro-modulatie-opties.</w:t>
            </w:r>
          </w:p>
          <w:p w:rsidR="00654F26" w:rsidRPr="00C7464F" w:rsidRDefault="00654F26" w:rsidP="00ED5A6D">
            <w:pPr>
              <w:pStyle w:val="Geenafstand"/>
              <w:cnfStyle w:val="000000000000" w:firstRow="0" w:lastRow="0" w:firstColumn="0" w:lastColumn="0" w:oddVBand="0" w:evenVBand="0" w:oddHBand="0" w:evenHBand="0" w:firstRowFirstColumn="0" w:firstRowLastColumn="0" w:lastRowFirstColumn="0" w:lastRowLastColumn="0"/>
              <w:rPr>
                <w:lang w:val="de-DE"/>
              </w:rPr>
            </w:pP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654F26"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Het participeren in de indicatiestelling, uitvoering en opvolgen van patienten ikv neuromodulatie-interventies</w:t>
            </w:r>
          </w:p>
          <w:p w:rsidR="00654F26" w:rsidRPr="00C7464F"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w:t>
            </w:r>
            <w:r>
              <w:rPr>
                <w:rFonts w:ascii="Segoe UI" w:eastAsia="Calibri" w:hAnsi="Segoe UI" w:cs="Segoe UI"/>
                <w:noProof w:val="0"/>
                <w:sz w:val="16"/>
                <w:lang w:val="de-DE" w:eastAsia="de-DE"/>
              </w:rPr>
              <w:t>s</w:t>
            </w:r>
            <w:r w:rsidRPr="00C7464F">
              <w:rPr>
                <w:rFonts w:ascii="Segoe UI" w:eastAsia="Calibri" w:hAnsi="Segoe UI" w:cs="Segoe UI"/>
                <w:noProof w:val="0"/>
                <w:sz w:val="16"/>
                <w:lang w:val="de-DE" w:eastAsia="de-DE"/>
              </w:rPr>
              <w:t xml:space="preserve"> doen van directe patiëntenzorg; </w:t>
            </w:r>
          </w:p>
          <w:p w:rsidR="00654F26" w:rsidRPr="00C7464F" w:rsidRDefault="00654F26"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Deelname aan diverse MDO’s;</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Het adequaat overdragen van patiënten na beëindiging van behandeling naar de huisarts en/of andere GGZ-instelling/</w:t>
            </w:r>
            <w:r>
              <w:rPr>
                <w:rFonts w:ascii="Segoe UI" w:hAnsi="Segoe UI" w:cs="Segoe UI"/>
                <w:sz w:val="16"/>
                <w:szCs w:val="16"/>
                <w:lang w:val="de-DE"/>
              </w:rPr>
              <w:t>collega-s</w:t>
            </w:r>
            <w:r w:rsidRPr="001109C0">
              <w:rPr>
                <w:rFonts w:ascii="Segoe UI" w:hAnsi="Segoe UI" w:cs="Segoe UI"/>
                <w:sz w:val="16"/>
                <w:szCs w:val="16"/>
                <w:lang w:val="de-DE"/>
              </w:rPr>
              <w:t xml:space="preserve">pecialismen; </w:t>
            </w:r>
          </w:p>
          <w:p w:rsidR="00654F26" w:rsidRPr="00C7464F" w:rsidRDefault="00654F26" w:rsidP="00ED5A6D">
            <w:pPr>
              <w:pStyle w:val="Geenafstand"/>
              <w:cnfStyle w:val="000000100000" w:firstRow="0" w:lastRow="0" w:firstColumn="0" w:lastColumn="0" w:oddVBand="0" w:evenVBand="0" w:oddHBand="1" w:evenHBand="0" w:firstRowFirstColumn="0" w:firstRowLastColumn="0" w:lastRowFirstColumn="0" w:lastRowLastColumn="0"/>
              <w:rPr>
                <w:lang w:val="de-DE"/>
              </w:rPr>
            </w:pPr>
            <w:r w:rsidRPr="001109C0">
              <w:rPr>
                <w:rFonts w:ascii="Segoe UI" w:hAnsi="Segoe UI" w:cs="Segoe UI"/>
                <w:sz w:val="16"/>
                <w:szCs w:val="16"/>
                <w:lang w:val="de-DE"/>
              </w:rPr>
              <w:t>Het participeren in bereikbaarheidsdienste</w:t>
            </w:r>
            <w:r>
              <w:rPr>
                <w:rFonts w:ascii="Segoe UI" w:hAnsi="Segoe UI" w:cs="Segoe UI"/>
                <w:sz w:val="16"/>
                <w:szCs w:val="16"/>
                <w:lang w:val="de-DE"/>
              </w:rPr>
              <w:t>n.</w:t>
            </w:r>
          </w:p>
        </w:tc>
      </w:tr>
      <w:tr w:rsidR="00654F26"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654F26" w:rsidRPr="002C15A0"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654F26" w:rsidRPr="002C15A0"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r w:rsidR="007641CF">
              <w:rPr>
                <w:rFonts w:ascii="Segoe UI" w:hAnsi="Segoe UI" w:cs="Segoe UI"/>
                <w:sz w:val="16"/>
                <w:szCs w:val="16"/>
                <w:lang w:val="de-DE"/>
              </w:rPr>
              <w:t>.</w:t>
            </w:r>
          </w:p>
          <w:p w:rsidR="00654F26" w:rsidRPr="00C7464F" w:rsidRDefault="00654F26" w:rsidP="00ED5A6D">
            <w:pPr>
              <w:pStyle w:val="Geenafstand"/>
              <w:cnfStyle w:val="000000000000" w:firstRow="0" w:lastRow="0" w:firstColumn="0" w:lastColumn="0" w:oddVBand="0" w:evenVBand="0" w:oddHBand="0" w:evenHBand="0" w:firstRowFirstColumn="0" w:firstRowLastColumn="0" w:lastRowFirstColumn="0" w:lastRowLastColumn="0"/>
              <w:rPr>
                <w:lang w:val="de-DE"/>
              </w:rPr>
            </w:pP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654F26" w:rsidRDefault="00654F26" w:rsidP="00ED5A6D">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654F26" w:rsidRPr="00C7464F" w:rsidRDefault="00654F26" w:rsidP="00ED5A6D">
            <w:pPr>
              <w:rPr>
                <w:rFonts w:ascii="Segoe UI" w:eastAsia="Calibri" w:hAnsi="Segoe UI" w:cs="Segoe UI"/>
                <w:noProof w:val="0"/>
                <w:lang w:val="de-DE" w:eastAsia="de-DE"/>
              </w:rPr>
            </w:pPr>
          </w:p>
        </w:tc>
        <w:tc>
          <w:tcPr>
            <w:tcW w:w="9072" w:type="dxa"/>
          </w:tcPr>
          <w:p w:rsidR="00654F26" w:rsidRPr="00C7464F" w:rsidRDefault="00654F26" w:rsidP="00ED5A6D">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654F26" w:rsidRPr="00C7464F" w:rsidTr="00ED5A6D">
        <w:trPr>
          <w:trHeight w:val="615"/>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654F26" w:rsidRPr="00C7464F" w:rsidRDefault="00654F26" w:rsidP="00ED5A6D">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654F26" w:rsidRDefault="00654F26"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w:t>
            </w:r>
            <w:r w:rsidR="007641CF">
              <w:rPr>
                <w:rFonts w:ascii="Segoe UI" w:hAnsi="Segoe UI" w:cs="Segoe UI"/>
                <w:sz w:val="16"/>
                <w:szCs w:val="16"/>
              </w:rPr>
              <w:t>matische behandeling uitvoeren</w:t>
            </w:r>
          </w:p>
          <w:p w:rsidR="00654F26" w:rsidRPr="007641CF"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b/>
                <w:sz w:val="16"/>
                <w:szCs w:val="16"/>
              </w:rPr>
            </w:pPr>
            <w:r w:rsidRPr="007641CF">
              <w:rPr>
                <w:rFonts w:ascii="Segoe UI" w:hAnsi="Segoe UI" w:cs="Segoe UI"/>
                <w:b/>
                <w:sz w:val="16"/>
                <w:szCs w:val="16"/>
              </w:rPr>
              <w:t>Farmacotherapeutisch consult uitvoeren; incl indiceren ECT/rTMS/DBS! Incl; volgt ten minste 1 ECT-pt op van indicatie-behandeltraject.</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Systeemgesprek voeren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Leiding geven aan een interprofessioneel team (incl rol MDO ed).</w:t>
            </w:r>
          </w:p>
          <w:p w:rsidR="00654F26" w:rsidRPr="00EE6618" w:rsidRDefault="00654F26" w:rsidP="00ED5A6D">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p>
          <w:p w:rsidR="00654F26" w:rsidRPr="00C7464F" w:rsidRDefault="00654F26"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p>
        </w:tc>
      </w:tr>
    </w:tbl>
    <w:p w:rsidR="00F015E8" w:rsidRDefault="00F015E8" w:rsidP="00F015E8">
      <w:pPr>
        <w:rPr>
          <w:rFonts w:eastAsiaTheme="minorHAnsi"/>
          <w:b/>
          <w:lang w:eastAsia="en-US"/>
        </w:rPr>
      </w:pPr>
    </w:p>
    <w:p w:rsidR="00F015E8" w:rsidRPr="000E44C8" w:rsidRDefault="00F015E8" w:rsidP="00F015E8">
      <w:pPr>
        <w:rPr>
          <w:rFonts w:eastAsiaTheme="minorHAnsi"/>
          <w:b/>
          <w:i/>
          <w:lang w:eastAsia="en-US"/>
        </w:rPr>
      </w:pPr>
      <w:r w:rsidRPr="000E44C8">
        <w:rPr>
          <w:rFonts w:eastAsiaTheme="minorHAnsi"/>
          <w:b/>
          <w:i/>
          <w:lang w:eastAsia="en-US"/>
        </w:rPr>
        <w:t>3.5.</w:t>
      </w:r>
      <w:r w:rsidR="001E09F2">
        <w:rPr>
          <w:rFonts w:eastAsiaTheme="minorHAnsi"/>
          <w:b/>
          <w:i/>
          <w:lang w:eastAsia="en-US"/>
        </w:rPr>
        <w:t>9</w:t>
      </w:r>
      <w:r w:rsidRPr="000E44C8">
        <w:rPr>
          <w:rFonts w:eastAsiaTheme="minorHAnsi"/>
          <w:b/>
          <w:i/>
          <w:lang w:eastAsia="en-US"/>
        </w:rPr>
        <w:t xml:space="preserve"> Differentiatiestage </w:t>
      </w:r>
      <w:r w:rsidR="00FF3BB5" w:rsidRPr="000E44C8">
        <w:rPr>
          <w:rFonts w:eastAsiaTheme="minorHAnsi"/>
          <w:b/>
          <w:i/>
          <w:lang w:eastAsia="en-US"/>
        </w:rPr>
        <w:t>POP</w:t>
      </w:r>
      <w:r w:rsidR="00F01BD6" w:rsidRPr="000E44C8">
        <w:rPr>
          <w:rFonts w:eastAsiaTheme="minorHAnsi"/>
          <w:b/>
          <w:i/>
          <w:lang w:eastAsia="en-US"/>
        </w:rPr>
        <w:t xml:space="preserve"> (</w:t>
      </w:r>
      <w:r w:rsidR="00F01BD6" w:rsidRPr="000E44C8">
        <w:rPr>
          <w:rFonts w:ascii="Segoe UI" w:hAnsi="Segoe UI" w:cs="Segoe UI"/>
          <w:b/>
          <w:i/>
          <w:sz w:val="20"/>
          <w:szCs w:val="20"/>
        </w:rPr>
        <w:t>Psychiatrie- Obstetrie-Pediatrie)</w:t>
      </w:r>
    </w:p>
    <w:p w:rsidR="00F01BD6" w:rsidRDefault="007641CF" w:rsidP="007641CF">
      <w:pPr>
        <w:spacing w:after="0"/>
        <w:rPr>
          <w:rFonts w:ascii="Segoe UI" w:hAnsi="Segoe UI" w:cs="Segoe UI"/>
          <w:sz w:val="20"/>
          <w:szCs w:val="20"/>
        </w:rPr>
      </w:pPr>
      <w:r w:rsidRPr="008775FB">
        <w:rPr>
          <w:rFonts w:ascii="Segoe UI" w:hAnsi="Segoe UI" w:cs="Segoe UI"/>
          <w:sz w:val="20"/>
          <w:szCs w:val="20"/>
        </w:rPr>
        <w:t xml:space="preserve">Deze stage bestaat uit 6 maanden </w:t>
      </w:r>
      <w:r>
        <w:rPr>
          <w:rFonts w:ascii="Segoe UI" w:hAnsi="Segoe UI" w:cs="Segoe UI"/>
          <w:sz w:val="20"/>
          <w:szCs w:val="20"/>
        </w:rPr>
        <w:t>POP</w:t>
      </w:r>
      <w:r w:rsidR="00F01BD6">
        <w:rPr>
          <w:rFonts w:ascii="Segoe UI" w:hAnsi="Segoe UI" w:cs="Segoe UI"/>
          <w:sz w:val="20"/>
          <w:szCs w:val="20"/>
        </w:rPr>
        <w:t>-stage; je spitst je toe op alles rond topic zwangerschap, lactatie en psychiatrie.</w:t>
      </w:r>
    </w:p>
    <w:p w:rsidR="007641CF" w:rsidRDefault="00F01BD6" w:rsidP="007641CF">
      <w:pPr>
        <w:spacing w:after="0"/>
        <w:rPr>
          <w:rFonts w:ascii="Segoe UI" w:hAnsi="Segoe UI" w:cs="Segoe UI"/>
          <w:sz w:val="20"/>
          <w:szCs w:val="20"/>
        </w:rPr>
      </w:pPr>
      <w:r>
        <w:rPr>
          <w:rFonts w:ascii="Segoe UI" w:hAnsi="Segoe UI" w:cs="Segoe UI"/>
          <w:sz w:val="20"/>
          <w:szCs w:val="20"/>
        </w:rPr>
        <w:t>Hierbij combineer je POP-intakes, soms POP-opnames (bv floride postp</w:t>
      </w:r>
      <w:r w:rsidR="000E44C8">
        <w:rPr>
          <w:rFonts w:ascii="Segoe UI" w:hAnsi="Segoe UI" w:cs="Segoe UI"/>
          <w:sz w:val="20"/>
          <w:szCs w:val="20"/>
        </w:rPr>
        <w:t>ar</w:t>
      </w:r>
      <w:r>
        <w:rPr>
          <w:rFonts w:ascii="Segoe UI" w:hAnsi="Segoe UI" w:cs="Segoe UI"/>
          <w:sz w:val="20"/>
          <w:szCs w:val="20"/>
        </w:rPr>
        <w:t>tum-beeld) met POP-consultatie aan bv de gynaecologen, medisch psychologen en huisartsen / externe behandelaren van patiente. Denk aan preconceptioneel advies bij patienten die bv familiair belast zijn, die zelf een psychiatrische vo</w:t>
      </w:r>
      <w:r w:rsidR="00327EB9">
        <w:rPr>
          <w:rFonts w:ascii="Segoe UI" w:hAnsi="Segoe UI" w:cs="Segoe UI"/>
          <w:sz w:val="20"/>
          <w:szCs w:val="20"/>
        </w:rPr>
        <w:t>or</w:t>
      </w:r>
      <w:r>
        <w:rPr>
          <w:rFonts w:ascii="Segoe UI" w:hAnsi="Segoe UI" w:cs="Segoe UI"/>
          <w:sz w:val="20"/>
          <w:szCs w:val="20"/>
        </w:rPr>
        <w:t>geschiedenis heb</w:t>
      </w:r>
      <w:r w:rsidR="00327EB9">
        <w:rPr>
          <w:rFonts w:ascii="Segoe UI" w:hAnsi="Segoe UI" w:cs="Segoe UI"/>
          <w:sz w:val="20"/>
          <w:szCs w:val="20"/>
        </w:rPr>
        <w:t xml:space="preserve">ben </w:t>
      </w:r>
      <w:r>
        <w:rPr>
          <w:rFonts w:ascii="Segoe UI" w:hAnsi="Segoe UI" w:cs="Segoe UI"/>
          <w:sz w:val="20"/>
          <w:szCs w:val="20"/>
        </w:rPr>
        <w:t xml:space="preserve">en/of actuele klachten. Gesprekken gaan vaak ook over de afweging of psychopharmaca gecontinueerd moeten worden tijdens zwangerschap en lactatie, of niet. </w:t>
      </w:r>
    </w:p>
    <w:p w:rsidR="007641CF" w:rsidRDefault="00F01BD6" w:rsidP="007641CF">
      <w:pPr>
        <w:spacing w:after="0"/>
        <w:rPr>
          <w:rFonts w:ascii="Segoe UI" w:hAnsi="Segoe UI" w:cs="Segoe UI"/>
          <w:sz w:val="20"/>
          <w:szCs w:val="20"/>
        </w:rPr>
      </w:pPr>
      <w:r>
        <w:rPr>
          <w:rFonts w:ascii="Segoe UI" w:hAnsi="Segoe UI" w:cs="Segoe UI"/>
          <w:sz w:val="20"/>
          <w:szCs w:val="20"/>
        </w:rPr>
        <w:t>Of over dilemma’s rond verslaving en zwangerschap.</w:t>
      </w:r>
    </w:p>
    <w:p w:rsidR="007641CF" w:rsidRDefault="00F01BD6" w:rsidP="00F01BD6">
      <w:pPr>
        <w:spacing w:after="0"/>
        <w:rPr>
          <w:rFonts w:ascii="Segoe UI" w:hAnsi="Segoe UI" w:cs="Segoe UI"/>
          <w:sz w:val="20"/>
          <w:szCs w:val="20"/>
        </w:rPr>
      </w:pPr>
      <w:r>
        <w:rPr>
          <w:rFonts w:ascii="Segoe UI" w:hAnsi="Segoe UI" w:cs="Segoe UI"/>
          <w:sz w:val="20"/>
          <w:szCs w:val="20"/>
        </w:rPr>
        <w:t>Je volgt patienten op die postpartum depressief of psychotisch ontregelen, of bij wie bv angstklachten sterk toenemen peripartum.</w:t>
      </w:r>
    </w:p>
    <w:p w:rsidR="00D82B44" w:rsidRPr="00F04197" w:rsidRDefault="00D82B44" w:rsidP="00D82B44">
      <w:pPr>
        <w:spacing w:after="0"/>
        <w:rPr>
          <w:rFonts w:ascii="Segoe UI" w:hAnsi="Segoe UI" w:cs="Segoe UI"/>
          <w:sz w:val="20"/>
          <w:szCs w:val="20"/>
        </w:rPr>
      </w:pPr>
      <w:r w:rsidRPr="00F04197">
        <w:rPr>
          <w:rFonts w:ascii="Segoe UI" w:hAnsi="Segoe UI" w:cs="Segoe UI"/>
          <w:sz w:val="20"/>
          <w:szCs w:val="20"/>
        </w:rPr>
        <w:t>Je denkt mee in het opzetten van (na)zorg voor moeder en kind met alle ketenpartners en leert de sociale kaart leren kennen.</w:t>
      </w:r>
    </w:p>
    <w:p w:rsidR="00D82B44" w:rsidRPr="00F04197" w:rsidRDefault="00D82B44" w:rsidP="00F01BD6">
      <w:pPr>
        <w:spacing w:after="0"/>
        <w:rPr>
          <w:rFonts w:ascii="Segoe UI" w:hAnsi="Segoe UI" w:cs="Segoe UI"/>
          <w:sz w:val="20"/>
          <w:szCs w:val="20"/>
        </w:rPr>
      </w:pPr>
      <w:r w:rsidRPr="00F04197">
        <w:rPr>
          <w:rFonts w:ascii="Segoe UI" w:hAnsi="Segoe UI" w:cs="Segoe UI"/>
          <w:sz w:val="20"/>
          <w:szCs w:val="20"/>
        </w:rPr>
        <w:lastRenderedPageBreak/>
        <w:t xml:space="preserve">POP is een van de onderzoekslijnen; mocht je als AIOS binnen POP onderzoek willen doen, dan is die ruimte er; parallel aan het doen van onderzoek, is er de mogelijkheid relevante congressen of symposia te bezoeken indien bijdragend. </w:t>
      </w:r>
    </w:p>
    <w:p w:rsidR="00EA0504" w:rsidRDefault="00EA0504" w:rsidP="00F01BD6">
      <w:pPr>
        <w:spacing w:after="0"/>
        <w:rPr>
          <w:rFonts w:ascii="Segoe UI" w:hAnsi="Segoe UI" w:cs="Segoe UI"/>
          <w:color w:val="1F497D"/>
          <w:sz w:val="20"/>
          <w:szCs w:val="20"/>
        </w:rPr>
      </w:pPr>
    </w:p>
    <w:p w:rsidR="00EA0504" w:rsidRDefault="00EA0504" w:rsidP="00F01BD6">
      <w:pPr>
        <w:spacing w:after="0"/>
        <w:rPr>
          <w:rFonts w:ascii="Segoe UI" w:hAnsi="Segoe UI" w:cs="Segoe UI"/>
          <w:color w:val="1F497D"/>
          <w:sz w:val="20"/>
          <w:szCs w:val="20"/>
        </w:rPr>
      </w:pPr>
    </w:p>
    <w:tbl>
      <w:tblPr>
        <w:tblStyle w:val="Lichtelijst-accent1"/>
        <w:tblW w:w="11340" w:type="dxa"/>
        <w:tblInd w:w="-1144" w:type="dxa"/>
        <w:tblLook w:val="04A0" w:firstRow="1" w:lastRow="0" w:firstColumn="1" w:lastColumn="0" w:noHBand="0" w:noVBand="1"/>
      </w:tblPr>
      <w:tblGrid>
        <w:gridCol w:w="2268"/>
        <w:gridCol w:w="9072"/>
      </w:tblGrid>
      <w:tr w:rsidR="00654F26" w:rsidRPr="00C7464F" w:rsidTr="00ED5A6D">
        <w:trPr>
          <w:cnfStyle w:val="100000000000" w:firstRow="1" w:lastRow="0" w:firstColumn="0" w:lastColumn="0" w:oddVBand="0" w:evenVBand="0" w:oddHBand="0"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Stage </w:t>
            </w:r>
          </w:p>
        </w:tc>
        <w:tc>
          <w:tcPr>
            <w:tcW w:w="9072" w:type="dxa"/>
          </w:tcPr>
          <w:p w:rsidR="00654F26" w:rsidRPr="00C7464F" w:rsidRDefault="00654F26" w:rsidP="007641CF">
            <w:pPr>
              <w:ind w:left="1"/>
              <w:cnfStyle w:val="100000000000" w:firstRow="1" w:lastRow="0" w:firstColumn="0" w:lastColumn="0" w:oddVBand="0" w:evenVBand="0" w:oddHBand="0"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Theme="minorHAnsi" w:hAnsi="Segoe UI" w:cs="Segoe UI"/>
                <w:noProof w:val="0"/>
                <w:sz w:val="16"/>
                <w:szCs w:val="18"/>
                <w:lang w:eastAsia="en-US"/>
              </w:rPr>
              <w:t xml:space="preserve">stagebeschrijving </w:t>
            </w:r>
            <w:r w:rsidR="007641CF">
              <w:rPr>
                <w:rFonts w:ascii="Segoe UI" w:eastAsiaTheme="minorHAnsi" w:hAnsi="Segoe UI" w:cs="Segoe UI"/>
                <w:noProof w:val="0"/>
                <w:sz w:val="16"/>
                <w:szCs w:val="18"/>
                <w:lang w:eastAsia="en-US"/>
              </w:rPr>
              <w:t>POP-stage</w:t>
            </w:r>
            <w:r>
              <w:rPr>
                <w:rFonts w:ascii="Segoe UI" w:eastAsiaTheme="minorHAnsi" w:hAnsi="Segoe UI" w:cs="Segoe UI"/>
                <w:noProof w:val="0"/>
                <w:sz w:val="16"/>
                <w:szCs w:val="18"/>
                <w:lang w:eastAsia="en-US"/>
              </w:rPr>
              <w:t xml:space="preserve">  </w:t>
            </w:r>
            <w:r w:rsidRPr="00C7464F">
              <w:rPr>
                <w:rFonts w:ascii="Segoe UI" w:eastAsiaTheme="minorHAnsi" w:hAnsi="Segoe UI" w:cs="Segoe UI"/>
                <w:noProof w:val="0"/>
                <w:sz w:val="16"/>
                <w:szCs w:val="18"/>
                <w:lang w:eastAsia="en-US"/>
              </w:rPr>
              <w:t>ETZ, locatie Elisabeth</w:t>
            </w:r>
            <w:r>
              <w:rPr>
                <w:rFonts w:ascii="Segoe UI" w:eastAsiaTheme="minorHAnsi" w:hAnsi="Segoe UI" w:cs="Segoe UI"/>
                <w:noProof w:val="0"/>
                <w:sz w:val="16"/>
                <w:szCs w:val="18"/>
                <w:lang w:eastAsia="en-US"/>
              </w:rPr>
              <w:t>-TweeSteden Tilburg</w:t>
            </w:r>
            <w:r w:rsidR="00F01BD6">
              <w:rPr>
                <w:rFonts w:ascii="Segoe UI" w:eastAsiaTheme="minorHAnsi" w:hAnsi="Segoe UI" w:cs="Segoe UI"/>
                <w:noProof w:val="0"/>
                <w:sz w:val="16"/>
                <w:szCs w:val="18"/>
                <w:lang w:eastAsia="en-US"/>
              </w:rPr>
              <w:t>, mn locatie EZ</w:t>
            </w:r>
          </w:p>
        </w:tc>
      </w:tr>
      <w:tr w:rsidR="00654F26" w:rsidRPr="00C7464F" w:rsidTr="00F01BD6">
        <w:trPr>
          <w:cnfStyle w:val="000000100000" w:firstRow="0" w:lastRow="0" w:firstColumn="0" w:lastColumn="0" w:oddVBand="0" w:evenVBand="0" w:oddHBand="1" w:evenHBand="0" w:firstRowFirstColumn="0" w:firstRowLastColumn="0" w:lastRowFirstColumn="0" w:lastRowLastColumn="0"/>
          <w:trHeight w:val="546"/>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Doelstelling </w:t>
            </w:r>
          </w:p>
        </w:tc>
        <w:tc>
          <w:tcPr>
            <w:tcW w:w="9072" w:type="dxa"/>
          </w:tcPr>
          <w:p w:rsidR="00654F26" w:rsidRPr="001109C0" w:rsidRDefault="00654F26" w:rsidP="00F01BD6">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1109C0">
              <w:rPr>
                <w:rFonts w:ascii="Segoe UI" w:eastAsia="Calibri" w:hAnsi="Segoe UI" w:cs="Segoe UI"/>
                <w:noProof w:val="0"/>
                <w:sz w:val="16"/>
                <w:szCs w:val="16"/>
                <w:lang w:val="de-DE" w:eastAsia="de-DE"/>
              </w:rPr>
              <w:t xml:space="preserve">Het opdoen van ervaring </w:t>
            </w:r>
            <w:r>
              <w:rPr>
                <w:rFonts w:ascii="Segoe UI" w:eastAsia="Calibri" w:hAnsi="Segoe UI" w:cs="Segoe UI"/>
                <w:noProof w:val="0"/>
                <w:sz w:val="16"/>
                <w:szCs w:val="16"/>
                <w:lang w:val="de-DE" w:eastAsia="de-DE"/>
              </w:rPr>
              <w:t>met</w:t>
            </w:r>
            <w:r w:rsidRPr="001109C0">
              <w:rPr>
                <w:rFonts w:ascii="Segoe UI" w:eastAsia="Calibri" w:hAnsi="Segoe UI" w:cs="Segoe UI"/>
                <w:noProof w:val="0"/>
                <w:sz w:val="16"/>
                <w:szCs w:val="16"/>
                <w:lang w:val="de-DE" w:eastAsia="de-DE"/>
              </w:rPr>
              <w:t xml:space="preserve"> </w:t>
            </w:r>
            <w:r w:rsidR="00F01BD6">
              <w:rPr>
                <w:rFonts w:ascii="Segoe UI" w:eastAsia="Calibri" w:hAnsi="Segoe UI" w:cs="Segoe UI"/>
                <w:noProof w:val="0"/>
                <w:sz w:val="16"/>
                <w:szCs w:val="16"/>
                <w:lang w:val="de-DE" w:eastAsia="de-DE"/>
              </w:rPr>
              <w:t>problematiek die gerelateerd is aan zwangerschap &amp; psychiatrie, alsmede lactatie en post-partum-periode.</w:t>
            </w:r>
          </w:p>
        </w:tc>
      </w:tr>
      <w:tr w:rsidR="00654F26" w:rsidRPr="00C7464F" w:rsidTr="00ED5A6D">
        <w:trPr>
          <w:trHeight w:val="996"/>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Doelgroep en verwijzers</w:t>
            </w:r>
          </w:p>
        </w:tc>
        <w:tc>
          <w:tcPr>
            <w:tcW w:w="9072" w:type="dxa"/>
          </w:tcPr>
          <w:p w:rsidR="00654F26" w:rsidRPr="001109C0" w:rsidRDefault="00F01BD6" w:rsidP="00F01BD6">
            <w:pPr>
              <w:ind w:left="1"/>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Het gaat om patiente die ofwel vooraf preconceptioneel advies willen, ofwel reeds zwanger zijn, of juist postpartum ontregelden. Verwijzer zijn de gynaecologen, kinderartsen, medisch psychologen, huisartsen, verloskundigen, en soms de ggz-psychiater die advies wil.</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spacing w:after="11"/>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Teamsamenstelling</w:t>
            </w:r>
          </w:p>
          <w:p w:rsidR="00654F26" w:rsidRPr="00C7464F" w:rsidRDefault="00654F26" w:rsidP="00ED5A6D">
            <w:pPr>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 xml:space="preserve"> </w:t>
            </w:r>
          </w:p>
        </w:tc>
        <w:tc>
          <w:tcPr>
            <w:tcW w:w="9072" w:type="dxa"/>
          </w:tcPr>
          <w:p w:rsidR="0005260E" w:rsidRDefault="0005260E"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Pr>
                <w:rFonts w:ascii="Segoe UI" w:eastAsia="Calibri" w:hAnsi="Segoe UI" w:cs="Segoe UI"/>
                <w:noProof w:val="0"/>
                <w:sz w:val="16"/>
                <w:szCs w:val="16"/>
                <w:lang w:val="de-DE" w:eastAsia="de-DE"/>
              </w:rPr>
              <w:t>In MDO POP participeren gynaecologen, kinderartsen, medisch psychologen, verloskundigen, MMW, en wij vanuit vakgroep psychiatrie.</w:t>
            </w:r>
          </w:p>
          <w:p w:rsidR="00654F26" w:rsidRDefault="00654F26"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szCs w:val="16"/>
                <w:lang w:val="de-DE" w:eastAsia="de-DE"/>
              </w:rPr>
            </w:pPr>
            <w:r w:rsidRPr="00C7464F">
              <w:rPr>
                <w:rFonts w:ascii="Segoe UI" w:eastAsia="Calibri" w:hAnsi="Segoe UI" w:cs="Segoe UI"/>
                <w:noProof w:val="0"/>
                <w:sz w:val="16"/>
                <w:szCs w:val="16"/>
                <w:lang w:val="de-DE" w:eastAsia="de-DE"/>
              </w:rPr>
              <w:t xml:space="preserve">Het behandelteam </w:t>
            </w:r>
            <w:r w:rsidR="0005260E">
              <w:rPr>
                <w:rFonts w:ascii="Segoe UI" w:eastAsia="Calibri" w:hAnsi="Segoe UI" w:cs="Segoe UI"/>
                <w:noProof w:val="0"/>
                <w:sz w:val="16"/>
                <w:szCs w:val="16"/>
                <w:lang w:val="de-DE" w:eastAsia="de-DE"/>
              </w:rPr>
              <w:t xml:space="preserve">psychiatrie </w:t>
            </w:r>
            <w:r w:rsidRPr="00C7464F">
              <w:rPr>
                <w:rFonts w:ascii="Segoe UI" w:eastAsia="Calibri" w:hAnsi="Segoe UI" w:cs="Segoe UI"/>
                <w:noProof w:val="0"/>
                <w:sz w:val="16"/>
                <w:szCs w:val="16"/>
                <w:lang w:val="de-DE" w:eastAsia="de-DE"/>
              </w:rPr>
              <w:t>bestaat uit de superviserend psychiater</w:t>
            </w:r>
            <w:r>
              <w:rPr>
                <w:rFonts w:ascii="Segoe UI" w:eastAsia="Calibri" w:hAnsi="Segoe UI" w:cs="Segoe UI"/>
                <w:noProof w:val="0"/>
                <w:sz w:val="16"/>
                <w:szCs w:val="16"/>
                <w:lang w:val="de-DE" w:eastAsia="de-DE"/>
              </w:rPr>
              <w:t>s</w:t>
            </w:r>
            <w:r w:rsidRPr="00C7464F">
              <w:rPr>
                <w:rFonts w:ascii="Segoe UI" w:eastAsia="Calibri" w:hAnsi="Segoe UI" w:cs="Segoe UI"/>
                <w:noProof w:val="0"/>
                <w:sz w:val="16"/>
                <w:szCs w:val="16"/>
                <w:lang w:val="de-DE" w:eastAsia="de-DE"/>
              </w:rPr>
              <w:t xml:space="preserve">, klinisch- en gz-psychologen, </w:t>
            </w:r>
            <w:r>
              <w:rPr>
                <w:rFonts w:ascii="Segoe UI" w:eastAsia="Calibri" w:hAnsi="Segoe UI" w:cs="Segoe UI"/>
                <w:noProof w:val="0"/>
                <w:sz w:val="16"/>
                <w:szCs w:val="16"/>
                <w:lang w:val="de-DE" w:eastAsia="de-DE"/>
              </w:rPr>
              <w:t xml:space="preserve">consultatief psychiatrisch verpleegkundige cpv, systeem- en vaktherapeuten, </w:t>
            </w:r>
            <w:r w:rsidRPr="00C7464F">
              <w:rPr>
                <w:rFonts w:ascii="Segoe UI" w:eastAsia="Calibri" w:hAnsi="Segoe UI" w:cs="Segoe UI"/>
                <w:noProof w:val="0"/>
                <w:sz w:val="16"/>
                <w:szCs w:val="16"/>
                <w:lang w:val="de-DE" w:eastAsia="de-DE"/>
              </w:rPr>
              <w:t>verple</w:t>
            </w:r>
            <w:r>
              <w:rPr>
                <w:rFonts w:ascii="Segoe UI" w:eastAsia="Calibri" w:hAnsi="Segoe UI" w:cs="Segoe UI"/>
                <w:noProof w:val="0"/>
                <w:sz w:val="16"/>
                <w:szCs w:val="16"/>
                <w:lang w:val="de-DE" w:eastAsia="de-DE"/>
              </w:rPr>
              <w:t>egkundig specialisten, MPU-verpleegkundig team en collega-</w:t>
            </w:r>
            <w:r w:rsidRPr="00C7464F">
              <w:rPr>
                <w:rFonts w:ascii="Segoe UI" w:eastAsia="Calibri" w:hAnsi="Segoe UI" w:cs="Segoe UI"/>
                <w:noProof w:val="0"/>
                <w:sz w:val="16"/>
                <w:szCs w:val="16"/>
                <w:lang w:val="de-DE" w:eastAsia="de-DE"/>
              </w:rPr>
              <w:t>medisch specialisten.</w:t>
            </w:r>
            <w:r w:rsidR="0005260E">
              <w:rPr>
                <w:rFonts w:ascii="Segoe UI" w:eastAsia="Calibri" w:hAnsi="Segoe UI" w:cs="Segoe UI"/>
                <w:noProof w:val="0"/>
                <w:sz w:val="16"/>
                <w:szCs w:val="16"/>
                <w:lang w:val="de-DE" w:eastAsia="de-DE"/>
              </w:rPr>
              <w:t xml:space="preserve"> VS L.d.Bont is belangrijke schakel op de POP-poli, met haar werk je veelal samen.</w:t>
            </w:r>
          </w:p>
          <w:p w:rsidR="0005260E" w:rsidRPr="00C7464F" w:rsidRDefault="0005260E" w:rsidP="00ED5A6D">
            <w:pPr>
              <w:ind w:left="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p>
        </w:tc>
      </w:tr>
      <w:tr w:rsidR="00654F26" w:rsidRPr="00C7464F" w:rsidTr="00ED5A6D">
        <w:trPr>
          <w:trHeight w:val="41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Stagespecifieke l</w:t>
            </w:r>
            <w:r w:rsidRPr="00C7464F">
              <w:rPr>
                <w:rFonts w:ascii="Segoe UI" w:eastAsia="Calibri" w:hAnsi="Segoe UI" w:cs="Segoe UI"/>
                <w:noProof w:val="0"/>
                <w:sz w:val="16"/>
                <w:lang w:val="de-DE" w:eastAsia="de-DE"/>
              </w:rPr>
              <w:t xml:space="preserve">eerdoelen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 hieronder EPA’s en Competenties</w:t>
            </w:r>
            <w:r w:rsidR="00327EB9">
              <w:rPr>
                <w:rFonts w:ascii="Segoe UI" w:hAnsi="Segoe UI" w:cs="Segoe UI"/>
                <w:sz w:val="16"/>
                <w:szCs w:val="16"/>
                <w:lang w:val="de-DE"/>
              </w:rPr>
              <w:t>.</w:t>
            </w:r>
          </w:p>
          <w:p w:rsidR="00327EB9" w:rsidRDefault="00327EB9" w:rsidP="00327EB9">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Pr>
                <w:rFonts w:ascii="Segoe UI" w:hAnsi="Segoe UI" w:cs="Segoe UI"/>
                <w:sz w:val="16"/>
                <w:szCs w:val="16"/>
              </w:rPr>
              <w:t>In deze stage krijg je zicht op POP-gerelateerde problematiek. Hie</w:t>
            </w:r>
            <w:r w:rsidR="00550EBD">
              <w:rPr>
                <w:rFonts w:ascii="Segoe UI" w:hAnsi="Segoe UI" w:cs="Segoe UI"/>
                <w:sz w:val="16"/>
                <w:szCs w:val="16"/>
              </w:rPr>
              <w:t>r</w:t>
            </w:r>
            <w:r>
              <w:rPr>
                <w:rFonts w:ascii="Segoe UI" w:hAnsi="Segoe UI" w:cs="Segoe UI"/>
                <w:sz w:val="16"/>
                <w:szCs w:val="16"/>
              </w:rPr>
              <w:t xml:space="preserve">toe </w:t>
            </w:r>
            <w:r w:rsidRPr="0005260E">
              <w:rPr>
                <w:rFonts w:ascii="Segoe UI" w:hAnsi="Segoe UI" w:cs="Segoe UI"/>
                <w:sz w:val="16"/>
                <w:szCs w:val="16"/>
              </w:rPr>
              <w:t>combineer je POP-intakes, soms POP-opnames (bv floride postp</w:t>
            </w:r>
            <w:r w:rsidR="000E44C8">
              <w:rPr>
                <w:rFonts w:ascii="Segoe UI" w:hAnsi="Segoe UI" w:cs="Segoe UI"/>
                <w:sz w:val="16"/>
                <w:szCs w:val="16"/>
              </w:rPr>
              <w:t>ar</w:t>
            </w:r>
            <w:r w:rsidRPr="0005260E">
              <w:rPr>
                <w:rFonts w:ascii="Segoe UI" w:hAnsi="Segoe UI" w:cs="Segoe UI"/>
                <w:sz w:val="16"/>
                <w:szCs w:val="16"/>
              </w:rPr>
              <w:t xml:space="preserve">tum-beeld) met POP-consultatie aan bv de gynaecologen, medisch psychologen en huisartsen / externe behandelaren van patiente. </w:t>
            </w:r>
          </w:p>
          <w:p w:rsidR="00327EB9" w:rsidRDefault="00327EB9" w:rsidP="00327EB9">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Pr>
                <w:rFonts w:ascii="Segoe UI" w:hAnsi="Segoe UI" w:cs="Segoe UI"/>
                <w:sz w:val="16"/>
                <w:szCs w:val="16"/>
              </w:rPr>
              <w:t xml:space="preserve">Ook geef je </w:t>
            </w:r>
            <w:r w:rsidRPr="0005260E">
              <w:rPr>
                <w:rFonts w:ascii="Segoe UI" w:hAnsi="Segoe UI" w:cs="Segoe UI"/>
                <w:sz w:val="16"/>
                <w:szCs w:val="16"/>
              </w:rPr>
              <w:t>preconceptioneel advies bij patienten die bv familiair belast zijn, die zelf een psychiatrische vo</w:t>
            </w:r>
            <w:r>
              <w:rPr>
                <w:rFonts w:ascii="Segoe UI" w:hAnsi="Segoe UI" w:cs="Segoe UI"/>
                <w:sz w:val="16"/>
                <w:szCs w:val="16"/>
              </w:rPr>
              <w:t>or</w:t>
            </w:r>
            <w:r w:rsidRPr="0005260E">
              <w:rPr>
                <w:rFonts w:ascii="Segoe UI" w:hAnsi="Segoe UI" w:cs="Segoe UI"/>
                <w:sz w:val="16"/>
                <w:szCs w:val="16"/>
              </w:rPr>
              <w:t>geschiedenis heb</w:t>
            </w:r>
            <w:r>
              <w:rPr>
                <w:rFonts w:ascii="Segoe UI" w:hAnsi="Segoe UI" w:cs="Segoe UI"/>
                <w:sz w:val="16"/>
                <w:szCs w:val="16"/>
              </w:rPr>
              <w:t xml:space="preserve">ben </w:t>
            </w:r>
            <w:r w:rsidRPr="0005260E">
              <w:rPr>
                <w:rFonts w:ascii="Segoe UI" w:hAnsi="Segoe UI" w:cs="Segoe UI"/>
                <w:sz w:val="16"/>
                <w:szCs w:val="16"/>
              </w:rPr>
              <w:t xml:space="preserve">en/of actuele klachten. </w:t>
            </w:r>
          </w:p>
          <w:p w:rsidR="00327EB9" w:rsidRPr="0005260E" w:rsidRDefault="00327EB9" w:rsidP="00327EB9">
            <w:p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Pr>
                <w:rFonts w:ascii="Segoe UI" w:hAnsi="Segoe UI" w:cs="Segoe UI"/>
                <w:sz w:val="16"/>
                <w:szCs w:val="16"/>
              </w:rPr>
              <w:t xml:space="preserve">Je geeft voorlichting </w:t>
            </w:r>
            <w:r w:rsidRPr="0005260E">
              <w:rPr>
                <w:rFonts w:ascii="Segoe UI" w:hAnsi="Segoe UI" w:cs="Segoe UI"/>
                <w:sz w:val="16"/>
                <w:szCs w:val="16"/>
              </w:rPr>
              <w:t>over de afweging of psychopharmaca gecontinueerd moeten worden tijdens zwangerschap en lactatie, of niet. Of over dilemma’s rond verslaving en zwangerschap.</w:t>
            </w:r>
          </w:p>
          <w:p w:rsidR="00654F26" w:rsidRPr="00C7464F" w:rsidRDefault="00327EB9" w:rsidP="006A603C">
            <w:pPr>
              <w:cnfStyle w:val="000000000000" w:firstRow="0" w:lastRow="0" w:firstColumn="0" w:lastColumn="0" w:oddVBand="0" w:evenVBand="0" w:oddHBand="0" w:evenHBand="0" w:firstRowFirstColumn="0" w:firstRowLastColumn="0" w:lastRowFirstColumn="0" w:lastRowLastColumn="0"/>
              <w:rPr>
                <w:lang w:val="de-DE"/>
              </w:rPr>
            </w:pPr>
            <w:r w:rsidRPr="0005260E">
              <w:rPr>
                <w:rFonts w:ascii="Segoe UI" w:hAnsi="Segoe UI" w:cs="Segoe UI"/>
                <w:sz w:val="16"/>
                <w:szCs w:val="16"/>
              </w:rPr>
              <w:t>Je volgt patienten op die postpartum depressief of psychotisch ontregelen, of bij wie bv angstklachten sterk toenemen peripartum.</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1771"/>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jc w:val="both"/>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Taken AIOS</w:t>
            </w:r>
          </w:p>
        </w:tc>
        <w:tc>
          <w:tcPr>
            <w:tcW w:w="9072" w:type="dxa"/>
          </w:tcPr>
          <w:p w:rsidR="00654F26"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Het participeren in de indicatiestelling, uitvoering en opvolgen van patienten ikv </w:t>
            </w:r>
            <w:r w:rsidR="00327EB9">
              <w:rPr>
                <w:rFonts w:ascii="Segoe UI" w:eastAsia="Calibri" w:hAnsi="Segoe UI" w:cs="Segoe UI"/>
                <w:noProof w:val="0"/>
                <w:sz w:val="16"/>
                <w:lang w:val="de-DE" w:eastAsia="de-DE"/>
              </w:rPr>
              <w:t>POP</w:t>
            </w:r>
          </w:p>
          <w:p w:rsidR="00654F26" w:rsidRPr="00C7464F" w:rsidRDefault="00654F26" w:rsidP="00ED5A6D">
            <w:pPr>
              <w:spacing w:after="1"/>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Het onder supervisie van de psychiater</w:t>
            </w:r>
            <w:r>
              <w:rPr>
                <w:rFonts w:ascii="Segoe UI" w:eastAsia="Calibri" w:hAnsi="Segoe UI" w:cs="Segoe UI"/>
                <w:noProof w:val="0"/>
                <w:sz w:val="16"/>
                <w:lang w:val="de-DE" w:eastAsia="de-DE"/>
              </w:rPr>
              <w:t>s</w:t>
            </w:r>
            <w:r w:rsidRPr="00C7464F">
              <w:rPr>
                <w:rFonts w:ascii="Segoe UI" w:eastAsia="Calibri" w:hAnsi="Segoe UI" w:cs="Segoe UI"/>
                <w:noProof w:val="0"/>
                <w:sz w:val="16"/>
                <w:lang w:val="de-DE" w:eastAsia="de-DE"/>
              </w:rPr>
              <w:t xml:space="preserve"> </w:t>
            </w:r>
            <w:r w:rsidR="00327EB9">
              <w:rPr>
                <w:rFonts w:ascii="Segoe UI" w:eastAsia="Calibri" w:hAnsi="Segoe UI" w:cs="Segoe UI"/>
                <w:noProof w:val="0"/>
                <w:sz w:val="16"/>
                <w:lang w:val="de-DE" w:eastAsia="de-DE"/>
              </w:rPr>
              <w:t xml:space="preserve">en VS de Bont </w:t>
            </w:r>
            <w:r w:rsidRPr="00C7464F">
              <w:rPr>
                <w:rFonts w:ascii="Segoe UI" w:eastAsia="Calibri" w:hAnsi="Segoe UI" w:cs="Segoe UI"/>
                <w:noProof w:val="0"/>
                <w:sz w:val="16"/>
                <w:lang w:val="de-DE" w:eastAsia="de-DE"/>
              </w:rPr>
              <w:t xml:space="preserve">doen van directe patiëntenzorg; </w:t>
            </w:r>
          </w:p>
          <w:p w:rsidR="00654F26" w:rsidRPr="00C7464F" w:rsidRDefault="00654F26" w:rsidP="00ED5A6D">
            <w:pPr>
              <w:spacing w:after="3"/>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 xml:space="preserve">Het doen van verslaglegging hierover in het medisch dossier en afhandelen middels verwijs- en ontslagbrieven; </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Deelname aan diverse MDO’s;</w:t>
            </w:r>
            <w:r w:rsidR="00327EB9">
              <w:rPr>
                <w:rFonts w:ascii="Segoe UI" w:hAnsi="Segoe UI" w:cs="Segoe UI"/>
                <w:sz w:val="16"/>
                <w:szCs w:val="16"/>
                <w:lang w:val="de-DE"/>
              </w:rPr>
              <w:t xml:space="preserve"> mn POP-MDO</w:t>
            </w:r>
          </w:p>
          <w:p w:rsidR="00654F26" w:rsidRPr="001109C0"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Het adequaat overdragen van patiënten na beëindiging van behandeling naar de huisarts en/of andere GGZ-instelling/</w:t>
            </w:r>
            <w:r>
              <w:rPr>
                <w:rFonts w:ascii="Segoe UI" w:hAnsi="Segoe UI" w:cs="Segoe UI"/>
                <w:sz w:val="16"/>
                <w:szCs w:val="16"/>
                <w:lang w:val="de-DE"/>
              </w:rPr>
              <w:t>collega-s</w:t>
            </w:r>
            <w:r w:rsidRPr="001109C0">
              <w:rPr>
                <w:rFonts w:ascii="Segoe UI" w:hAnsi="Segoe UI" w:cs="Segoe UI"/>
                <w:sz w:val="16"/>
                <w:szCs w:val="16"/>
                <w:lang w:val="de-DE"/>
              </w:rPr>
              <w:t xml:space="preserve">pecialismen; </w:t>
            </w:r>
          </w:p>
          <w:p w:rsidR="00654F26" w:rsidRDefault="00654F26" w:rsidP="00ED5A6D">
            <w:pPr>
              <w:pStyle w:val="Geenafstand"/>
              <w:cnfStyle w:val="000000100000" w:firstRow="0" w:lastRow="0" w:firstColumn="0" w:lastColumn="0" w:oddVBand="0" w:evenVBand="0" w:oddHBand="1" w:evenHBand="0" w:firstRowFirstColumn="0" w:firstRowLastColumn="0" w:lastRowFirstColumn="0" w:lastRowLastColumn="0"/>
              <w:rPr>
                <w:rFonts w:ascii="Segoe UI" w:hAnsi="Segoe UI" w:cs="Segoe UI"/>
                <w:sz w:val="16"/>
                <w:szCs w:val="16"/>
                <w:lang w:val="de-DE"/>
              </w:rPr>
            </w:pPr>
            <w:r w:rsidRPr="001109C0">
              <w:rPr>
                <w:rFonts w:ascii="Segoe UI" w:hAnsi="Segoe UI" w:cs="Segoe UI"/>
                <w:sz w:val="16"/>
                <w:szCs w:val="16"/>
                <w:lang w:val="de-DE"/>
              </w:rPr>
              <w:t>Het participeren in bereikbaarheidsdienste</w:t>
            </w:r>
            <w:r>
              <w:rPr>
                <w:rFonts w:ascii="Segoe UI" w:hAnsi="Segoe UI" w:cs="Segoe UI"/>
                <w:sz w:val="16"/>
                <w:szCs w:val="16"/>
                <w:lang w:val="de-DE"/>
              </w:rPr>
              <w:t>n.</w:t>
            </w:r>
          </w:p>
          <w:p w:rsidR="00327EB9" w:rsidRPr="00C7464F" w:rsidRDefault="00327EB9" w:rsidP="00ED5A6D">
            <w:pPr>
              <w:pStyle w:val="Geenafstand"/>
              <w:cnfStyle w:val="000000100000" w:firstRow="0" w:lastRow="0" w:firstColumn="0" w:lastColumn="0" w:oddVBand="0" w:evenVBand="0" w:oddHBand="1" w:evenHBand="0" w:firstRowFirstColumn="0" w:firstRowLastColumn="0" w:lastRowFirstColumn="0" w:lastRowLastColumn="0"/>
              <w:rPr>
                <w:lang w:val="de-DE"/>
              </w:rPr>
            </w:pPr>
            <w:r>
              <w:rPr>
                <w:rFonts w:ascii="Segoe UI" w:hAnsi="Segoe UI" w:cs="Segoe UI"/>
                <w:sz w:val="16"/>
                <w:szCs w:val="16"/>
                <w:lang w:val="de-DE"/>
              </w:rPr>
              <w:t>Liaison-taak naar externe collegae die advies willen.</w:t>
            </w:r>
          </w:p>
        </w:tc>
      </w:tr>
      <w:tr w:rsidR="00654F26" w:rsidRPr="00C7464F" w:rsidTr="00ED5A6D">
        <w:trPr>
          <w:trHeight w:val="805"/>
        </w:trPr>
        <w:tc>
          <w:tcPr>
            <w:cnfStyle w:val="001000000000" w:firstRow="0" w:lastRow="0" w:firstColumn="1" w:lastColumn="0" w:oddVBand="0" w:evenVBand="0" w:oddHBand="0" w:evenHBand="0" w:firstRowFirstColumn="0" w:firstRowLastColumn="0" w:lastRowFirstColumn="0" w:lastRowLastColumn="0"/>
            <w:tcW w:w="2268" w:type="dxa"/>
          </w:tcPr>
          <w:p w:rsidR="00654F26" w:rsidRPr="00C7464F" w:rsidRDefault="00654F26" w:rsidP="00ED5A6D">
            <w:pPr>
              <w:rPr>
                <w:rFonts w:ascii="Segoe UI" w:eastAsia="Calibri" w:hAnsi="Segoe UI" w:cs="Segoe UI"/>
                <w:noProof w:val="0"/>
                <w:lang w:val="de-DE" w:eastAsia="de-DE"/>
              </w:rPr>
            </w:pPr>
            <w:r>
              <w:rPr>
                <w:rFonts w:ascii="Segoe UI" w:eastAsia="Calibri" w:hAnsi="Segoe UI" w:cs="Segoe UI"/>
                <w:noProof w:val="0"/>
                <w:sz w:val="16"/>
                <w:lang w:val="de-DE" w:eastAsia="de-DE"/>
              </w:rPr>
              <w:t>N</w:t>
            </w:r>
            <w:r w:rsidRPr="00C7464F">
              <w:rPr>
                <w:rFonts w:ascii="Segoe UI" w:eastAsia="Calibri" w:hAnsi="Segoe UI" w:cs="Segoe UI"/>
                <w:noProof w:val="0"/>
                <w:sz w:val="16"/>
                <w:lang w:val="de-DE" w:eastAsia="de-DE"/>
              </w:rPr>
              <w:t xml:space="preserve">aast </w:t>
            </w:r>
            <w:r>
              <w:rPr>
                <w:rFonts w:ascii="Segoe UI" w:eastAsia="Calibri" w:hAnsi="Segoe UI" w:cs="Segoe UI"/>
                <w:noProof w:val="0"/>
                <w:sz w:val="16"/>
                <w:lang w:val="de-DE" w:eastAsia="de-DE"/>
              </w:rPr>
              <w:t xml:space="preserve">het </w:t>
            </w:r>
            <w:r w:rsidRPr="00C7464F">
              <w:rPr>
                <w:rFonts w:ascii="Segoe UI" w:eastAsia="Calibri" w:hAnsi="Segoe UI" w:cs="Segoe UI"/>
                <w:noProof w:val="0"/>
                <w:sz w:val="16"/>
                <w:lang w:val="de-DE" w:eastAsia="de-DE"/>
              </w:rPr>
              <w:t>algeme</w:t>
            </w:r>
            <w:r>
              <w:rPr>
                <w:rFonts w:ascii="Segoe UI" w:eastAsia="Calibri" w:hAnsi="Segoe UI" w:cs="Segoe UI"/>
                <w:noProof w:val="0"/>
                <w:sz w:val="16"/>
                <w:lang w:val="de-DE" w:eastAsia="de-DE"/>
              </w:rPr>
              <w:t>ne opleidingsprogramma</w:t>
            </w:r>
            <w:r w:rsidRPr="00C7464F">
              <w:rPr>
                <w:rFonts w:ascii="Segoe UI" w:eastAsia="Calibri" w:hAnsi="Segoe UI" w:cs="Segoe UI"/>
                <w:noProof w:val="0"/>
                <w:sz w:val="16"/>
                <w:lang w:val="de-DE" w:eastAsia="de-DE"/>
              </w:rPr>
              <w:t xml:space="preserve"> </w:t>
            </w:r>
          </w:p>
        </w:tc>
        <w:tc>
          <w:tcPr>
            <w:tcW w:w="9072" w:type="dxa"/>
          </w:tcPr>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Conform LOP;</w:t>
            </w:r>
          </w:p>
          <w:p w:rsidR="00654F26" w:rsidRPr="002C15A0"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 xml:space="preserve">Wekelijks supervisie en mentoraat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sidRPr="002C15A0">
              <w:rPr>
                <w:rFonts w:ascii="Segoe UI" w:hAnsi="Segoe UI" w:cs="Segoe UI"/>
                <w:sz w:val="16"/>
                <w:szCs w:val="16"/>
                <w:lang w:val="de-DE"/>
              </w:rPr>
              <w:t>Wekelijks lokaal onderwijs (</w:t>
            </w:r>
            <w:r>
              <w:rPr>
                <w:rFonts w:ascii="Segoe UI" w:hAnsi="Segoe UI" w:cs="Segoe UI"/>
                <w:sz w:val="16"/>
                <w:szCs w:val="16"/>
                <w:lang w:val="de-DE"/>
              </w:rPr>
              <w:t xml:space="preserve">oa </w:t>
            </w:r>
            <w:r w:rsidRPr="002C15A0">
              <w:rPr>
                <w:rFonts w:ascii="Segoe UI" w:hAnsi="Segoe UI" w:cs="Segoe UI"/>
                <w:sz w:val="16"/>
                <w:szCs w:val="16"/>
                <w:lang w:val="de-DE"/>
              </w:rPr>
              <w:t>CAT</w:t>
            </w:r>
            <w:r>
              <w:rPr>
                <w:rFonts w:ascii="Segoe UI" w:hAnsi="Segoe UI" w:cs="Segoe UI"/>
                <w:sz w:val="16"/>
                <w:szCs w:val="16"/>
                <w:lang w:val="de-DE"/>
              </w:rPr>
              <w:t>-</w:t>
            </w:r>
            <w:r w:rsidRPr="002C15A0">
              <w:rPr>
                <w:rFonts w:ascii="Segoe UI" w:hAnsi="Segoe UI" w:cs="Segoe UI"/>
                <w:sz w:val="16"/>
                <w:szCs w:val="16"/>
                <w:lang w:val="de-DE"/>
              </w:rPr>
              <w:t>besprekingen, klinische besprekingen, calami</w:t>
            </w:r>
            <w:r>
              <w:rPr>
                <w:rFonts w:ascii="Segoe UI" w:hAnsi="Segoe UI" w:cs="Segoe UI"/>
                <w:sz w:val="16"/>
                <w:szCs w:val="16"/>
                <w:lang w:val="de-DE"/>
              </w:rPr>
              <w:t xml:space="preserve">teiten-complicatiebesprekingen); </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Ziekenhuis-psychiatrisch onderwijs (door leden vakgroep);</w:t>
            </w:r>
          </w:p>
          <w:p w:rsidR="00654F26" w:rsidRDefault="00654F26" w:rsidP="00ED5A6D">
            <w:pPr>
              <w:pStyle w:val="Geenafstand"/>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lang w:val="de-DE"/>
              </w:rPr>
            </w:pPr>
            <w:r>
              <w:rPr>
                <w:rFonts w:ascii="Segoe UI" w:hAnsi="Segoe UI" w:cs="Segoe UI"/>
                <w:sz w:val="16"/>
                <w:szCs w:val="16"/>
                <w:lang w:val="de-DE"/>
              </w:rPr>
              <w:t>Somatisch Onderwijs (door oa de neurologie, geriatrie, ziekenhuis-apotheek ed), en BLS ikv intro ETZ.</w:t>
            </w:r>
          </w:p>
          <w:p w:rsidR="00654F26" w:rsidRPr="00C7464F" w:rsidRDefault="00654F26" w:rsidP="00642F05">
            <w:pPr>
              <w:pStyle w:val="Geenafstand"/>
              <w:cnfStyle w:val="000000000000" w:firstRow="0" w:lastRow="0" w:firstColumn="0" w:lastColumn="0" w:oddVBand="0" w:evenVBand="0" w:oddHBand="0" w:evenHBand="0" w:firstRowFirstColumn="0" w:firstRowLastColumn="0" w:lastRowFirstColumn="0" w:lastRowLastColumn="0"/>
              <w:rPr>
                <w:lang w:val="de-DE"/>
              </w:rPr>
            </w:pPr>
            <w:r>
              <w:rPr>
                <w:rFonts w:ascii="Segoe UI" w:hAnsi="Segoe UI" w:cs="Segoe UI"/>
                <w:sz w:val="16"/>
                <w:szCs w:val="16"/>
                <w:lang w:val="de-DE"/>
              </w:rPr>
              <w:t>Z</w:t>
            </w:r>
            <w:r w:rsidRPr="002C15A0">
              <w:rPr>
                <w:rFonts w:ascii="Segoe UI" w:hAnsi="Segoe UI" w:cs="Segoe UI"/>
                <w:sz w:val="16"/>
                <w:szCs w:val="16"/>
                <w:lang w:val="de-DE"/>
              </w:rPr>
              <w:t>ie onderwijsrooster</w:t>
            </w:r>
            <w:r>
              <w:rPr>
                <w:rFonts w:ascii="Segoe UI" w:hAnsi="Segoe UI" w:cs="Segoe UI"/>
                <w:sz w:val="16"/>
                <w:szCs w:val="16"/>
                <w:lang w:val="de-DE"/>
              </w:rPr>
              <w:t xml:space="preserve"> tbv alle lokale onderwijsroostering</w:t>
            </w:r>
            <w:r w:rsidR="00642F05">
              <w:rPr>
                <w:rFonts w:ascii="Segoe UI" w:hAnsi="Segoe UI" w:cs="Segoe UI"/>
                <w:sz w:val="16"/>
                <w:szCs w:val="16"/>
                <w:lang w:val="de-DE"/>
              </w:rPr>
              <w:t>.</w:t>
            </w:r>
          </w:p>
        </w:tc>
      </w:tr>
      <w:tr w:rsidR="00654F26" w:rsidRPr="00C7464F" w:rsidTr="00ED5A6D">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2268" w:type="dxa"/>
          </w:tcPr>
          <w:p w:rsidR="00654F26" w:rsidRDefault="00654F26" w:rsidP="00ED5A6D">
            <w:pPr>
              <w:rPr>
                <w:rFonts w:ascii="Segoe UI" w:eastAsia="Calibri" w:hAnsi="Segoe UI" w:cs="Segoe UI"/>
                <w:noProof w:val="0"/>
                <w:sz w:val="16"/>
                <w:lang w:val="de-DE" w:eastAsia="de-DE"/>
              </w:rPr>
            </w:pPr>
            <w:r w:rsidRPr="00C7464F">
              <w:rPr>
                <w:rFonts w:ascii="Segoe UI" w:eastAsia="Calibri" w:hAnsi="Segoe UI" w:cs="Segoe UI"/>
                <w:noProof w:val="0"/>
                <w:sz w:val="16"/>
                <w:lang w:val="de-DE" w:eastAsia="de-DE"/>
              </w:rPr>
              <w:t>Faciliteiten en relevante praktische informatie</w:t>
            </w:r>
          </w:p>
          <w:p w:rsidR="00654F26" w:rsidRPr="00C7464F" w:rsidRDefault="00654F26" w:rsidP="00ED5A6D">
            <w:pPr>
              <w:rPr>
                <w:rFonts w:ascii="Segoe UI" w:eastAsia="Calibri" w:hAnsi="Segoe UI" w:cs="Segoe UI"/>
                <w:noProof w:val="0"/>
                <w:lang w:val="de-DE" w:eastAsia="de-DE"/>
              </w:rPr>
            </w:pPr>
          </w:p>
        </w:tc>
        <w:tc>
          <w:tcPr>
            <w:tcW w:w="9072" w:type="dxa"/>
          </w:tcPr>
          <w:p w:rsidR="00654F26" w:rsidRPr="00C7464F" w:rsidRDefault="00654F26" w:rsidP="00ED5A6D">
            <w:pPr>
              <w:ind w:right="287"/>
              <w:cnfStyle w:val="000000100000" w:firstRow="0" w:lastRow="0" w:firstColumn="0" w:lastColumn="0" w:oddVBand="0" w:evenVBand="0" w:oddHBand="1" w:evenHBand="0" w:firstRowFirstColumn="0" w:firstRowLastColumn="0" w:lastRowFirstColumn="0" w:lastRowLastColumn="0"/>
              <w:rPr>
                <w:rFonts w:ascii="Segoe UI" w:eastAsia="Calibri" w:hAnsi="Segoe UI" w:cs="Segoe UI"/>
                <w:noProof w:val="0"/>
                <w:lang w:val="de-DE" w:eastAsia="de-DE"/>
              </w:rPr>
            </w:pPr>
            <w:r w:rsidRPr="00C7464F">
              <w:rPr>
                <w:rFonts w:ascii="Segoe UI" w:eastAsia="Calibri" w:hAnsi="Segoe UI" w:cs="Segoe UI"/>
                <w:noProof w:val="0"/>
                <w:sz w:val="16"/>
                <w:lang w:val="de-DE" w:eastAsia="de-DE"/>
              </w:rPr>
              <w:t>AIOS beschikt over een eigen spreek</w:t>
            </w:r>
            <w:r>
              <w:rPr>
                <w:rFonts w:ascii="Segoe UI" w:eastAsia="Calibri" w:hAnsi="Segoe UI" w:cs="Segoe UI"/>
                <w:noProof w:val="0"/>
                <w:sz w:val="16"/>
                <w:lang w:val="de-DE" w:eastAsia="de-DE"/>
              </w:rPr>
              <w:t>-</w:t>
            </w:r>
            <w:r w:rsidRPr="00C7464F">
              <w:rPr>
                <w:rFonts w:ascii="Segoe UI" w:eastAsia="Calibri" w:hAnsi="Segoe UI" w:cs="Segoe UI"/>
                <w:noProof w:val="0"/>
                <w:sz w:val="16"/>
                <w:lang w:val="de-DE" w:eastAsia="de-DE"/>
              </w:rPr>
              <w:t>/werkkamer met telefoon en pieper, heeft een eigen toegang tot het netwerk met mail, internet en EP</w:t>
            </w:r>
            <w:r>
              <w:rPr>
                <w:rFonts w:ascii="Segoe UI" w:eastAsia="Calibri" w:hAnsi="Segoe UI" w:cs="Segoe UI"/>
                <w:noProof w:val="0"/>
                <w:sz w:val="16"/>
                <w:lang w:val="de-DE" w:eastAsia="de-DE"/>
              </w:rPr>
              <w:t>IC</w:t>
            </w:r>
            <w:r w:rsidRPr="00C7464F">
              <w:rPr>
                <w:rFonts w:ascii="Segoe UI" w:eastAsia="Calibri" w:hAnsi="Segoe UI" w:cs="Segoe UI"/>
                <w:noProof w:val="0"/>
                <w:sz w:val="16"/>
                <w:lang w:val="de-DE" w:eastAsia="de-DE"/>
              </w:rPr>
              <w:t>; studiefaciliteiten via het Leerhuis, medische bibliotheek ed.</w:t>
            </w:r>
          </w:p>
        </w:tc>
      </w:tr>
      <w:tr w:rsidR="00654F26" w:rsidRPr="00C7464F" w:rsidTr="00427F13">
        <w:trPr>
          <w:trHeight w:val="273"/>
        </w:trPr>
        <w:tc>
          <w:tcPr>
            <w:cnfStyle w:val="001000000000" w:firstRow="0" w:lastRow="0" w:firstColumn="1" w:lastColumn="0" w:oddVBand="0" w:evenVBand="0" w:oddHBand="0" w:evenHBand="0" w:firstRowFirstColumn="0" w:firstRowLastColumn="0" w:lastRowFirstColumn="0" w:lastRowLastColumn="0"/>
            <w:tcW w:w="2268" w:type="dxa"/>
            <w:tcBorders>
              <w:top w:val="single" w:sz="8" w:space="0" w:color="4F81BD" w:themeColor="accent1"/>
              <w:left w:val="single" w:sz="8" w:space="0" w:color="4F81BD" w:themeColor="accent1"/>
              <w:bottom w:val="single" w:sz="8" w:space="0" w:color="4F81BD" w:themeColor="accent1"/>
            </w:tcBorders>
          </w:tcPr>
          <w:p w:rsidR="00654F26" w:rsidRPr="00C7464F" w:rsidRDefault="00654F26" w:rsidP="00ED5A6D">
            <w:pPr>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EPA’s </w:t>
            </w:r>
          </w:p>
        </w:tc>
        <w:tc>
          <w:tcPr>
            <w:tcW w:w="9072" w:type="dxa"/>
            <w:tcBorders>
              <w:bottom w:val="single" w:sz="8" w:space="0" w:color="4F81BD" w:themeColor="accent1"/>
            </w:tcBorders>
          </w:tcPr>
          <w:p w:rsidR="00654F26" w:rsidRDefault="00654F26" w:rsidP="00ED5A6D">
            <w:pPr>
              <w:ind w:right="287"/>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Pr>
                <w:rFonts w:ascii="Segoe UI" w:eastAsia="Calibri" w:hAnsi="Segoe UI" w:cs="Segoe UI"/>
                <w:noProof w:val="0"/>
                <w:sz w:val="16"/>
                <w:lang w:val="de-DE" w:eastAsia="de-DE"/>
              </w:rPr>
              <w:t xml:space="preserve">In deze stage, doet de AIOS mn ervaring op met de EPA’s </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Psychiatrisch onderzoek uitvoeren en behandelplan opstellen;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Therapeutische relatie onderhouden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Geïntegreerde psychiatrisch-somatische behandeling uitvoeren</w:t>
            </w:r>
          </w:p>
          <w:p w:rsidR="0005260E"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05260E">
              <w:rPr>
                <w:rFonts w:ascii="Segoe UI" w:hAnsi="Segoe UI" w:cs="Segoe UI"/>
                <w:sz w:val="16"/>
                <w:szCs w:val="16"/>
              </w:rPr>
              <w:t>Farmacotherapeutisch consult uitvoeren</w:t>
            </w:r>
          </w:p>
          <w:p w:rsidR="00654F26" w:rsidRPr="0005260E"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05260E">
              <w:rPr>
                <w:rFonts w:ascii="Segoe UI" w:hAnsi="Segoe UI" w:cs="Segoe UI"/>
                <w:sz w:val="16"/>
                <w:szCs w:val="16"/>
              </w:rPr>
              <w:t>Systeemgesprek voeren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i/>
                <w:sz w:val="16"/>
                <w:szCs w:val="16"/>
              </w:rPr>
            </w:pPr>
            <w:r w:rsidRPr="00EE6618">
              <w:rPr>
                <w:rFonts w:ascii="Segoe UI" w:hAnsi="Segoe UI" w:cs="Segoe UI"/>
                <w:sz w:val="16"/>
                <w:szCs w:val="16"/>
              </w:rPr>
              <w:t xml:space="preserve">Suicidaliteitsbeoordeling; </w:t>
            </w:r>
            <w:r w:rsidRPr="00EE6618">
              <w:rPr>
                <w:rFonts w:ascii="Segoe UI" w:hAnsi="Segoe UI" w:cs="Segoe UI"/>
                <w:i/>
                <w:sz w:val="16"/>
                <w:szCs w:val="16"/>
              </w:rPr>
              <w:t>moet in elke leeftijdsgroep behaald; in ETZ Volwassenen en Ouderen</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Indiceren en uitvoeren van verplichte zorg; WvGGz, WGBO, WZD</w:t>
            </w:r>
          </w:p>
          <w:p w:rsidR="00654F26" w:rsidRPr="00EE6618" w:rsidRDefault="00654F26" w:rsidP="00F74422">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hAnsi="Segoe UI" w:cs="Segoe UI"/>
                <w:sz w:val="16"/>
                <w:szCs w:val="16"/>
              </w:rPr>
            </w:pPr>
            <w:r w:rsidRPr="00EE6618">
              <w:rPr>
                <w:rFonts w:ascii="Segoe UI" w:hAnsi="Segoe UI" w:cs="Segoe UI"/>
                <w:sz w:val="16"/>
                <w:szCs w:val="16"/>
              </w:rPr>
              <w:t>Interprofessionele consultvoering en overdracht; m.n. consult- en liaison</w:t>
            </w:r>
          </w:p>
          <w:p w:rsidR="00654F26" w:rsidRPr="00C7464F" w:rsidRDefault="00654F26" w:rsidP="00427F13">
            <w:pPr>
              <w:pStyle w:val="Geenafstand"/>
              <w:numPr>
                <w:ilvl w:val="0"/>
                <w:numId w:val="11"/>
              </w:numPr>
              <w:cnfStyle w:val="000000000000" w:firstRow="0" w:lastRow="0" w:firstColumn="0" w:lastColumn="0" w:oddVBand="0" w:evenVBand="0" w:oddHBand="0" w:evenHBand="0" w:firstRowFirstColumn="0" w:firstRowLastColumn="0" w:lastRowFirstColumn="0" w:lastRowLastColumn="0"/>
              <w:rPr>
                <w:rFonts w:ascii="Segoe UI" w:eastAsia="Calibri" w:hAnsi="Segoe UI" w:cs="Segoe UI"/>
                <w:noProof w:val="0"/>
                <w:sz w:val="16"/>
                <w:lang w:val="de-DE" w:eastAsia="de-DE"/>
              </w:rPr>
            </w:pPr>
            <w:r w:rsidRPr="00DE5C3E">
              <w:rPr>
                <w:rFonts w:ascii="Segoe UI" w:hAnsi="Segoe UI" w:cs="Segoe UI"/>
                <w:sz w:val="16"/>
                <w:szCs w:val="16"/>
              </w:rPr>
              <w:t>Leiding geven aan een interprofessioneel team (incl rol MDO ed).</w:t>
            </w:r>
          </w:p>
        </w:tc>
      </w:tr>
    </w:tbl>
    <w:p w:rsidR="00366EC5" w:rsidRPr="00C7464F" w:rsidRDefault="00366EC5" w:rsidP="00BC4CA3">
      <w:pPr>
        <w:rPr>
          <w:rFonts w:ascii="Segoe UI" w:hAnsi="Segoe UI" w:cs="Segoe UI"/>
          <w:b/>
          <w:bCs/>
          <w:sz w:val="18"/>
          <w:szCs w:val="18"/>
        </w:rPr>
      </w:pPr>
    </w:p>
    <w:p w:rsidR="00294787" w:rsidRPr="00C7464F" w:rsidRDefault="0054695C" w:rsidP="006816F0">
      <w:pPr>
        <w:pStyle w:val="Kop2"/>
      </w:pPr>
      <w:bookmarkStart w:id="32" w:name="_Toc528442300"/>
      <w:r w:rsidRPr="0054695C">
        <w:lastRenderedPageBreak/>
        <w:t>3.6</w:t>
      </w:r>
      <w:r w:rsidR="006C77A3" w:rsidRPr="0054695C">
        <w:t xml:space="preserve"> </w:t>
      </w:r>
      <w:r>
        <w:tab/>
      </w:r>
      <w:r w:rsidR="00294787" w:rsidRPr="0054695C">
        <w:t>Spoedeisende Psychiatrie</w:t>
      </w:r>
      <w:bookmarkEnd w:id="32"/>
    </w:p>
    <w:p w:rsidR="00294787" w:rsidRPr="008A776F" w:rsidRDefault="00C203D5" w:rsidP="00BC4CA3">
      <w:pPr>
        <w:spacing w:after="0"/>
        <w:rPr>
          <w:rFonts w:ascii="Segoe UI" w:hAnsi="Segoe UI" w:cs="Segoe UI"/>
          <w:sz w:val="20"/>
          <w:szCs w:val="20"/>
        </w:rPr>
      </w:pPr>
      <w:r>
        <w:rPr>
          <w:rFonts w:ascii="Segoe UI" w:hAnsi="Segoe UI" w:cs="Segoe UI"/>
          <w:bCs/>
          <w:color w:val="000000" w:themeColor="text1"/>
          <w:sz w:val="20"/>
          <w:szCs w:val="20"/>
        </w:rPr>
        <w:t xml:space="preserve">We hebben geen separate stage “Spoedeisende Psychiatrie”; feitelijk doet de AIOS </w:t>
      </w:r>
      <w:r w:rsidR="006C77A3" w:rsidRPr="008775FB">
        <w:rPr>
          <w:rFonts w:ascii="Segoe UI" w:hAnsi="Segoe UI" w:cs="Segoe UI"/>
          <w:bCs/>
          <w:color w:val="000000" w:themeColor="text1"/>
          <w:sz w:val="20"/>
          <w:szCs w:val="20"/>
        </w:rPr>
        <w:t>i</w:t>
      </w:r>
      <w:r w:rsidR="00294787" w:rsidRPr="008775FB">
        <w:rPr>
          <w:rFonts w:ascii="Segoe UI" w:hAnsi="Segoe UI" w:cs="Segoe UI"/>
          <w:sz w:val="20"/>
          <w:szCs w:val="20"/>
        </w:rPr>
        <w:t xml:space="preserve">n elke stage, </w:t>
      </w:r>
      <w:r>
        <w:rPr>
          <w:rFonts w:ascii="Segoe UI" w:hAnsi="Segoe UI" w:cs="Segoe UI"/>
          <w:sz w:val="20"/>
          <w:szCs w:val="20"/>
        </w:rPr>
        <w:t xml:space="preserve">dus </w:t>
      </w:r>
      <w:r w:rsidR="00294787" w:rsidRPr="008775FB">
        <w:rPr>
          <w:rFonts w:ascii="Segoe UI" w:hAnsi="Segoe UI" w:cs="Segoe UI"/>
          <w:sz w:val="20"/>
          <w:szCs w:val="20"/>
        </w:rPr>
        <w:t>zowel op de Kliniek MPU</w:t>
      </w:r>
      <w:r w:rsidR="00DD7237" w:rsidRPr="008775FB">
        <w:rPr>
          <w:rFonts w:ascii="Segoe UI" w:hAnsi="Segoe UI" w:cs="Segoe UI"/>
          <w:sz w:val="20"/>
          <w:szCs w:val="20"/>
        </w:rPr>
        <w:t>-PAAZ</w:t>
      </w:r>
      <w:r w:rsidR="00294787" w:rsidRPr="008775FB">
        <w:rPr>
          <w:rFonts w:ascii="Segoe UI" w:hAnsi="Segoe UI" w:cs="Segoe UI"/>
          <w:sz w:val="20"/>
          <w:szCs w:val="20"/>
        </w:rPr>
        <w:t xml:space="preserve">, als tijdens (spoed-) intakes </w:t>
      </w:r>
      <w:r>
        <w:rPr>
          <w:rFonts w:ascii="Segoe UI" w:hAnsi="Segoe UI" w:cs="Segoe UI"/>
          <w:sz w:val="20"/>
          <w:szCs w:val="20"/>
        </w:rPr>
        <w:t>en c</w:t>
      </w:r>
      <w:r w:rsidR="00294787" w:rsidRPr="008775FB">
        <w:rPr>
          <w:rFonts w:ascii="Segoe UI" w:hAnsi="Segoe UI" w:cs="Segoe UI"/>
          <w:sz w:val="20"/>
          <w:szCs w:val="20"/>
        </w:rPr>
        <w:t xml:space="preserve">onsulten, ervaring op met Spoedeisende Psychiatrie; daarnaast participeren de AIOS binnen het ETZ in de diensten. </w:t>
      </w:r>
      <w:r>
        <w:rPr>
          <w:rFonts w:ascii="Segoe UI" w:hAnsi="Segoe UI" w:cs="Segoe UI"/>
          <w:sz w:val="20"/>
          <w:szCs w:val="20"/>
        </w:rPr>
        <w:t xml:space="preserve">Na minimaal </w:t>
      </w:r>
      <w:r w:rsidR="00294787" w:rsidRPr="008775FB">
        <w:rPr>
          <w:rFonts w:ascii="Segoe UI" w:hAnsi="Segoe UI" w:cs="Segoe UI"/>
          <w:sz w:val="20"/>
          <w:szCs w:val="20"/>
        </w:rPr>
        <w:t xml:space="preserve"> twee weken </w:t>
      </w:r>
      <w:r>
        <w:rPr>
          <w:rFonts w:ascii="Segoe UI" w:hAnsi="Segoe UI" w:cs="Segoe UI"/>
          <w:sz w:val="20"/>
          <w:szCs w:val="20"/>
        </w:rPr>
        <w:t xml:space="preserve">(na start) </w:t>
      </w:r>
      <w:r w:rsidR="00294787" w:rsidRPr="008775FB">
        <w:rPr>
          <w:rFonts w:ascii="Segoe UI" w:hAnsi="Segoe UI" w:cs="Segoe UI"/>
          <w:sz w:val="20"/>
          <w:szCs w:val="20"/>
        </w:rPr>
        <w:t xml:space="preserve">en </w:t>
      </w:r>
      <w:r>
        <w:rPr>
          <w:rFonts w:ascii="Segoe UI" w:hAnsi="Segoe UI" w:cs="Segoe UI"/>
          <w:sz w:val="20"/>
          <w:szCs w:val="20"/>
        </w:rPr>
        <w:t xml:space="preserve">training (ETZ-intro, en door ons aangeboden </w:t>
      </w:r>
      <w:r w:rsidR="00294787" w:rsidRPr="008775FB">
        <w:rPr>
          <w:rFonts w:ascii="Segoe UI" w:hAnsi="Segoe UI" w:cs="Segoe UI"/>
          <w:sz w:val="20"/>
          <w:szCs w:val="20"/>
        </w:rPr>
        <w:t>training</w:t>
      </w:r>
      <w:r w:rsidR="00565CF2">
        <w:rPr>
          <w:rFonts w:ascii="Segoe UI" w:hAnsi="Segoe UI" w:cs="Segoe UI"/>
          <w:sz w:val="20"/>
          <w:szCs w:val="20"/>
        </w:rPr>
        <w:t xml:space="preserve"> (Taxatie suicidaliteit, Wilsbekwaamheid en VBI)</w:t>
      </w:r>
      <w:r w:rsidR="00294787" w:rsidRPr="008775FB">
        <w:rPr>
          <w:rFonts w:ascii="Segoe UI" w:hAnsi="Segoe UI" w:cs="Segoe UI"/>
          <w:sz w:val="20"/>
          <w:szCs w:val="20"/>
        </w:rPr>
        <w:t>, word</w:t>
      </w:r>
      <w:r>
        <w:rPr>
          <w:rFonts w:ascii="Segoe UI" w:hAnsi="Segoe UI" w:cs="Segoe UI"/>
          <w:sz w:val="20"/>
          <w:szCs w:val="20"/>
        </w:rPr>
        <w:t>t de AIOS</w:t>
      </w:r>
      <w:r w:rsidR="00294787" w:rsidRPr="008775FB">
        <w:rPr>
          <w:rFonts w:ascii="Segoe UI" w:hAnsi="Segoe UI" w:cs="Segoe UI"/>
          <w:sz w:val="20"/>
          <w:szCs w:val="20"/>
        </w:rPr>
        <w:t xml:space="preserve"> ingeroosterd </w:t>
      </w:r>
      <w:r>
        <w:rPr>
          <w:rFonts w:ascii="Segoe UI" w:hAnsi="Segoe UI" w:cs="Segoe UI"/>
          <w:sz w:val="20"/>
          <w:szCs w:val="20"/>
        </w:rPr>
        <w:t xml:space="preserve">als </w:t>
      </w:r>
      <w:r w:rsidR="00294787" w:rsidRPr="008775FB">
        <w:rPr>
          <w:rFonts w:ascii="Segoe UI" w:hAnsi="Segoe UI" w:cs="Segoe UI"/>
          <w:sz w:val="20"/>
          <w:szCs w:val="20"/>
        </w:rPr>
        <w:t xml:space="preserve">voorwacht. De diensten zijn bereikbaarheidsdiensten. </w:t>
      </w:r>
      <w:r w:rsidR="0082660D">
        <w:rPr>
          <w:rFonts w:ascii="Segoe UI" w:hAnsi="Segoe UI" w:cs="Segoe UI"/>
          <w:sz w:val="20"/>
          <w:szCs w:val="20"/>
        </w:rPr>
        <w:t xml:space="preserve">We hanteren de gebruikelijke wetgeving t.a.v. werk- en rusttijden. </w:t>
      </w:r>
      <w:r w:rsidR="00294787" w:rsidRPr="008775FB">
        <w:rPr>
          <w:rFonts w:ascii="Segoe UI" w:hAnsi="Segoe UI" w:cs="Segoe UI"/>
          <w:sz w:val="20"/>
          <w:szCs w:val="20"/>
        </w:rPr>
        <w:t>Er is een uitstekende faciliteit aangaande piketkamers voor diegenen die te ver van het ziekenhuis wonen.</w:t>
      </w:r>
      <w:r w:rsidR="00294787" w:rsidRPr="008A776F">
        <w:rPr>
          <w:rFonts w:ascii="Segoe UI" w:hAnsi="Segoe UI" w:cs="Segoe UI"/>
          <w:sz w:val="20"/>
          <w:szCs w:val="20"/>
        </w:rPr>
        <w:t xml:space="preserve"> </w:t>
      </w:r>
      <w:r>
        <w:rPr>
          <w:rFonts w:ascii="Segoe UI" w:hAnsi="Segoe UI" w:cs="Segoe UI"/>
          <w:sz w:val="20"/>
          <w:szCs w:val="20"/>
        </w:rPr>
        <w:t>De psychiaters zijn als achterwacht laagdrempelig beschikbaar.</w:t>
      </w:r>
    </w:p>
    <w:p w:rsidR="001D6B00" w:rsidRPr="008A776F" w:rsidRDefault="00294787" w:rsidP="006816F0">
      <w:pPr>
        <w:pStyle w:val="Kop2"/>
        <w:rPr>
          <w:rFonts w:eastAsiaTheme="minorHAnsi" w:cs="Segoe UI"/>
          <w:szCs w:val="20"/>
          <w:lang w:eastAsia="en-US"/>
        </w:rPr>
      </w:pPr>
      <w:bookmarkStart w:id="33" w:name="_Toc528442301"/>
      <w:r w:rsidRPr="008A776F">
        <w:rPr>
          <w:rFonts w:eastAsiaTheme="minorHAnsi" w:cs="Segoe UI"/>
          <w:szCs w:val="20"/>
          <w:lang w:eastAsia="en-US"/>
        </w:rPr>
        <w:t xml:space="preserve">3.7 </w:t>
      </w:r>
      <w:r w:rsidR="0054695C" w:rsidRPr="008A776F">
        <w:rPr>
          <w:rFonts w:eastAsiaTheme="minorHAnsi" w:cs="Segoe UI"/>
          <w:szCs w:val="20"/>
          <w:lang w:eastAsia="en-US"/>
        </w:rPr>
        <w:tab/>
      </w:r>
      <w:r w:rsidRPr="008A776F">
        <w:rPr>
          <w:rFonts w:eastAsiaTheme="minorHAnsi" w:cs="Segoe UI"/>
          <w:szCs w:val="20"/>
          <w:lang w:eastAsia="en-US"/>
        </w:rPr>
        <w:t xml:space="preserve">Supervisie </w:t>
      </w:r>
      <w:r w:rsidR="00C203D5">
        <w:rPr>
          <w:rFonts w:eastAsiaTheme="minorHAnsi" w:cs="Segoe UI"/>
          <w:szCs w:val="20"/>
          <w:lang w:eastAsia="en-US"/>
        </w:rPr>
        <w:t xml:space="preserve">specifieke </w:t>
      </w:r>
      <w:r w:rsidRPr="008A776F">
        <w:rPr>
          <w:rFonts w:eastAsiaTheme="minorHAnsi" w:cs="Segoe UI"/>
          <w:szCs w:val="20"/>
          <w:lang w:eastAsia="en-US"/>
        </w:rPr>
        <w:t>therapie-richtingen</w:t>
      </w:r>
      <w:bookmarkEnd w:id="33"/>
    </w:p>
    <w:p w:rsidR="008A776F" w:rsidRPr="008A776F" w:rsidRDefault="008A776F" w:rsidP="008A776F">
      <w:pPr>
        <w:autoSpaceDE w:val="0"/>
        <w:autoSpaceDN w:val="0"/>
        <w:rPr>
          <w:rFonts w:ascii="Segoe UI" w:hAnsi="Segoe UI" w:cs="Segoe UI"/>
          <w:sz w:val="20"/>
          <w:szCs w:val="20"/>
        </w:rPr>
      </w:pPr>
      <w:r w:rsidRPr="008A776F">
        <w:rPr>
          <w:rFonts w:ascii="Segoe UI" w:hAnsi="Segoe UI" w:cs="Segoe UI"/>
          <w:sz w:val="20"/>
          <w:szCs w:val="20"/>
        </w:rPr>
        <w:t xml:space="preserve">Er bestaat de mogelijkheid om parallel aan het genoten onderwijs, onder supervisie patienten methodisch te behandelen, denk hierbij aan inzet van </w:t>
      </w:r>
      <w:r w:rsidR="0082660D">
        <w:rPr>
          <w:rFonts w:ascii="Segoe UI" w:hAnsi="Segoe UI" w:cs="Segoe UI"/>
          <w:sz w:val="20"/>
          <w:szCs w:val="20"/>
        </w:rPr>
        <w:t xml:space="preserve">Basis-gespreksvaardigheden, </w:t>
      </w:r>
      <w:r w:rsidRPr="008A776F">
        <w:rPr>
          <w:rFonts w:ascii="Segoe UI" w:hAnsi="Segoe UI" w:cs="Segoe UI"/>
          <w:sz w:val="20"/>
          <w:szCs w:val="20"/>
        </w:rPr>
        <w:t xml:space="preserve">CGT, </w:t>
      </w:r>
      <w:r w:rsidR="0082660D">
        <w:rPr>
          <w:rFonts w:ascii="Segoe UI" w:hAnsi="Segoe UI" w:cs="Segoe UI"/>
          <w:sz w:val="20"/>
          <w:szCs w:val="20"/>
        </w:rPr>
        <w:t xml:space="preserve">systeemtherapie, </w:t>
      </w:r>
      <w:r w:rsidRPr="008A776F">
        <w:rPr>
          <w:rFonts w:ascii="Segoe UI" w:hAnsi="Segoe UI" w:cs="Segoe UI"/>
          <w:sz w:val="20"/>
          <w:szCs w:val="20"/>
        </w:rPr>
        <w:t>psychodynamische psychotherapie (</w:t>
      </w:r>
      <w:r w:rsidR="00C203D5">
        <w:rPr>
          <w:rFonts w:ascii="Segoe UI" w:hAnsi="Segoe UI" w:cs="Segoe UI"/>
          <w:sz w:val="20"/>
          <w:szCs w:val="20"/>
        </w:rPr>
        <w:t xml:space="preserve">PDPT, </w:t>
      </w:r>
      <w:r w:rsidRPr="008A776F">
        <w:rPr>
          <w:rFonts w:ascii="Segoe UI" w:hAnsi="Segoe UI" w:cs="Segoe UI"/>
          <w:sz w:val="20"/>
          <w:szCs w:val="20"/>
        </w:rPr>
        <w:t>DIT</w:t>
      </w:r>
      <w:r w:rsidR="00C203D5">
        <w:rPr>
          <w:rFonts w:ascii="Segoe UI" w:hAnsi="Segoe UI" w:cs="Segoe UI"/>
          <w:sz w:val="20"/>
          <w:szCs w:val="20"/>
        </w:rPr>
        <w:t>, MBT</w:t>
      </w:r>
      <w:r w:rsidRPr="008A776F">
        <w:rPr>
          <w:rFonts w:ascii="Segoe UI" w:hAnsi="Segoe UI" w:cs="Segoe UI"/>
          <w:sz w:val="20"/>
          <w:szCs w:val="20"/>
        </w:rPr>
        <w:t xml:space="preserve">), </w:t>
      </w:r>
      <w:r>
        <w:rPr>
          <w:rFonts w:ascii="Segoe UI" w:hAnsi="Segoe UI" w:cs="Segoe UI"/>
          <w:sz w:val="20"/>
          <w:szCs w:val="20"/>
        </w:rPr>
        <w:t xml:space="preserve">traumabehandeling / </w:t>
      </w:r>
      <w:r w:rsidRPr="008A776F">
        <w:rPr>
          <w:rFonts w:ascii="Segoe UI" w:hAnsi="Segoe UI" w:cs="Segoe UI"/>
          <w:sz w:val="20"/>
          <w:szCs w:val="20"/>
        </w:rPr>
        <w:t xml:space="preserve">EMDR of groepspsychotherapie. </w:t>
      </w:r>
      <w:r w:rsidR="003D7B9D">
        <w:rPr>
          <w:rFonts w:ascii="Segoe UI" w:hAnsi="Segoe UI" w:cs="Segoe UI"/>
          <w:sz w:val="20"/>
          <w:szCs w:val="20"/>
        </w:rPr>
        <w:t xml:space="preserve">Ook; COMET, ALK-CGT. </w:t>
      </w:r>
      <w:r w:rsidRPr="008A776F">
        <w:rPr>
          <w:rFonts w:ascii="Segoe UI" w:hAnsi="Segoe UI" w:cs="Segoe UI"/>
          <w:sz w:val="20"/>
          <w:szCs w:val="20"/>
        </w:rPr>
        <w:t xml:space="preserve">De </w:t>
      </w:r>
      <w:r w:rsidR="00C203D5">
        <w:rPr>
          <w:rFonts w:ascii="Segoe UI" w:hAnsi="Segoe UI" w:cs="Segoe UI"/>
          <w:sz w:val="20"/>
          <w:szCs w:val="20"/>
        </w:rPr>
        <w:t xml:space="preserve">supervisies vinden plaats door de </w:t>
      </w:r>
      <w:r w:rsidRPr="008A776F">
        <w:rPr>
          <w:rFonts w:ascii="Segoe UI" w:hAnsi="Segoe UI" w:cs="Segoe UI"/>
          <w:sz w:val="20"/>
          <w:szCs w:val="20"/>
        </w:rPr>
        <w:t>klinisch-psychologen-psychotherapeuten</w:t>
      </w:r>
      <w:r w:rsidR="00C203D5">
        <w:rPr>
          <w:rFonts w:ascii="Segoe UI" w:hAnsi="Segoe UI" w:cs="Segoe UI"/>
          <w:sz w:val="20"/>
          <w:szCs w:val="20"/>
        </w:rPr>
        <w:t>, de gz-psychologen, en systeemtherapeuten.</w:t>
      </w:r>
      <w:r w:rsidRPr="008A776F">
        <w:rPr>
          <w:rFonts w:ascii="Segoe UI" w:hAnsi="Segoe UI" w:cs="Segoe UI"/>
          <w:sz w:val="20"/>
          <w:szCs w:val="20"/>
        </w:rPr>
        <w:t xml:space="preserve"> </w:t>
      </w:r>
      <w:r w:rsidR="00B43CF3">
        <w:rPr>
          <w:rFonts w:ascii="Segoe UI" w:hAnsi="Segoe UI" w:cs="Segoe UI"/>
          <w:sz w:val="20"/>
          <w:szCs w:val="20"/>
        </w:rPr>
        <w:t>Zie voor de “spelregels/supervisie-afspraken” separate handreiking.</w:t>
      </w:r>
    </w:p>
    <w:p w:rsidR="009E54D1" w:rsidRDefault="00D30099" w:rsidP="006816F0">
      <w:pPr>
        <w:pStyle w:val="Kop2"/>
      </w:pPr>
      <w:bookmarkStart w:id="34" w:name="_Toc528442302"/>
      <w:r w:rsidRPr="00C7464F">
        <w:t>3.</w:t>
      </w:r>
      <w:r w:rsidR="00294787" w:rsidRPr="00C7464F">
        <w:t>8</w:t>
      </w:r>
      <w:r w:rsidRPr="00C7464F">
        <w:t xml:space="preserve"> </w:t>
      </w:r>
      <w:r w:rsidR="0054695C">
        <w:tab/>
      </w:r>
      <w:r w:rsidR="009E54D1">
        <w:t xml:space="preserve">Maatschappelijke </w:t>
      </w:r>
      <w:r w:rsidR="00110126">
        <w:t>Opdrachten</w:t>
      </w:r>
      <w:r w:rsidR="003D7B9D">
        <w:t xml:space="preserve"> </w:t>
      </w:r>
    </w:p>
    <w:p w:rsidR="001747B8" w:rsidRDefault="00B43CF3" w:rsidP="001747B8">
      <w:pPr>
        <w:pStyle w:val="Kop2"/>
        <w:rPr>
          <w:rFonts w:cs="Segoe UI"/>
          <w:b w:val="0"/>
          <w:szCs w:val="20"/>
        </w:rPr>
      </w:pPr>
      <w:r w:rsidRPr="001747B8">
        <w:rPr>
          <w:rFonts w:cs="Segoe UI"/>
          <w:b w:val="0"/>
          <w:szCs w:val="20"/>
        </w:rPr>
        <w:t xml:space="preserve">Met de komst van het nieuwe LOP, </w:t>
      </w:r>
      <w:r w:rsidR="001747B8">
        <w:rPr>
          <w:rFonts w:cs="Segoe UI"/>
          <w:b w:val="0"/>
          <w:szCs w:val="20"/>
        </w:rPr>
        <w:t xml:space="preserve">zijn er </w:t>
      </w:r>
      <w:r w:rsidR="001747B8" w:rsidRPr="001747B8">
        <w:rPr>
          <w:rFonts w:cs="Segoe UI"/>
          <w:szCs w:val="20"/>
        </w:rPr>
        <w:t>Maatschappelijk</w:t>
      </w:r>
      <w:r w:rsidR="001747B8">
        <w:rPr>
          <w:rFonts w:cs="Segoe UI"/>
          <w:szCs w:val="20"/>
        </w:rPr>
        <w:t>e</w:t>
      </w:r>
      <w:r w:rsidR="001747B8" w:rsidRPr="001747B8">
        <w:rPr>
          <w:rFonts w:cs="Segoe UI"/>
          <w:szCs w:val="20"/>
        </w:rPr>
        <w:t xml:space="preserve"> </w:t>
      </w:r>
      <w:r w:rsidR="00110126">
        <w:rPr>
          <w:rFonts w:cs="Segoe UI"/>
          <w:szCs w:val="20"/>
        </w:rPr>
        <w:t xml:space="preserve">opdrachten; </w:t>
      </w:r>
      <w:r w:rsidR="00386487">
        <w:rPr>
          <w:rFonts w:cs="Segoe UI"/>
          <w:b w:val="0"/>
          <w:szCs w:val="20"/>
        </w:rPr>
        <w:t>neven</w:t>
      </w:r>
      <w:r w:rsidR="001747B8">
        <w:rPr>
          <w:rFonts w:cs="Segoe UI"/>
          <w:b w:val="0"/>
          <w:szCs w:val="20"/>
        </w:rPr>
        <w:t>project</w:t>
      </w:r>
      <w:r w:rsidR="00386487">
        <w:rPr>
          <w:rFonts w:cs="Segoe UI"/>
          <w:b w:val="0"/>
          <w:szCs w:val="20"/>
        </w:rPr>
        <w:t>en</w:t>
      </w:r>
      <w:r w:rsidR="001747B8">
        <w:rPr>
          <w:rFonts w:cs="Segoe UI"/>
          <w:b w:val="0"/>
          <w:szCs w:val="20"/>
        </w:rPr>
        <w:t xml:space="preserve"> tijdens stage(s); </w:t>
      </w:r>
    </w:p>
    <w:p w:rsidR="001747B8" w:rsidRDefault="001747B8" w:rsidP="001747B8">
      <w:pPr>
        <w:pStyle w:val="Kop2"/>
        <w:rPr>
          <w:rFonts w:eastAsiaTheme="minorHAnsi" w:cs="Segoe UI"/>
          <w:noProof w:val="0"/>
          <w:szCs w:val="20"/>
          <w:lang w:eastAsia="en-US"/>
        </w:rPr>
      </w:pPr>
      <w:r w:rsidRPr="001747B8">
        <w:rPr>
          <w:rFonts w:eastAsiaTheme="minorHAnsi" w:cs="Segoe UI"/>
          <w:b w:val="0"/>
          <w:noProof w:val="0"/>
          <w:szCs w:val="20"/>
          <w:lang w:eastAsia="en-US"/>
        </w:rPr>
        <w:t>“</w:t>
      </w:r>
      <w:r w:rsidRPr="001747B8">
        <w:rPr>
          <w:rFonts w:eastAsiaTheme="minorHAnsi" w:cs="Segoe UI"/>
          <w:b w:val="0"/>
          <w:i/>
          <w:noProof w:val="0"/>
          <w:szCs w:val="20"/>
          <w:lang w:eastAsia="en-US"/>
        </w:rPr>
        <w:t>Het takenpakket van de psychiater is in de loop van de tijd uitgebreid met maatschappelijke taken zoals voorlichting geven of het bieden en uitvoeren van consultatie. De psychiater kan in consult gevraagd worden door collega (huis)artsen, zorgverleners van een wijkteam of een zorginstelling. Deze activiteiten vragen achtergrondkennis en competenties op het gebied van bijvoorbeeld: leiderschap, samenwerking en communicatie met andere zorgprofessionals. De aios doet ervaring op met maatschappelijke taken in ten minste 4 korte stages / stageopdrachten”</w:t>
      </w:r>
      <w:r w:rsidR="002B52C4">
        <w:rPr>
          <w:rFonts w:eastAsiaTheme="minorHAnsi" w:cs="Segoe UI"/>
          <w:b w:val="0"/>
          <w:noProof w:val="0"/>
          <w:szCs w:val="20"/>
          <w:lang w:eastAsia="en-US"/>
        </w:rPr>
        <w:t>;</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netwerkgeneeskunde; bv consultatie-liaison, projecten die ketenzorg verbeteren, Pro-RCH, verbreden sociale kaart, opzetten MDO’s ed. Of bv Moreel Beraad, Ethiek-commissie, VeiligThuis, Palliatief Advies team ed.</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medisch leiderschap en doelmatige zorg; bv beleidsstage, zorginnovatie (verbetering tbv patiëntenzorg), zorgverbeteringstraject (medical audit, complicatiebespreking); waar liggen verbeterkansen en hoe kan jij daar regie in nemen?</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voorlichting; bv aan pt/familie/collegae/school/politie. Ook; ontwikkelen voorlichtingsmaterialen (folder, website, Behandelwijzer-app).</w:t>
      </w:r>
    </w:p>
    <w:p w:rsidR="00386487" w:rsidRPr="00386487" w:rsidRDefault="00386487" w:rsidP="00386487">
      <w:pPr>
        <w:spacing w:before="100" w:beforeAutospacing="1" w:after="100" w:afterAutospacing="1" w:line="240" w:lineRule="auto"/>
        <w:rPr>
          <w:rFonts w:ascii="Segoe UI" w:hAnsi="Segoe UI" w:cs="Segoe UI"/>
          <w:noProof w:val="0"/>
          <w:color w:val="000000"/>
          <w:sz w:val="20"/>
          <w:szCs w:val="20"/>
        </w:rPr>
      </w:pPr>
      <w:r w:rsidRPr="00386487">
        <w:rPr>
          <w:rFonts w:ascii="Segoe UI" w:hAnsi="Segoe UI" w:cs="Segoe UI"/>
          <w:noProof w:val="0"/>
          <w:color w:val="000000"/>
          <w:sz w:val="20"/>
          <w:szCs w:val="20"/>
        </w:rPr>
        <w:t>* onderwijs; bv aan medezorgprofessionals (vpk, co-asst, VS, HAIO).Ook bijdragen aan de ETZ-huisonderwijs, bv door samen met een ander specialisme somatisch onderwijs voor te bereiden.</w:t>
      </w:r>
    </w:p>
    <w:p w:rsidR="001747B8" w:rsidRPr="001747B8" w:rsidRDefault="001747B8" w:rsidP="001747B8">
      <w:pPr>
        <w:autoSpaceDE w:val="0"/>
        <w:autoSpaceDN w:val="0"/>
        <w:adjustRightInd w:val="0"/>
        <w:spacing w:after="0" w:line="240" w:lineRule="auto"/>
        <w:rPr>
          <w:rFonts w:ascii="Segoe UI" w:eastAsiaTheme="minorHAnsi" w:hAnsi="Segoe UI" w:cs="Segoe UI"/>
          <w:noProof w:val="0"/>
          <w:sz w:val="20"/>
          <w:szCs w:val="20"/>
          <w:lang w:eastAsia="en-US"/>
        </w:rPr>
      </w:pPr>
    </w:p>
    <w:p w:rsidR="00D30099" w:rsidRPr="00C7464F" w:rsidRDefault="009E54D1" w:rsidP="006816F0">
      <w:pPr>
        <w:pStyle w:val="Kop2"/>
      </w:pPr>
      <w:r>
        <w:t>3.9</w:t>
      </w:r>
      <w:r w:rsidR="00B43CF3">
        <w:t>.1</w:t>
      </w:r>
      <w:r>
        <w:t xml:space="preserve"> </w:t>
      </w:r>
      <w:r>
        <w:tab/>
      </w:r>
      <w:r w:rsidR="00D30099" w:rsidRPr="00C7464F">
        <w:t>Portfolio</w:t>
      </w:r>
      <w:bookmarkEnd w:id="34"/>
      <w:r w:rsidR="00DD1DD6">
        <w:t>; monitoring &amp; toetsing</w:t>
      </w:r>
    </w:p>
    <w:p w:rsidR="001D6B00" w:rsidRDefault="00E160D2"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De AIOS dient ook te groeien in zijn ontwikkeling te reflecteren. Dit kan a.h.v. gekregen feedback (mentoraat, supervisie, leertherapie, KPB's, 360-feedback); daarnaast is het noodzakelijk dat de AIOS in een portfolio bijhoudt welke ervaringen aan de ontwikkeling van de competenties van een bepaald </w:t>
      </w:r>
      <w:r w:rsidRPr="008775FB">
        <w:rPr>
          <w:rFonts w:ascii="Segoe UI" w:eastAsiaTheme="minorHAnsi" w:hAnsi="Segoe UI" w:cs="Segoe UI"/>
          <w:noProof w:val="0"/>
          <w:sz w:val="20"/>
          <w:szCs w:val="20"/>
          <w:lang w:eastAsia="en-US"/>
        </w:rPr>
        <w:lastRenderedPageBreak/>
        <w:t>thema gedurende de stages bijdroegen.</w:t>
      </w:r>
      <w:r w:rsidR="005C2C1E" w:rsidRPr="008775FB">
        <w:rPr>
          <w:rFonts w:ascii="Segoe UI" w:eastAsiaTheme="minorHAnsi" w:hAnsi="Segoe UI" w:cs="Segoe UI"/>
          <w:noProof w:val="0"/>
          <w:sz w:val="20"/>
          <w:szCs w:val="20"/>
          <w:lang w:eastAsia="en-US"/>
        </w:rPr>
        <w:t xml:space="preserve"> </w:t>
      </w:r>
      <w:r w:rsidR="001D6B00" w:rsidRPr="008775FB">
        <w:rPr>
          <w:rFonts w:ascii="Segoe UI" w:eastAsiaTheme="minorHAnsi" w:hAnsi="Segoe UI" w:cs="Segoe UI"/>
          <w:noProof w:val="0"/>
          <w:sz w:val="20"/>
          <w:szCs w:val="20"/>
          <w:lang w:eastAsia="en-US"/>
        </w:rPr>
        <w:t xml:space="preserve">Het </w:t>
      </w:r>
      <w:r w:rsidR="005C2C1E" w:rsidRPr="008775FB">
        <w:rPr>
          <w:rFonts w:ascii="Segoe UI" w:eastAsiaTheme="minorHAnsi" w:hAnsi="Segoe UI" w:cs="Segoe UI"/>
          <w:noProof w:val="0"/>
          <w:sz w:val="20"/>
          <w:szCs w:val="20"/>
          <w:lang w:eastAsia="en-US"/>
        </w:rPr>
        <w:t xml:space="preserve">digitale </w:t>
      </w:r>
      <w:r w:rsidR="00C203D5">
        <w:rPr>
          <w:rFonts w:ascii="Segoe UI" w:eastAsiaTheme="minorHAnsi" w:hAnsi="Segoe UI" w:cs="Segoe UI"/>
          <w:noProof w:val="0"/>
          <w:sz w:val="20"/>
          <w:szCs w:val="20"/>
          <w:lang w:eastAsia="en-US"/>
        </w:rPr>
        <w:t>P</w:t>
      </w:r>
      <w:r w:rsidR="001D6B00" w:rsidRPr="008775FB">
        <w:rPr>
          <w:rFonts w:ascii="Segoe UI" w:eastAsiaTheme="minorHAnsi" w:hAnsi="Segoe UI" w:cs="Segoe UI"/>
          <w:noProof w:val="0"/>
          <w:sz w:val="20"/>
          <w:szCs w:val="20"/>
          <w:lang w:eastAsia="en-US"/>
        </w:rPr>
        <w:t xml:space="preserve">ortfolio </w:t>
      </w:r>
      <w:r w:rsidR="0082660D">
        <w:rPr>
          <w:rFonts w:ascii="Segoe UI" w:eastAsiaTheme="minorHAnsi" w:hAnsi="Segoe UI" w:cs="Segoe UI"/>
          <w:noProof w:val="0"/>
          <w:sz w:val="20"/>
          <w:szCs w:val="20"/>
          <w:lang w:eastAsia="en-US"/>
        </w:rPr>
        <w:t>(waarin o.a. het IOP, Indivi</w:t>
      </w:r>
      <w:r w:rsidR="00C203D5">
        <w:rPr>
          <w:rFonts w:ascii="Segoe UI" w:eastAsiaTheme="minorHAnsi" w:hAnsi="Segoe UI" w:cs="Segoe UI"/>
          <w:noProof w:val="0"/>
          <w:sz w:val="20"/>
          <w:szCs w:val="20"/>
          <w:lang w:eastAsia="en-US"/>
        </w:rPr>
        <w:t>d</w:t>
      </w:r>
      <w:r w:rsidR="0082660D">
        <w:rPr>
          <w:rFonts w:ascii="Segoe UI" w:eastAsiaTheme="minorHAnsi" w:hAnsi="Segoe UI" w:cs="Segoe UI"/>
          <w:noProof w:val="0"/>
          <w:sz w:val="20"/>
          <w:szCs w:val="20"/>
          <w:lang w:eastAsia="en-US"/>
        </w:rPr>
        <w:t xml:space="preserve">ueel Ontwikkelings Plan) </w:t>
      </w:r>
      <w:r w:rsidR="001D6B00" w:rsidRPr="008775FB">
        <w:rPr>
          <w:rFonts w:ascii="Segoe UI" w:eastAsiaTheme="minorHAnsi" w:hAnsi="Segoe UI" w:cs="Segoe UI"/>
          <w:noProof w:val="0"/>
          <w:sz w:val="20"/>
          <w:szCs w:val="20"/>
          <w:lang w:eastAsia="en-US"/>
        </w:rPr>
        <w:t xml:space="preserve">levert </w:t>
      </w:r>
      <w:r w:rsidR="004A0AF2" w:rsidRPr="008775FB">
        <w:rPr>
          <w:rFonts w:ascii="Segoe UI" w:eastAsiaTheme="minorHAnsi" w:hAnsi="Segoe UI" w:cs="Segoe UI"/>
          <w:noProof w:val="0"/>
          <w:sz w:val="20"/>
          <w:szCs w:val="20"/>
          <w:lang w:eastAsia="en-US"/>
        </w:rPr>
        <w:t xml:space="preserve">input voor </w:t>
      </w:r>
      <w:r w:rsidR="001D6B00" w:rsidRPr="008775FB">
        <w:rPr>
          <w:rFonts w:ascii="Segoe UI" w:eastAsiaTheme="minorHAnsi" w:hAnsi="Segoe UI" w:cs="Segoe UI"/>
          <w:noProof w:val="0"/>
          <w:sz w:val="20"/>
          <w:szCs w:val="20"/>
          <w:lang w:eastAsia="en-US"/>
        </w:rPr>
        <w:t>het voortgangsgesprek</w:t>
      </w:r>
      <w:r w:rsidR="004A0AF2" w:rsidRPr="008775FB">
        <w:rPr>
          <w:rFonts w:ascii="Segoe UI" w:eastAsiaTheme="minorHAnsi" w:hAnsi="Segoe UI" w:cs="Segoe UI"/>
          <w:noProof w:val="0"/>
          <w:sz w:val="20"/>
          <w:szCs w:val="20"/>
          <w:lang w:eastAsia="en-US"/>
        </w:rPr>
        <w:t>.</w:t>
      </w:r>
      <w:r w:rsidR="001D6B00" w:rsidRPr="008775FB">
        <w:rPr>
          <w:rFonts w:ascii="Segoe UI" w:eastAsiaTheme="minorHAnsi" w:hAnsi="Segoe UI" w:cs="Segoe UI"/>
          <w:noProof w:val="0"/>
          <w:sz w:val="20"/>
          <w:szCs w:val="20"/>
          <w:lang w:eastAsia="en-US"/>
        </w:rPr>
        <w:t xml:space="preserve"> </w:t>
      </w:r>
      <w:r w:rsidR="00C203D5">
        <w:rPr>
          <w:rFonts w:ascii="Segoe UI" w:eastAsiaTheme="minorHAnsi" w:hAnsi="Segoe UI" w:cs="Segoe UI"/>
          <w:noProof w:val="0"/>
          <w:sz w:val="20"/>
          <w:szCs w:val="20"/>
          <w:lang w:eastAsia="en-US"/>
        </w:rPr>
        <w:t>Portfolio GAIA w</w:t>
      </w:r>
      <w:r w:rsidR="002B52C4">
        <w:rPr>
          <w:rFonts w:ascii="Segoe UI" w:eastAsiaTheme="minorHAnsi" w:hAnsi="Segoe UI" w:cs="Segoe UI"/>
          <w:noProof w:val="0"/>
          <w:sz w:val="20"/>
          <w:szCs w:val="20"/>
          <w:lang w:eastAsia="en-US"/>
        </w:rPr>
        <w:t>erd</w:t>
      </w:r>
      <w:r w:rsidR="00C203D5">
        <w:rPr>
          <w:rFonts w:ascii="Segoe UI" w:eastAsiaTheme="minorHAnsi" w:hAnsi="Segoe UI" w:cs="Segoe UI"/>
          <w:noProof w:val="0"/>
          <w:sz w:val="20"/>
          <w:szCs w:val="20"/>
          <w:lang w:eastAsia="en-US"/>
        </w:rPr>
        <w:t xml:space="preserve"> overgenomen door Reconcept met LOP.</w:t>
      </w:r>
    </w:p>
    <w:p w:rsidR="00DD1DD6" w:rsidRDefault="00DD1DD6" w:rsidP="00BC4CA3">
      <w:pPr>
        <w:autoSpaceDE w:val="0"/>
        <w:autoSpaceDN w:val="0"/>
        <w:adjustRightInd w:val="0"/>
        <w:spacing w:after="0"/>
        <w:rPr>
          <w:rFonts w:ascii="Segoe UI" w:eastAsiaTheme="minorHAnsi" w:hAnsi="Segoe UI" w:cs="Segoe UI"/>
          <w:noProof w:val="0"/>
          <w:sz w:val="20"/>
          <w:szCs w:val="20"/>
          <w:lang w:eastAsia="en-US"/>
        </w:rPr>
      </w:pPr>
    </w:p>
    <w:p w:rsidR="00DD1DD6" w:rsidRDefault="00DD1DD6" w:rsidP="00DD1DD6">
      <w:pPr>
        <w:autoSpaceDE w:val="0"/>
        <w:autoSpaceDN w:val="0"/>
        <w:adjustRightInd w:val="0"/>
        <w:spacing w:after="0" w:line="240" w:lineRule="auto"/>
        <w:rPr>
          <w:rFonts w:ascii="Segoe UI" w:eastAsiaTheme="minorHAnsi" w:hAnsi="Segoe UI" w:cs="Segoe UI"/>
          <w:noProof w:val="0"/>
          <w:color w:val="000000"/>
          <w:sz w:val="20"/>
          <w:szCs w:val="20"/>
          <w:lang w:eastAsia="en-US"/>
        </w:rPr>
      </w:pPr>
      <w:r w:rsidRPr="00660C0D">
        <w:rPr>
          <w:rFonts w:ascii="Segoe UI" w:eastAsiaTheme="minorHAnsi" w:hAnsi="Segoe UI" w:cs="Segoe UI"/>
          <w:noProof w:val="0"/>
          <w:color w:val="000000"/>
          <w:sz w:val="20"/>
          <w:szCs w:val="20"/>
          <w:lang w:eastAsia="en-US"/>
        </w:rPr>
        <w:t xml:space="preserve">We </w:t>
      </w:r>
      <w:r>
        <w:rPr>
          <w:rFonts w:ascii="Segoe UI" w:eastAsiaTheme="minorHAnsi" w:hAnsi="Segoe UI" w:cs="Segoe UI"/>
          <w:noProof w:val="0"/>
          <w:color w:val="000000"/>
          <w:sz w:val="20"/>
          <w:szCs w:val="20"/>
          <w:lang w:eastAsia="en-US"/>
        </w:rPr>
        <w:t xml:space="preserve">monitoren </w:t>
      </w:r>
      <w:r w:rsidRPr="00660C0D">
        <w:rPr>
          <w:rFonts w:ascii="Segoe UI" w:eastAsiaTheme="minorHAnsi" w:hAnsi="Segoe UI" w:cs="Segoe UI"/>
          <w:noProof w:val="0"/>
          <w:color w:val="000000"/>
          <w:sz w:val="20"/>
          <w:szCs w:val="20"/>
          <w:lang w:eastAsia="en-US"/>
        </w:rPr>
        <w:t>voortdurend (met versc</w:t>
      </w:r>
      <w:r w:rsidR="002B52C4">
        <w:rPr>
          <w:rFonts w:ascii="Segoe UI" w:eastAsiaTheme="minorHAnsi" w:hAnsi="Segoe UI" w:cs="Segoe UI"/>
          <w:noProof w:val="0"/>
          <w:color w:val="000000"/>
          <w:sz w:val="20"/>
          <w:szCs w:val="20"/>
          <w:lang w:eastAsia="en-US"/>
        </w:rPr>
        <w:t>hillende middelen, dus praktijkobservaties, kennis</w:t>
      </w:r>
      <w:r w:rsidRPr="00660C0D">
        <w:rPr>
          <w:rFonts w:ascii="Segoe UI" w:eastAsiaTheme="minorHAnsi" w:hAnsi="Segoe UI" w:cs="Segoe UI"/>
          <w:noProof w:val="0"/>
          <w:color w:val="000000"/>
          <w:sz w:val="20"/>
          <w:szCs w:val="20"/>
          <w:lang w:eastAsia="en-US"/>
        </w:rPr>
        <w:t>toets</w:t>
      </w:r>
      <w:r w:rsidR="002B52C4">
        <w:rPr>
          <w:rFonts w:ascii="Segoe UI" w:eastAsiaTheme="minorHAnsi" w:hAnsi="Segoe UI" w:cs="Segoe UI"/>
          <w:noProof w:val="0"/>
          <w:color w:val="000000"/>
          <w:sz w:val="20"/>
          <w:szCs w:val="20"/>
          <w:lang w:eastAsia="en-US"/>
        </w:rPr>
        <w:t>ing</w:t>
      </w:r>
      <w:r w:rsidRPr="00660C0D">
        <w:rPr>
          <w:rFonts w:ascii="Segoe UI" w:eastAsiaTheme="minorHAnsi" w:hAnsi="Segoe UI" w:cs="Segoe UI"/>
          <w:noProof w:val="0"/>
          <w:color w:val="000000"/>
          <w:sz w:val="20"/>
          <w:szCs w:val="20"/>
          <w:lang w:eastAsia="en-US"/>
        </w:rPr>
        <w:t xml:space="preserve"> </w:t>
      </w:r>
      <w:r>
        <w:rPr>
          <w:rFonts w:ascii="Segoe UI" w:eastAsiaTheme="minorHAnsi" w:hAnsi="Segoe UI" w:cs="Segoe UI"/>
          <w:noProof w:val="0"/>
          <w:color w:val="000000"/>
          <w:sz w:val="20"/>
          <w:szCs w:val="20"/>
          <w:lang w:eastAsia="en-US"/>
        </w:rPr>
        <w:t>ed) hoe de AIOS zich ontwikkelt; zie evt ook gehele beschrijving LOP (site NVVP), waar oa dit te vinden is;</w:t>
      </w:r>
    </w:p>
    <w:p w:rsidR="00DD1DD6" w:rsidRPr="00C71DF7" w:rsidRDefault="00110126" w:rsidP="00B43CF3">
      <w:pPr>
        <w:spacing w:before="154" w:after="0" w:line="240" w:lineRule="auto"/>
        <w:rPr>
          <w:rFonts w:ascii="Segoe UI" w:hAnsi="Segoe UI" w:cs="Segoe UI"/>
          <w:noProof w:val="0"/>
          <w:sz w:val="20"/>
          <w:szCs w:val="20"/>
        </w:rPr>
      </w:pPr>
      <w:hyperlink r:id="rId24" w:history="1">
        <w:r w:rsidR="00DD1DD6" w:rsidRPr="00C71DF7">
          <w:rPr>
            <w:rFonts w:ascii="Segoe UI" w:eastAsiaTheme="minorEastAsia" w:hAnsi="Segoe UI" w:cs="Segoe UI"/>
            <w:noProof w:val="0"/>
            <w:color w:val="404040" w:themeColor="text1" w:themeTint="BF"/>
            <w:kern w:val="24"/>
            <w:sz w:val="20"/>
            <w:szCs w:val="20"/>
            <w:u w:val="single"/>
          </w:rPr>
          <w:t>https://www.medischevervolgopleidingen.nl/ondersteuningsmateriaal/animatie-bekwaam-verklaren</w:t>
        </w:r>
      </w:hyperlink>
    </w:p>
    <w:p w:rsidR="00DD1DD6" w:rsidRDefault="00DD1DD6" w:rsidP="00DD1DD6">
      <w:pPr>
        <w:autoSpaceDE w:val="0"/>
        <w:autoSpaceDN w:val="0"/>
        <w:adjustRightInd w:val="0"/>
        <w:spacing w:after="0" w:line="240" w:lineRule="auto"/>
        <w:rPr>
          <w:rFonts w:ascii="Segoe UI" w:eastAsiaTheme="minorHAnsi" w:hAnsi="Segoe UI" w:cs="Segoe UI"/>
          <w:noProof w:val="0"/>
          <w:color w:val="000000"/>
          <w:sz w:val="20"/>
          <w:szCs w:val="20"/>
          <w:lang w:eastAsia="en-US"/>
        </w:rPr>
      </w:pPr>
    </w:p>
    <w:p w:rsidR="00DD1DD6" w:rsidRDefault="00DD1DD6" w:rsidP="00DD1DD6">
      <w:pPr>
        <w:rPr>
          <w:rFonts w:asciiTheme="minorHAnsi" w:eastAsiaTheme="minorHAnsi" w:hAnsiTheme="minorHAnsi" w:cstheme="minorBidi"/>
          <w:noProof w:val="0"/>
          <w:sz w:val="16"/>
          <w:szCs w:val="16"/>
          <w:lang w:eastAsia="en-US"/>
        </w:rPr>
      </w:pPr>
      <w:r>
        <w:drawing>
          <wp:inline distT="0" distB="0" distL="0" distR="0" wp14:anchorId="095AF807" wp14:editId="01E9E669">
            <wp:extent cx="4848225" cy="2821184"/>
            <wp:effectExtent l="0" t="0" r="0" b="0"/>
            <wp:docPr id="2" name="Picture 1" descr="page27image31114048">
              <a:extLst xmlns:a="http://schemas.openxmlformats.org/drawingml/2006/main">
                <a:ext uri="{FF2B5EF4-FFF2-40B4-BE49-F238E27FC236}">
                  <a16:creationId xmlns:a16="http://schemas.microsoft.com/office/drawing/2014/main" id="{265D1B03-0018-E04A-8A9D-A6E766B4E29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5" name="Picture 1" descr="page27image31114048">
                      <a:extLst>
                        <a:ext uri="{FF2B5EF4-FFF2-40B4-BE49-F238E27FC236}">
                          <a16:creationId xmlns:a16="http://schemas.microsoft.com/office/drawing/2014/main" id="{265D1B03-0018-E04A-8A9D-A6E766B4E29A}"/>
                        </a:ext>
                      </a:extLst>
                    </pic:cNvPr>
                    <pic:cNvPicPr>
                      <a:picLocks noGrp="1"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421" cy="2832354"/>
                    </a:xfrm>
                    <a:prstGeom prst="rect">
                      <a:avLst/>
                    </a:prstGeom>
                    <a:noFill/>
                    <a:extLst/>
                  </pic:spPr>
                </pic:pic>
              </a:graphicData>
            </a:graphic>
          </wp:inline>
        </w:drawing>
      </w:r>
    </w:p>
    <w:p w:rsidR="00DD1DD6" w:rsidRPr="00C553C8" w:rsidRDefault="00DD1DD6" w:rsidP="00DD1DD6">
      <w:pPr>
        <w:rPr>
          <w:rFonts w:asciiTheme="minorHAnsi" w:eastAsiaTheme="minorHAnsi" w:hAnsiTheme="minorHAnsi" w:cstheme="minorBidi"/>
          <w:noProof w:val="0"/>
          <w:sz w:val="28"/>
          <w:szCs w:val="28"/>
          <w:lang w:eastAsia="en-US"/>
        </w:rPr>
      </w:pPr>
      <w:r>
        <w:drawing>
          <wp:inline distT="0" distB="0" distL="0" distR="0" wp14:anchorId="0538F0A9" wp14:editId="747544CE">
            <wp:extent cx="4524375" cy="3423204"/>
            <wp:effectExtent l="0" t="0" r="0" b="635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34769" cy="3431068"/>
                    </a:xfrm>
                    <a:prstGeom prst="rect">
                      <a:avLst/>
                    </a:prstGeom>
                    <a:noFill/>
                    <a:ln>
                      <a:noFill/>
                    </a:ln>
                    <a:extLst/>
                  </pic:spPr>
                </pic:pic>
              </a:graphicData>
            </a:graphic>
          </wp:inline>
        </w:drawing>
      </w:r>
    </w:p>
    <w:p w:rsidR="00DD1DD6" w:rsidRDefault="00DD1DD6" w:rsidP="00DD1DD6">
      <w:pPr>
        <w:spacing w:before="96" w:after="0" w:line="240" w:lineRule="auto"/>
        <w:rPr>
          <w:rFonts w:asciiTheme="minorHAnsi" w:eastAsiaTheme="minorEastAsia" w:cstheme="minorBidi"/>
          <w:noProof w:val="0"/>
          <w:color w:val="FF0000"/>
          <w:kern w:val="24"/>
          <w:sz w:val="28"/>
          <w:szCs w:val="28"/>
        </w:rPr>
      </w:pPr>
    </w:p>
    <w:p w:rsidR="00DD1DD6" w:rsidRDefault="00DD1DD6" w:rsidP="00DD1DD6">
      <w:pPr>
        <w:pStyle w:val="Geenafstand"/>
        <w:rPr>
          <w:rFonts w:ascii="Segoe UI" w:eastAsia="Lato" w:hAnsi="Segoe UI" w:cs="Segoe UI"/>
          <w:sz w:val="20"/>
          <w:szCs w:val="20"/>
        </w:rPr>
      </w:pPr>
      <w:r>
        <w:rPr>
          <w:rFonts w:ascii="Segoe UI" w:eastAsia="Lato" w:hAnsi="Segoe UI" w:cs="Segoe UI"/>
          <w:sz w:val="20"/>
          <w:szCs w:val="20"/>
        </w:rPr>
        <w:t>Paar begrippen;</w:t>
      </w:r>
    </w:p>
    <w:p w:rsidR="00DD1DD6" w:rsidRPr="00C71DF7" w:rsidRDefault="00DD1DD6" w:rsidP="00F74422">
      <w:pPr>
        <w:pStyle w:val="Geenafstand"/>
        <w:numPr>
          <w:ilvl w:val="0"/>
          <w:numId w:val="14"/>
        </w:numPr>
        <w:rPr>
          <w:rFonts w:ascii="Segoe UI" w:hAnsi="Segoe UI" w:cs="Segoe UI"/>
          <w:sz w:val="20"/>
          <w:szCs w:val="20"/>
        </w:rPr>
      </w:pPr>
      <w:r w:rsidRPr="00C71DF7">
        <w:rPr>
          <w:rFonts w:ascii="Segoe UI" w:eastAsia="Lato" w:hAnsi="Segoe UI" w:cs="Segoe UI"/>
          <w:sz w:val="20"/>
          <w:szCs w:val="20"/>
        </w:rPr>
        <w:t xml:space="preserve">KPE’s (= korte praktijk evaluatie) vinden plaats in de context van één of meer EPA’s. </w:t>
      </w:r>
    </w:p>
    <w:p w:rsidR="00DD1DD6" w:rsidRPr="00C71DF7" w:rsidRDefault="00DD1DD6" w:rsidP="00F74422">
      <w:pPr>
        <w:pStyle w:val="Geenafstand"/>
        <w:numPr>
          <w:ilvl w:val="0"/>
          <w:numId w:val="14"/>
        </w:numPr>
        <w:rPr>
          <w:rFonts w:ascii="Segoe UI" w:hAnsi="Segoe UI" w:cs="Segoe UI"/>
          <w:sz w:val="20"/>
          <w:szCs w:val="20"/>
        </w:rPr>
      </w:pPr>
      <w:r w:rsidRPr="00C71DF7">
        <w:rPr>
          <w:rFonts w:ascii="Segoe UI" w:eastAsia="Lato" w:hAnsi="Segoe UI" w:cs="Segoe UI"/>
          <w:sz w:val="20"/>
          <w:szCs w:val="20"/>
        </w:rPr>
        <w:t>CBD (= case-based discussion) idem</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t>EVC= eerder verworven competentie</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lastRenderedPageBreak/>
        <w:t>SVC=sneller verworven competentie</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t>IOP= Individueel OnwikkelingsPlan</w:t>
      </w:r>
    </w:p>
    <w:p w:rsidR="00DD1DD6" w:rsidRPr="00C71DF7" w:rsidRDefault="00DD1DD6" w:rsidP="00F74422">
      <w:pPr>
        <w:pStyle w:val="Geenafstand"/>
        <w:numPr>
          <w:ilvl w:val="0"/>
          <w:numId w:val="14"/>
        </w:numPr>
        <w:rPr>
          <w:rFonts w:ascii="Segoe UI" w:eastAsiaTheme="minorEastAsia" w:hAnsi="Segoe UI" w:cs="Segoe UI"/>
          <w:sz w:val="20"/>
          <w:szCs w:val="20"/>
        </w:rPr>
      </w:pPr>
      <w:r w:rsidRPr="00C71DF7">
        <w:rPr>
          <w:rFonts w:ascii="Segoe UI" w:eastAsiaTheme="minorEastAsia" w:hAnsi="Segoe UI" w:cs="Segoe UI"/>
          <w:sz w:val="20"/>
          <w:szCs w:val="20"/>
        </w:rPr>
        <w:t>OOG=</w:t>
      </w:r>
      <w:r>
        <w:rPr>
          <w:rFonts w:ascii="Segoe UI" w:eastAsiaTheme="minorEastAsia" w:hAnsi="Segoe UI" w:cs="Segoe UI"/>
          <w:sz w:val="20"/>
          <w:szCs w:val="20"/>
        </w:rPr>
        <w:t xml:space="preserve"> Oordeel OpleidingsGroep</w:t>
      </w:r>
    </w:p>
    <w:p w:rsidR="00DD1DD6" w:rsidRPr="00C71DF7" w:rsidRDefault="00DD1DD6" w:rsidP="00DD1DD6">
      <w:pPr>
        <w:spacing w:before="96" w:after="0" w:line="240" w:lineRule="auto"/>
        <w:rPr>
          <w:rFonts w:ascii="Segoe UI" w:eastAsiaTheme="minorEastAsia" w:hAnsi="Segoe UI" w:cs="Segoe UI"/>
          <w:noProof w:val="0"/>
          <w:kern w:val="24"/>
          <w:sz w:val="20"/>
          <w:szCs w:val="20"/>
        </w:rPr>
      </w:pPr>
    </w:p>
    <w:p w:rsidR="00DD1DD6" w:rsidRPr="00C71DF7" w:rsidRDefault="00DD1DD6" w:rsidP="00DD1DD6">
      <w:pPr>
        <w:spacing w:before="96" w:after="0" w:line="240" w:lineRule="auto"/>
        <w:rPr>
          <w:rFonts w:ascii="Segoe UI" w:eastAsiaTheme="minorEastAsia" w:hAnsi="Segoe UI" w:cs="Segoe UI"/>
          <w:noProof w:val="0"/>
          <w:kern w:val="24"/>
          <w:sz w:val="20"/>
          <w:szCs w:val="20"/>
          <w:u w:val="single"/>
        </w:rPr>
      </w:pPr>
      <w:r w:rsidRPr="00C71DF7">
        <w:rPr>
          <w:rFonts w:ascii="Segoe UI" w:eastAsiaTheme="minorEastAsia" w:hAnsi="Segoe UI" w:cs="Segoe UI"/>
          <w:noProof w:val="0"/>
          <w:kern w:val="24"/>
          <w:sz w:val="20"/>
          <w:szCs w:val="20"/>
          <w:u w:val="single"/>
        </w:rPr>
        <w:t>Vertrouwenscriteria;</w:t>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 xml:space="preserve">Psychotherapeutisch fundament </w:t>
      </w:r>
      <w:r w:rsidRPr="00C71DF7">
        <w:rPr>
          <w:rFonts w:ascii="Segoe UI" w:eastAsiaTheme="minorEastAsia" w:hAnsi="Segoe UI" w:cs="Segoe UI"/>
          <w:noProof w:val="0"/>
          <w:color w:val="000000" w:themeColor="text1"/>
          <w:kern w:val="24"/>
          <w:sz w:val="20"/>
          <w:szCs w:val="20"/>
        </w:rPr>
        <w:t xml:space="preserve">; herkent tegenoverdracht, kan hierop reflecteren en dit adequaat hanteren. </w:t>
      </w:r>
      <w:r w:rsidRPr="00C71DF7">
        <w:rPr>
          <w:rFonts w:ascii="Segoe UI" w:eastAsiaTheme="minorEastAsia" w:hAnsi="Segoe UI" w:cs="Segoe UI"/>
          <w:noProof w:val="0"/>
          <w:color w:val="000000" w:themeColor="text1"/>
          <w:kern w:val="24"/>
          <w:sz w:val="20"/>
          <w:szCs w:val="20"/>
        </w:rPr>
        <w:tab/>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Competentie en klinisch redeneren</w:t>
      </w:r>
      <w:r w:rsidRPr="00C71DF7">
        <w:rPr>
          <w:rFonts w:ascii="Segoe UI" w:eastAsiaTheme="minorEastAsia" w:hAnsi="Segoe UI" w:cs="Segoe UI"/>
          <w:noProof w:val="0"/>
          <w:color w:val="000000" w:themeColor="text1"/>
          <w:kern w:val="24"/>
          <w:sz w:val="20"/>
          <w:szCs w:val="20"/>
        </w:rPr>
        <w:t xml:space="preserve">;  verwijst naar kennis, vaardigheden en specifieke competenties nodig tbv EPA </w:t>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 xml:space="preserve">Nauwgezetheid en geloofwaardigheid </w:t>
      </w:r>
      <w:r w:rsidRPr="00C71DF7">
        <w:rPr>
          <w:rFonts w:ascii="Segoe UI" w:eastAsiaTheme="minorEastAsia" w:hAnsi="Segoe UI" w:cs="Segoe UI"/>
          <w:noProof w:val="0"/>
          <w:color w:val="000000" w:themeColor="text1"/>
          <w:kern w:val="24"/>
          <w:sz w:val="20"/>
          <w:szCs w:val="20"/>
        </w:rPr>
        <w:t xml:space="preserve">; grondigheid en consistentie in activiteiten. Anders gezegd: een aios doet wat hij zegt dat hij zal doen en laat een grondigheid zien die voorspelbaar is. </w:t>
      </w:r>
      <w:r w:rsidRPr="00C71DF7">
        <w:rPr>
          <w:rFonts w:ascii="Segoe UI" w:eastAsiaTheme="minorEastAsia" w:hAnsi="Segoe UI" w:cs="Segoe UI"/>
          <w:noProof w:val="0"/>
          <w:color w:val="000000" w:themeColor="text1"/>
          <w:kern w:val="24"/>
          <w:sz w:val="20"/>
          <w:szCs w:val="20"/>
        </w:rPr>
        <w:tab/>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Oprechtheid</w:t>
      </w:r>
      <w:r w:rsidRPr="00C71DF7">
        <w:rPr>
          <w:rFonts w:ascii="Segoe UI" w:eastAsiaTheme="minorEastAsia" w:hAnsi="Segoe UI" w:cs="Segoe UI"/>
          <w:noProof w:val="0"/>
          <w:color w:val="000000" w:themeColor="text1"/>
          <w:kern w:val="24"/>
          <w:sz w:val="20"/>
          <w:szCs w:val="20"/>
        </w:rPr>
        <w:t xml:space="preserve"> ; oprechtheid impliceert dat de aios desgevraagd eerlijk vertelt wat hij heeft gezien, wat hij heeft gedaan en waarom. Dit is inclusief toegeven wat hij niet heeft gedaan en had moeten doen. </w:t>
      </w:r>
    </w:p>
    <w:p w:rsidR="00DD1DD6" w:rsidRPr="00C71DF7" w:rsidRDefault="00DD1DD6" w:rsidP="00DD1DD6">
      <w:pPr>
        <w:spacing w:before="96" w:after="0" w:line="240" w:lineRule="auto"/>
        <w:rPr>
          <w:rFonts w:ascii="Segoe UI" w:hAnsi="Segoe UI" w:cs="Segoe UI"/>
          <w:noProof w:val="0"/>
          <w:sz w:val="20"/>
          <w:szCs w:val="20"/>
        </w:rPr>
      </w:pPr>
      <w:r w:rsidRPr="00C71DF7">
        <w:rPr>
          <w:rFonts w:ascii="Segoe UI" w:eastAsiaTheme="minorEastAsia" w:hAnsi="Segoe UI" w:cs="Segoe UI"/>
          <w:noProof w:val="0"/>
          <w:color w:val="FF0000"/>
          <w:kern w:val="24"/>
          <w:sz w:val="20"/>
          <w:szCs w:val="20"/>
        </w:rPr>
        <w:t>Inzicht in eigen beperkingen en bereidheid hulp te vragen</w:t>
      </w:r>
      <w:r w:rsidRPr="00C71DF7">
        <w:rPr>
          <w:rFonts w:ascii="Segoe UI" w:eastAsiaTheme="minorEastAsia" w:hAnsi="Segoe UI" w:cs="Segoe UI"/>
          <w:noProof w:val="0"/>
          <w:color w:val="000000" w:themeColor="text1"/>
          <w:kern w:val="24"/>
          <w:sz w:val="20"/>
          <w:szCs w:val="20"/>
        </w:rPr>
        <w:t xml:space="preserve">; cruciaal is inzicht in de eigen beperkingen en weten wanneer procedures te stoppen en tijdig hulp in te roepen. Weten is de cognitieve component maar dit gaat niet altijd samen met de bereidheid tot het inroepen van hulp. Een goede balans tussen proactief gedrag en hulp inroepen wanneer nodig, is essentieel. </w:t>
      </w:r>
      <w:r w:rsidRPr="00C71DF7">
        <w:rPr>
          <w:rFonts w:ascii="Segoe UI" w:eastAsiaTheme="minorEastAsia" w:hAnsi="Segoe UI" w:cs="Segoe UI"/>
          <w:noProof w:val="0"/>
          <w:color w:val="000000" w:themeColor="text1"/>
          <w:kern w:val="24"/>
          <w:sz w:val="20"/>
          <w:szCs w:val="20"/>
        </w:rPr>
        <w:tab/>
      </w:r>
    </w:p>
    <w:p w:rsidR="00DD1DD6" w:rsidRDefault="00DD1DD6" w:rsidP="00DD1DD6">
      <w:pPr>
        <w:rPr>
          <w:rFonts w:ascii="Segoe UI" w:eastAsiaTheme="minorHAnsi" w:hAnsi="Segoe UI" w:cs="Segoe UI"/>
          <w:noProof w:val="0"/>
          <w:sz w:val="20"/>
          <w:szCs w:val="20"/>
          <w:u w:val="single"/>
          <w:lang w:eastAsia="en-US"/>
        </w:rPr>
      </w:pPr>
    </w:p>
    <w:p w:rsidR="009338A6" w:rsidRDefault="005C2C1E"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We beogen een </w:t>
      </w:r>
      <w:r w:rsidR="00DD1DD6">
        <w:rPr>
          <w:rFonts w:ascii="Segoe UI" w:eastAsiaTheme="minorHAnsi" w:hAnsi="Segoe UI" w:cs="Segoe UI"/>
          <w:noProof w:val="0"/>
          <w:sz w:val="20"/>
          <w:szCs w:val="20"/>
          <w:lang w:eastAsia="en-US"/>
        </w:rPr>
        <w:t xml:space="preserve">EPA- en </w:t>
      </w:r>
      <w:r w:rsidRPr="008775FB">
        <w:rPr>
          <w:rFonts w:ascii="Segoe UI" w:eastAsiaTheme="minorHAnsi" w:hAnsi="Segoe UI" w:cs="Segoe UI"/>
          <w:noProof w:val="0"/>
          <w:sz w:val="20"/>
          <w:szCs w:val="20"/>
          <w:lang w:eastAsia="en-US"/>
        </w:rPr>
        <w:t xml:space="preserve">competentie-gericht opleiden, waarbij per AIOS een individuele leercurve zal plaatsvinden, en er voortdurend zal worden geëvalueerd of een AIOS conform zijn leercurve, stage-routing, en waar hij staat in het opleidingsproces, adequaat functioneert. </w:t>
      </w:r>
    </w:p>
    <w:p w:rsidR="009338A6" w:rsidRDefault="009338A6" w:rsidP="00BC4CA3">
      <w:pPr>
        <w:autoSpaceDE w:val="0"/>
        <w:autoSpaceDN w:val="0"/>
        <w:adjustRightInd w:val="0"/>
        <w:spacing w:after="0"/>
        <w:rPr>
          <w:rFonts w:ascii="Segoe UI" w:eastAsiaTheme="minorHAnsi" w:hAnsi="Segoe UI" w:cs="Segoe UI"/>
          <w:noProof w:val="0"/>
          <w:sz w:val="20"/>
          <w:szCs w:val="20"/>
          <w:lang w:eastAsia="en-US"/>
        </w:rPr>
      </w:pPr>
    </w:p>
    <w:p w:rsidR="002B52C4" w:rsidRDefault="009338A6" w:rsidP="00BC4CA3">
      <w:pPr>
        <w:autoSpaceDE w:val="0"/>
        <w:autoSpaceDN w:val="0"/>
        <w:adjustRightInd w:val="0"/>
        <w:spacing w:after="0"/>
        <w:rPr>
          <w:rFonts w:ascii="Segoe UI" w:eastAsiaTheme="minorHAnsi" w:hAnsi="Segoe UI" w:cs="Segoe UI"/>
          <w:noProof w:val="0"/>
          <w:sz w:val="20"/>
          <w:szCs w:val="20"/>
          <w:lang w:eastAsia="en-US"/>
        </w:rPr>
      </w:pPr>
      <w:r>
        <w:rPr>
          <w:rFonts w:ascii="Segoe UI" w:eastAsiaTheme="minorHAnsi" w:hAnsi="Segoe UI" w:cs="Segoe UI"/>
          <w:noProof w:val="0"/>
          <w:sz w:val="20"/>
          <w:szCs w:val="20"/>
          <w:lang w:eastAsia="en-US"/>
        </w:rPr>
        <w:t xml:space="preserve">We hebben als vakgroep </w:t>
      </w:r>
      <w:r w:rsidRPr="00A554EC">
        <w:rPr>
          <w:rFonts w:ascii="Segoe UI" w:eastAsiaTheme="minorHAnsi" w:hAnsi="Segoe UI" w:cs="Segoe UI"/>
          <w:b/>
          <w:noProof w:val="0"/>
          <w:sz w:val="20"/>
          <w:szCs w:val="20"/>
          <w:lang w:eastAsia="en-US"/>
        </w:rPr>
        <w:t>OOG-besprekingen</w:t>
      </w:r>
      <w:r>
        <w:rPr>
          <w:rFonts w:ascii="Segoe UI" w:eastAsiaTheme="minorHAnsi" w:hAnsi="Segoe UI" w:cs="Segoe UI"/>
          <w:noProof w:val="0"/>
          <w:sz w:val="20"/>
          <w:szCs w:val="20"/>
          <w:lang w:eastAsia="en-US"/>
        </w:rPr>
        <w:t xml:space="preserve"> om de voortgang van de AIOS op vlak van EPA’s te monitoren; en er is regelmatig contact en afstemming tussen </w:t>
      </w:r>
      <w:r w:rsidR="002B52C4">
        <w:rPr>
          <w:rFonts w:ascii="Segoe UI" w:eastAsiaTheme="minorHAnsi" w:hAnsi="Segoe UI" w:cs="Segoe UI"/>
          <w:noProof w:val="0"/>
          <w:sz w:val="20"/>
          <w:szCs w:val="20"/>
          <w:lang w:eastAsia="en-US"/>
        </w:rPr>
        <w:t>de opleiders binnen het consortium.</w:t>
      </w:r>
    </w:p>
    <w:p w:rsidR="002B52C4" w:rsidRDefault="002B52C4" w:rsidP="00BC4CA3">
      <w:pPr>
        <w:autoSpaceDE w:val="0"/>
        <w:autoSpaceDN w:val="0"/>
        <w:adjustRightInd w:val="0"/>
        <w:spacing w:after="0"/>
        <w:rPr>
          <w:rFonts w:ascii="Segoe UI" w:eastAsiaTheme="minorHAnsi" w:hAnsi="Segoe UI" w:cs="Segoe UI"/>
          <w:noProof w:val="0"/>
          <w:sz w:val="20"/>
          <w:szCs w:val="20"/>
          <w:lang w:eastAsia="en-US"/>
        </w:rPr>
      </w:pPr>
    </w:p>
    <w:p w:rsidR="004A0AF2" w:rsidRPr="008775FB" w:rsidRDefault="005C2C1E" w:rsidP="00BC4CA3">
      <w:pPr>
        <w:autoSpaceDE w:val="0"/>
        <w:autoSpaceDN w:val="0"/>
        <w:adjustRightInd w:val="0"/>
        <w:spacing w:after="0"/>
        <w:rPr>
          <w:rFonts w:ascii="Segoe UI" w:eastAsiaTheme="minorHAnsi" w:hAnsi="Segoe UI" w:cs="Segoe UI"/>
          <w:noProof w:val="0"/>
          <w:sz w:val="20"/>
          <w:szCs w:val="20"/>
          <w:lang w:eastAsia="en-US"/>
        </w:rPr>
      </w:pPr>
      <w:r w:rsidRPr="008775FB">
        <w:rPr>
          <w:rFonts w:ascii="Segoe UI" w:eastAsiaTheme="minorHAnsi" w:hAnsi="Segoe UI" w:cs="Segoe UI"/>
          <w:noProof w:val="0"/>
          <w:sz w:val="20"/>
          <w:szCs w:val="20"/>
          <w:lang w:eastAsia="en-US"/>
        </w:rPr>
        <w:t xml:space="preserve">Om goed zicht te krijgen op deze leercurve, worden alle </w:t>
      </w:r>
      <w:r w:rsidR="009338A6">
        <w:rPr>
          <w:rFonts w:ascii="Segoe UI" w:eastAsiaTheme="minorHAnsi" w:hAnsi="Segoe UI" w:cs="Segoe UI"/>
          <w:noProof w:val="0"/>
          <w:sz w:val="20"/>
          <w:szCs w:val="20"/>
          <w:lang w:eastAsia="en-US"/>
        </w:rPr>
        <w:t xml:space="preserve">nieuwe </w:t>
      </w:r>
      <w:r w:rsidRPr="008775FB">
        <w:rPr>
          <w:rFonts w:ascii="Segoe UI" w:eastAsiaTheme="minorHAnsi" w:hAnsi="Segoe UI" w:cs="Segoe UI"/>
          <w:noProof w:val="0"/>
          <w:sz w:val="20"/>
          <w:szCs w:val="20"/>
          <w:lang w:eastAsia="en-US"/>
        </w:rPr>
        <w:t xml:space="preserve">patiënten met een psychiater samen gezien en besproken. Video-opnames </w:t>
      </w:r>
      <w:r w:rsidR="002B52C4">
        <w:rPr>
          <w:rFonts w:ascii="Segoe UI" w:eastAsiaTheme="minorHAnsi" w:hAnsi="Segoe UI" w:cs="Segoe UI"/>
          <w:noProof w:val="0"/>
          <w:sz w:val="20"/>
          <w:szCs w:val="20"/>
          <w:lang w:eastAsia="en-US"/>
        </w:rPr>
        <w:t xml:space="preserve">(AVG-proof mogelijk via Codific) </w:t>
      </w:r>
      <w:r w:rsidRPr="008775FB">
        <w:rPr>
          <w:rFonts w:ascii="Segoe UI" w:eastAsiaTheme="minorHAnsi" w:hAnsi="Segoe UI" w:cs="Segoe UI"/>
          <w:noProof w:val="0"/>
          <w:sz w:val="20"/>
          <w:szCs w:val="20"/>
          <w:lang w:eastAsia="en-US"/>
        </w:rPr>
        <w:t xml:space="preserve">van gesprekken van </w:t>
      </w:r>
      <w:r w:rsidR="002B52C4">
        <w:rPr>
          <w:rFonts w:ascii="Segoe UI" w:eastAsiaTheme="minorHAnsi" w:hAnsi="Segoe UI" w:cs="Segoe UI"/>
          <w:noProof w:val="0"/>
          <w:sz w:val="20"/>
          <w:szCs w:val="20"/>
          <w:lang w:eastAsia="en-US"/>
        </w:rPr>
        <w:t>therapie</w:t>
      </w:r>
      <w:r w:rsidRPr="008775FB">
        <w:rPr>
          <w:rFonts w:ascii="Segoe UI" w:eastAsiaTheme="minorHAnsi" w:hAnsi="Segoe UI" w:cs="Segoe UI"/>
          <w:noProof w:val="0"/>
          <w:sz w:val="20"/>
          <w:szCs w:val="20"/>
          <w:lang w:eastAsia="en-US"/>
        </w:rPr>
        <w:t>patiënten zijn gebruikelijk in de opleiding. Daar</w:t>
      </w:r>
      <w:r w:rsidR="004A0AF2" w:rsidRPr="008775FB">
        <w:rPr>
          <w:rFonts w:ascii="Segoe UI" w:eastAsiaTheme="minorHAnsi" w:hAnsi="Segoe UI" w:cs="Segoe UI"/>
          <w:noProof w:val="0"/>
          <w:sz w:val="20"/>
          <w:szCs w:val="20"/>
          <w:lang w:eastAsia="en-US"/>
        </w:rPr>
        <w:t xml:space="preserve">naast </w:t>
      </w:r>
      <w:r w:rsidRPr="008775FB">
        <w:rPr>
          <w:rFonts w:ascii="Segoe UI" w:eastAsiaTheme="minorHAnsi" w:hAnsi="Segoe UI" w:cs="Segoe UI"/>
          <w:noProof w:val="0"/>
          <w:sz w:val="20"/>
          <w:szCs w:val="20"/>
          <w:lang w:eastAsia="en-US"/>
        </w:rPr>
        <w:t>worden instrumenten gebruikt zoals de KPB’</w:t>
      </w:r>
      <w:r w:rsidR="002B52C4">
        <w:rPr>
          <w:rFonts w:ascii="Segoe UI" w:eastAsiaTheme="minorHAnsi" w:hAnsi="Segoe UI" w:cs="Segoe UI"/>
          <w:noProof w:val="0"/>
          <w:sz w:val="20"/>
          <w:szCs w:val="20"/>
          <w:lang w:eastAsia="en-US"/>
        </w:rPr>
        <w:t>s</w:t>
      </w:r>
      <w:r w:rsidR="009338A6">
        <w:rPr>
          <w:rFonts w:ascii="Segoe UI" w:eastAsiaTheme="minorHAnsi" w:hAnsi="Segoe UI" w:cs="Segoe UI"/>
          <w:noProof w:val="0"/>
          <w:sz w:val="20"/>
          <w:szCs w:val="20"/>
          <w:lang w:eastAsia="en-US"/>
        </w:rPr>
        <w:t>/KPE’</w:t>
      </w:r>
      <w:r w:rsidRPr="008775FB">
        <w:rPr>
          <w:rFonts w:ascii="Segoe UI" w:eastAsiaTheme="minorHAnsi" w:hAnsi="Segoe UI" w:cs="Segoe UI"/>
          <w:noProof w:val="0"/>
          <w:sz w:val="20"/>
          <w:szCs w:val="20"/>
          <w:lang w:eastAsia="en-US"/>
        </w:rPr>
        <w:t>s, 360-graden feedback vragenlijsten, feedback op referaten</w:t>
      </w:r>
      <w:r w:rsidR="004A0AF2" w:rsidRPr="008775FB">
        <w:rPr>
          <w:rFonts w:ascii="Segoe UI" w:eastAsiaTheme="minorHAnsi" w:hAnsi="Segoe UI" w:cs="Segoe UI"/>
          <w:noProof w:val="0"/>
          <w:sz w:val="20"/>
          <w:szCs w:val="20"/>
          <w:lang w:eastAsia="en-US"/>
        </w:rPr>
        <w:t xml:space="preserve"> / </w:t>
      </w:r>
      <w:r w:rsidRPr="008775FB">
        <w:rPr>
          <w:rFonts w:ascii="Segoe UI" w:eastAsiaTheme="minorHAnsi" w:hAnsi="Segoe UI" w:cs="Segoe UI"/>
          <w:noProof w:val="0"/>
          <w:sz w:val="20"/>
          <w:szCs w:val="20"/>
          <w:lang w:eastAsia="en-US"/>
        </w:rPr>
        <w:t>CAT</w:t>
      </w:r>
      <w:r w:rsidR="004A0AF2" w:rsidRPr="008775FB">
        <w:rPr>
          <w:rFonts w:ascii="Segoe UI" w:eastAsiaTheme="minorHAnsi" w:hAnsi="Segoe UI" w:cs="Segoe UI"/>
          <w:noProof w:val="0"/>
          <w:sz w:val="20"/>
          <w:szCs w:val="20"/>
          <w:lang w:eastAsia="en-US"/>
        </w:rPr>
        <w:t xml:space="preserve"> / </w:t>
      </w:r>
      <w:r w:rsidRPr="008775FB">
        <w:rPr>
          <w:rFonts w:ascii="Segoe UI" w:eastAsiaTheme="minorHAnsi" w:hAnsi="Segoe UI" w:cs="Segoe UI"/>
          <w:noProof w:val="0"/>
          <w:sz w:val="20"/>
          <w:szCs w:val="20"/>
          <w:lang w:eastAsia="en-US"/>
        </w:rPr>
        <w:t>klinische besprekingen</w:t>
      </w:r>
      <w:r w:rsidR="004A0AF2" w:rsidRPr="008775FB">
        <w:rPr>
          <w:rFonts w:ascii="Segoe UI" w:eastAsiaTheme="minorHAnsi" w:hAnsi="Segoe UI" w:cs="Segoe UI"/>
          <w:noProof w:val="0"/>
          <w:sz w:val="20"/>
          <w:szCs w:val="20"/>
          <w:lang w:eastAsia="en-US"/>
        </w:rPr>
        <w:t>,</w:t>
      </w:r>
      <w:r w:rsidRPr="008775FB">
        <w:rPr>
          <w:rFonts w:ascii="Segoe UI" w:eastAsiaTheme="minorHAnsi" w:hAnsi="Segoe UI" w:cs="Segoe UI"/>
          <w:noProof w:val="0"/>
          <w:sz w:val="20"/>
          <w:szCs w:val="20"/>
          <w:lang w:eastAsia="en-US"/>
        </w:rPr>
        <w:t xml:space="preserve"> en</w:t>
      </w:r>
      <w:r w:rsidR="004A0AF2" w:rsidRPr="008775FB">
        <w:rPr>
          <w:rFonts w:ascii="Segoe UI" w:eastAsiaTheme="minorHAnsi" w:hAnsi="Segoe UI" w:cs="Segoe UI"/>
          <w:noProof w:val="0"/>
          <w:sz w:val="20"/>
          <w:szCs w:val="20"/>
          <w:lang w:eastAsia="en-US"/>
        </w:rPr>
        <w:t xml:space="preserve"> </w:t>
      </w:r>
      <w:r w:rsidRPr="008775FB">
        <w:rPr>
          <w:rFonts w:ascii="Segoe UI" w:eastAsiaTheme="minorHAnsi" w:hAnsi="Segoe UI" w:cs="Segoe UI"/>
          <w:noProof w:val="0"/>
          <w:sz w:val="20"/>
          <w:szCs w:val="20"/>
          <w:lang w:eastAsia="en-US"/>
        </w:rPr>
        <w:t xml:space="preserve">tussentijdse gesprekken met de opleider en waarnemend opleider gebruikt om te toetsen wat het niveau van de </w:t>
      </w:r>
      <w:r w:rsidR="004A0AF2" w:rsidRPr="008775FB">
        <w:rPr>
          <w:rFonts w:ascii="Segoe UI" w:eastAsiaTheme="minorHAnsi" w:hAnsi="Segoe UI" w:cs="Segoe UI"/>
          <w:noProof w:val="0"/>
          <w:sz w:val="20"/>
          <w:szCs w:val="20"/>
          <w:lang w:eastAsia="en-US"/>
        </w:rPr>
        <w:t>AIOS</w:t>
      </w:r>
      <w:r w:rsidRPr="008775FB">
        <w:rPr>
          <w:rFonts w:ascii="Segoe UI" w:eastAsiaTheme="minorHAnsi" w:hAnsi="Segoe UI" w:cs="Segoe UI"/>
          <w:noProof w:val="0"/>
          <w:sz w:val="20"/>
          <w:szCs w:val="20"/>
          <w:lang w:eastAsia="en-US"/>
        </w:rPr>
        <w:t xml:space="preserve"> is.</w:t>
      </w:r>
      <w:r w:rsidR="004A0AF2" w:rsidRPr="008775FB">
        <w:rPr>
          <w:rFonts w:ascii="Segoe UI" w:eastAsiaTheme="minorHAnsi" w:hAnsi="Segoe UI" w:cs="Segoe UI"/>
          <w:noProof w:val="0"/>
          <w:sz w:val="20"/>
          <w:szCs w:val="20"/>
          <w:lang w:eastAsia="en-US"/>
        </w:rPr>
        <w:t xml:space="preserve"> Indien er signalen zijn van minder goed-functioneren, worden deze vroegtijdig besproken en worden verbetersuggesties gedaan. De formele toetsen worden afgenomen in het kader van het landelijk Psychiatrie Onderwijs.</w:t>
      </w:r>
    </w:p>
    <w:p w:rsidR="00065957" w:rsidRPr="00C7464F" w:rsidRDefault="00065957" w:rsidP="00BC4CA3">
      <w:pPr>
        <w:autoSpaceDE w:val="0"/>
        <w:autoSpaceDN w:val="0"/>
        <w:adjustRightInd w:val="0"/>
        <w:spacing w:after="0"/>
        <w:rPr>
          <w:rFonts w:ascii="Segoe UI" w:eastAsiaTheme="minorHAnsi" w:hAnsi="Segoe UI" w:cs="Segoe UI"/>
          <w:noProof w:val="0"/>
          <w:sz w:val="18"/>
          <w:szCs w:val="18"/>
          <w:lang w:eastAsia="en-US"/>
        </w:rPr>
      </w:pPr>
    </w:p>
    <w:p w:rsidR="00497A16" w:rsidRPr="007C6C45" w:rsidRDefault="007C6C45" w:rsidP="007636C5">
      <w:pPr>
        <w:rPr>
          <w:b/>
          <w:sz w:val="24"/>
          <w:szCs w:val="24"/>
        </w:rPr>
      </w:pPr>
      <w:r w:rsidRPr="007C6C45">
        <w:rPr>
          <w:rFonts w:ascii="Segoe UI" w:hAnsi="Segoe UI" w:cs="Segoe UI"/>
          <w:b/>
          <w:bCs/>
          <w:sz w:val="24"/>
          <w:szCs w:val="24"/>
        </w:rPr>
        <w:t xml:space="preserve">4 </w:t>
      </w:r>
      <w:r w:rsidRPr="007C6C45">
        <w:rPr>
          <w:rFonts w:ascii="Segoe UI" w:hAnsi="Segoe UI" w:cs="Segoe UI"/>
          <w:b/>
          <w:bCs/>
          <w:sz w:val="24"/>
          <w:szCs w:val="24"/>
        </w:rPr>
        <w:tab/>
      </w:r>
      <w:r w:rsidR="00497A16" w:rsidRPr="007C6C45">
        <w:rPr>
          <w:b/>
          <w:sz w:val="24"/>
          <w:szCs w:val="24"/>
        </w:rPr>
        <w:t>Onderwijs &amp; Onderzoek</w:t>
      </w:r>
    </w:p>
    <w:p w:rsidR="00E701F5" w:rsidRPr="00C7464F" w:rsidRDefault="00E701F5" w:rsidP="006816F0">
      <w:pPr>
        <w:pStyle w:val="Kop2"/>
        <w:rPr>
          <w:rFonts w:eastAsiaTheme="minorHAnsi"/>
          <w:lang w:eastAsia="en-US"/>
        </w:rPr>
      </w:pPr>
      <w:bookmarkStart w:id="35" w:name="_Toc528442305"/>
      <w:r w:rsidRPr="00C7464F">
        <w:rPr>
          <w:rFonts w:eastAsiaTheme="minorHAnsi"/>
          <w:lang w:eastAsia="en-US"/>
        </w:rPr>
        <w:t xml:space="preserve">4.1 </w:t>
      </w:r>
      <w:r w:rsidR="0054695C">
        <w:rPr>
          <w:rFonts w:eastAsiaTheme="minorHAnsi"/>
          <w:lang w:eastAsia="en-US"/>
        </w:rPr>
        <w:tab/>
      </w:r>
      <w:r w:rsidR="006E503F">
        <w:rPr>
          <w:rFonts w:eastAsiaTheme="minorHAnsi"/>
          <w:lang w:eastAsia="en-US"/>
        </w:rPr>
        <w:t>Lokaal onderwijs</w:t>
      </w:r>
      <w:bookmarkEnd w:id="35"/>
      <w:r w:rsidRPr="00C7464F">
        <w:rPr>
          <w:rFonts w:eastAsiaTheme="minorHAnsi"/>
          <w:lang w:eastAsia="en-US"/>
        </w:rPr>
        <w:t xml:space="preserve"> </w:t>
      </w:r>
    </w:p>
    <w:p w:rsidR="00A740C7" w:rsidRPr="008775FB" w:rsidRDefault="00A740C7" w:rsidP="00BC4CA3">
      <w:pPr>
        <w:autoSpaceDE w:val="0"/>
        <w:autoSpaceDN w:val="0"/>
        <w:adjustRightInd w:val="0"/>
        <w:spacing w:after="0"/>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 xml:space="preserve">Er wordt onderwijs gegeven binnen de </w:t>
      </w:r>
      <w:r w:rsidR="006A54FC" w:rsidRPr="008775FB">
        <w:rPr>
          <w:rFonts w:ascii="Segoe UI" w:eastAsiaTheme="minorHAnsi" w:hAnsi="Segoe UI" w:cs="Segoe UI"/>
          <w:noProof w:val="0"/>
          <w:color w:val="000000"/>
          <w:sz w:val="20"/>
          <w:szCs w:val="20"/>
          <w:lang w:eastAsia="en-US"/>
        </w:rPr>
        <w:t xml:space="preserve">opleidingsgroep </w:t>
      </w:r>
      <w:r w:rsidRPr="008775FB">
        <w:rPr>
          <w:rFonts w:ascii="Segoe UI" w:eastAsiaTheme="minorHAnsi" w:hAnsi="Segoe UI" w:cs="Segoe UI"/>
          <w:noProof w:val="0"/>
          <w:color w:val="000000"/>
          <w:sz w:val="20"/>
          <w:szCs w:val="20"/>
          <w:lang w:eastAsia="en-US"/>
        </w:rPr>
        <w:t xml:space="preserve">over </w:t>
      </w:r>
      <w:r w:rsidR="00BB16E1">
        <w:rPr>
          <w:rFonts w:ascii="Segoe UI" w:eastAsiaTheme="minorHAnsi" w:hAnsi="Segoe UI" w:cs="Segoe UI"/>
          <w:noProof w:val="0"/>
          <w:color w:val="000000"/>
          <w:sz w:val="20"/>
          <w:szCs w:val="20"/>
          <w:lang w:eastAsia="en-US"/>
        </w:rPr>
        <w:t xml:space="preserve">oa </w:t>
      </w:r>
      <w:r w:rsidRPr="008775FB">
        <w:rPr>
          <w:rFonts w:ascii="Segoe UI" w:eastAsiaTheme="minorHAnsi" w:hAnsi="Segoe UI" w:cs="Segoe UI"/>
          <w:noProof w:val="0"/>
          <w:color w:val="000000"/>
          <w:sz w:val="20"/>
          <w:szCs w:val="20"/>
          <w:lang w:eastAsia="en-US"/>
        </w:rPr>
        <w:t>(zie</w:t>
      </w:r>
      <w:r w:rsidR="009D2EA2" w:rsidRPr="008775FB">
        <w:rPr>
          <w:rFonts w:ascii="Segoe UI" w:eastAsiaTheme="minorHAnsi" w:hAnsi="Segoe UI" w:cs="Segoe UI"/>
          <w:noProof w:val="0"/>
          <w:color w:val="000000"/>
          <w:sz w:val="20"/>
          <w:szCs w:val="20"/>
          <w:lang w:eastAsia="en-US"/>
        </w:rPr>
        <w:t xml:space="preserve">kenhuis-) psychiatrische </w:t>
      </w:r>
      <w:r w:rsidR="00BB16E1">
        <w:rPr>
          <w:rFonts w:ascii="Segoe UI" w:eastAsiaTheme="minorHAnsi" w:hAnsi="Segoe UI" w:cs="Segoe UI"/>
          <w:noProof w:val="0"/>
          <w:color w:val="000000"/>
          <w:sz w:val="20"/>
          <w:szCs w:val="20"/>
          <w:lang w:eastAsia="en-US"/>
        </w:rPr>
        <w:t xml:space="preserve">en somatische </w:t>
      </w:r>
      <w:r w:rsidR="009D2EA2" w:rsidRPr="008775FB">
        <w:rPr>
          <w:rFonts w:ascii="Segoe UI" w:eastAsiaTheme="minorHAnsi" w:hAnsi="Segoe UI" w:cs="Segoe UI"/>
          <w:noProof w:val="0"/>
          <w:color w:val="000000"/>
          <w:sz w:val="20"/>
          <w:szCs w:val="20"/>
          <w:lang w:eastAsia="en-US"/>
        </w:rPr>
        <w:t>thema’s</w:t>
      </w:r>
      <w:r w:rsidRPr="008775FB">
        <w:rPr>
          <w:rFonts w:ascii="Segoe UI" w:eastAsiaTheme="minorHAnsi" w:hAnsi="Segoe UI" w:cs="Segoe UI"/>
          <w:noProof w:val="0"/>
          <w:color w:val="000000"/>
          <w:sz w:val="20"/>
          <w:szCs w:val="20"/>
          <w:lang w:eastAsia="en-US"/>
        </w:rPr>
        <w:t xml:space="preserve">, relevant voor psychiaters i.o. Zie bijgesloten rooster. </w:t>
      </w:r>
    </w:p>
    <w:p w:rsidR="00A740C7" w:rsidRPr="008775FB" w:rsidRDefault="00A740C7" w:rsidP="00BC4CA3">
      <w:pPr>
        <w:autoSpaceDE w:val="0"/>
        <w:autoSpaceDN w:val="0"/>
        <w:adjustRightInd w:val="0"/>
        <w:spacing w:after="0"/>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 xml:space="preserve">Daarnaast is er een lokale refereercyclus, waar psychiaters i.o. (CATs), huisartsen i.o., </w:t>
      </w:r>
      <w:r w:rsidR="0056496D">
        <w:rPr>
          <w:rFonts w:ascii="Segoe UI" w:eastAsiaTheme="minorHAnsi" w:hAnsi="Segoe UI" w:cs="Segoe UI"/>
          <w:noProof w:val="0"/>
          <w:color w:val="000000"/>
          <w:sz w:val="20"/>
          <w:szCs w:val="20"/>
          <w:lang w:eastAsia="en-US"/>
        </w:rPr>
        <w:t xml:space="preserve">VS i.o., en Specialisten Ouderengeneeskunde i.o. alsmede </w:t>
      </w:r>
      <w:r w:rsidRPr="008775FB">
        <w:rPr>
          <w:rFonts w:ascii="Segoe UI" w:eastAsiaTheme="minorHAnsi" w:hAnsi="Segoe UI" w:cs="Segoe UI"/>
          <w:noProof w:val="0"/>
          <w:color w:val="000000"/>
          <w:sz w:val="20"/>
          <w:szCs w:val="20"/>
          <w:lang w:eastAsia="en-US"/>
        </w:rPr>
        <w:t xml:space="preserve">psychologen i.o. in participeren. </w:t>
      </w:r>
      <w:r w:rsidR="00E701F5" w:rsidRPr="008775FB">
        <w:rPr>
          <w:rFonts w:ascii="Segoe UI" w:eastAsiaTheme="minorHAnsi" w:hAnsi="Segoe UI" w:cs="Segoe UI"/>
          <w:noProof w:val="0"/>
          <w:color w:val="000000"/>
          <w:sz w:val="20"/>
          <w:szCs w:val="20"/>
          <w:lang w:eastAsia="en-US"/>
        </w:rPr>
        <w:t>De opleid</w:t>
      </w:r>
      <w:r w:rsidRPr="008775FB">
        <w:rPr>
          <w:rFonts w:ascii="Segoe UI" w:eastAsiaTheme="minorHAnsi" w:hAnsi="Segoe UI" w:cs="Segoe UI"/>
          <w:noProof w:val="0"/>
          <w:color w:val="000000"/>
          <w:sz w:val="20"/>
          <w:szCs w:val="20"/>
          <w:lang w:eastAsia="en-US"/>
        </w:rPr>
        <w:t>ingsgroep is</w:t>
      </w:r>
      <w:r w:rsidR="00E701F5" w:rsidRPr="008775FB">
        <w:rPr>
          <w:rFonts w:ascii="Segoe UI" w:eastAsiaTheme="minorHAnsi" w:hAnsi="Segoe UI" w:cs="Segoe UI"/>
          <w:noProof w:val="0"/>
          <w:color w:val="000000"/>
          <w:sz w:val="20"/>
          <w:szCs w:val="20"/>
          <w:lang w:eastAsia="en-US"/>
        </w:rPr>
        <w:t xml:space="preserve"> hierbij</w:t>
      </w:r>
      <w:r w:rsidRPr="008775FB">
        <w:rPr>
          <w:rFonts w:ascii="Segoe UI" w:eastAsiaTheme="minorHAnsi" w:hAnsi="Segoe UI" w:cs="Segoe UI"/>
          <w:noProof w:val="0"/>
          <w:color w:val="000000"/>
          <w:sz w:val="20"/>
          <w:szCs w:val="20"/>
          <w:lang w:eastAsia="en-US"/>
        </w:rPr>
        <w:t xml:space="preserve"> </w:t>
      </w:r>
      <w:r w:rsidR="00E701F5" w:rsidRPr="008775FB">
        <w:rPr>
          <w:rFonts w:ascii="Segoe UI" w:eastAsiaTheme="minorHAnsi" w:hAnsi="Segoe UI" w:cs="Segoe UI"/>
          <w:noProof w:val="0"/>
          <w:color w:val="000000"/>
          <w:sz w:val="20"/>
          <w:szCs w:val="20"/>
          <w:lang w:eastAsia="en-US"/>
        </w:rPr>
        <w:t>aanwezig</w:t>
      </w:r>
      <w:r w:rsidRPr="008775FB">
        <w:rPr>
          <w:rFonts w:ascii="Segoe UI" w:eastAsiaTheme="minorHAnsi" w:hAnsi="Segoe UI" w:cs="Segoe UI"/>
          <w:noProof w:val="0"/>
          <w:color w:val="000000"/>
          <w:sz w:val="20"/>
          <w:szCs w:val="20"/>
          <w:lang w:eastAsia="en-US"/>
        </w:rPr>
        <w:t xml:space="preserve"> en voorziet in feedback</w:t>
      </w:r>
      <w:r w:rsidR="00E701F5" w:rsidRPr="008775FB">
        <w:rPr>
          <w:rFonts w:ascii="Segoe UI" w:eastAsiaTheme="minorHAnsi" w:hAnsi="Segoe UI" w:cs="Segoe UI"/>
          <w:noProof w:val="0"/>
          <w:color w:val="000000"/>
          <w:sz w:val="20"/>
          <w:szCs w:val="20"/>
          <w:lang w:eastAsia="en-US"/>
        </w:rPr>
        <w:t xml:space="preserve">. </w:t>
      </w:r>
      <w:r w:rsidRPr="008775FB">
        <w:rPr>
          <w:rFonts w:ascii="Segoe UI" w:eastAsiaTheme="minorHAnsi" w:hAnsi="Segoe UI" w:cs="Segoe UI"/>
          <w:noProof w:val="0"/>
          <w:color w:val="000000"/>
          <w:sz w:val="20"/>
          <w:szCs w:val="20"/>
          <w:lang w:eastAsia="en-US"/>
        </w:rPr>
        <w:t xml:space="preserve">Op indicatie zijn </w:t>
      </w:r>
      <w:r w:rsidR="00E701F5" w:rsidRPr="008775FB">
        <w:rPr>
          <w:rFonts w:ascii="Segoe UI" w:eastAsiaTheme="minorHAnsi" w:hAnsi="Segoe UI" w:cs="Segoe UI"/>
          <w:noProof w:val="0"/>
          <w:color w:val="000000"/>
          <w:sz w:val="20"/>
          <w:szCs w:val="20"/>
          <w:lang w:eastAsia="en-US"/>
        </w:rPr>
        <w:t>er externe sprekers</w:t>
      </w:r>
      <w:r w:rsidR="007636C5">
        <w:rPr>
          <w:rFonts w:ascii="Segoe UI" w:eastAsiaTheme="minorHAnsi" w:hAnsi="Segoe UI" w:cs="Segoe UI"/>
          <w:noProof w:val="0"/>
          <w:color w:val="000000"/>
          <w:sz w:val="20"/>
          <w:szCs w:val="20"/>
          <w:lang w:eastAsia="en-US"/>
        </w:rPr>
        <w:t xml:space="preserve"> </w:t>
      </w:r>
      <w:r w:rsidR="00E701F5" w:rsidRPr="008775FB">
        <w:rPr>
          <w:rFonts w:ascii="Segoe UI" w:eastAsiaTheme="minorHAnsi" w:hAnsi="Segoe UI" w:cs="Segoe UI"/>
          <w:noProof w:val="0"/>
          <w:color w:val="000000"/>
          <w:sz w:val="20"/>
          <w:szCs w:val="20"/>
          <w:lang w:eastAsia="en-US"/>
        </w:rPr>
        <w:t xml:space="preserve">(bv. </w:t>
      </w:r>
      <w:r w:rsidR="0056496D">
        <w:rPr>
          <w:rFonts w:ascii="Segoe UI" w:eastAsiaTheme="minorHAnsi" w:hAnsi="Segoe UI" w:cs="Segoe UI"/>
          <w:noProof w:val="0"/>
          <w:color w:val="000000"/>
          <w:sz w:val="20"/>
          <w:szCs w:val="20"/>
          <w:lang w:eastAsia="en-US"/>
        </w:rPr>
        <w:t>g</w:t>
      </w:r>
      <w:r w:rsidRPr="008775FB">
        <w:rPr>
          <w:rFonts w:ascii="Segoe UI" w:eastAsiaTheme="minorHAnsi" w:hAnsi="Segoe UI" w:cs="Segoe UI"/>
          <w:noProof w:val="0"/>
          <w:color w:val="000000"/>
          <w:sz w:val="20"/>
          <w:szCs w:val="20"/>
          <w:lang w:eastAsia="en-US"/>
        </w:rPr>
        <w:t xml:space="preserve">ezondheidsjurist, </w:t>
      </w:r>
      <w:r w:rsidR="0056496D">
        <w:rPr>
          <w:rFonts w:ascii="Segoe UI" w:eastAsiaTheme="minorHAnsi" w:hAnsi="Segoe UI" w:cs="Segoe UI"/>
          <w:noProof w:val="0"/>
          <w:color w:val="000000"/>
          <w:sz w:val="20"/>
          <w:szCs w:val="20"/>
          <w:lang w:eastAsia="en-US"/>
        </w:rPr>
        <w:t>g</w:t>
      </w:r>
      <w:r w:rsidRPr="008775FB">
        <w:rPr>
          <w:rFonts w:ascii="Segoe UI" w:eastAsiaTheme="minorHAnsi" w:hAnsi="Segoe UI" w:cs="Segoe UI"/>
          <w:noProof w:val="0"/>
          <w:color w:val="000000"/>
          <w:sz w:val="20"/>
          <w:szCs w:val="20"/>
          <w:lang w:eastAsia="en-US"/>
        </w:rPr>
        <w:t>eriatrisch VS ed).</w:t>
      </w:r>
    </w:p>
    <w:p w:rsidR="00A740C7" w:rsidRDefault="00A740C7" w:rsidP="00BC4CA3">
      <w:pPr>
        <w:autoSpaceDE w:val="0"/>
        <w:autoSpaceDN w:val="0"/>
        <w:adjustRightInd w:val="0"/>
        <w:spacing w:after="0"/>
        <w:rPr>
          <w:rFonts w:ascii="Segoe UI" w:eastAsiaTheme="minorHAnsi" w:hAnsi="Segoe UI" w:cs="Segoe UI"/>
          <w:noProof w:val="0"/>
          <w:color w:val="000000"/>
          <w:sz w:val="20"/>
          <w:szCs w:val="20"/>
          <w:lang w:eastAsia="en-US"/>
        </w:rPr>
      </w:pPr>
      <w:r w:rsidRPr="008775FB">
        <w:rPr>
          <w:rFonts w:ascii="Segoe UI" w:eastAsiaTheme="minorHAnsi" w:hAnsi="Segoe UI" w:cs="Segoe UI"/>
          <w:noProof w:val="0"/>
          <w:color w:val="000000"/>
          <w:sz w:val="20"/>
          <w:szCs w:val="20"/>
          <w:lang w:eastAsia="en-US"/>
        </w:rPr>
        <w:t xml:space="preserve">Daarnaast is er somatisch onderwijs </w:t>
      </w:r>
      <w:r w:rsidR="009D2EA2" w:rsidRPr="008775FB">
        <w:rPr>
          <w:rFonts w:ascii="Segoe UI" w:eastAsiaTheme="minorHAnsi" w:hAnsi="Segoe UI" w:cs="Segoe UI"/>
          <w:noProof w:val="0"/>
          <w:sz w:val="20"/>
          <w:szCs w:val="20"/>
          <w:lang w:eastAsia="en-US"/>
        </w:rPr>
        <w:t>(</w:t>
      </w:r>
      <w:r w:rsidR="009338A6">
        <w:rPr>
          <w:rFonts w:ascii="Segoe UI" w:eastAsiaTheme="minorHAnsi" w:hAnsi="Segoe UI" w:cs="Segoe UI"/>
          <w:noProof w:val="0"/>
          <w:sz w:val="20"/>
          <w:szCs w:val="20"/>
          <w:lang w:eastAsia="en-US"/>
        </w:rPr>
        <w:t xml:space="preserve">onderwijs, soms nav consult </w:t>
      </w:r>
      <w:r w:rsidR="009D2EA2" w:rsidRPr="008775FB">
        <w:rPr>
          <w:rFonts w:ascii="Segoe UI" w:eastAsiaTheme="minorHAnsi" w:hAnsi="Segoe UI" w:cs="Segoe UI"/>
          <w:noProof w:val="0"/>
          <w:sz w:val="20"/>
          <w:szCs w:val="20"/>
          <w:lang w:eastAsia="en-US"/>
        </w:rPr>
        <w:t>bedside</w:t>
      </w:r>
      <w:r w:rsidR="0030402E" w:rsidRPr="008775FB">
        <w:rPr>
          <w:rFonts w:ascii="Segoe UI" w:eastAsiaTheme="minorHAnsi" w:hAnsi="Segoe UI" w:cs="Segoe UI"/>
          <w:noProof w:val="0"/>
          <w:sz w:val="20"/>
          <w:szCs w:val="20"/>
          <w:lang w:eastAsia="en-US"/>
        </w:rPr>
        <w:t>-</w:t>
      </w:r>
      <w:r w:rsidR="009D2EA2" w:rsidRPr="008775FB">
        <w:rPr>
          <w:rFonts w:ascii="Segoe UI" w:eastAsiaTheme="minorHAnsi" w:hAnsi="Segoe UI" w:cs="Segoe UI"/>
          <w:noProof w:val="0"/>
          <w:sz w:val="20"/>
          <w:szCs w:val="20"/>
          <w:lang w:eastAsia="en-US"/>
        </w:rPr>
        <w:t xml:space="preserve">teaching) </w:t>
      </w:r>
      <w:r w:rsidRPr="008775FB">
        <w:rPr>
          <w:rFonts w:ascii="Segoe UI" w:eastAsiaTheme="minorHAnsi" w:hAnsi="Segoe UI" w:cs="Segoe UI"/>
          <w:noProof w:val="0"/>
          <w:color w:val="000000"/>
          <w:sz w:val="20"/>
          <w:szCs w:val="20"/>
          <w:lang w:eastAsia="en-US"/>
        </w:rPr>
        <w:t>door o.a. de neuroloog</w:t>
      </w:r>
      <w:r w:rsidR="009338A6">
        <w:rPr>
          <w:rFonts w:ascii="Segoe UI" w:eastAsiaTheme="minorHAnsi" w:hAnsi="Segoe UI" w:cs="Segoe UI"/>
          <w:noProof w:val="0"/>
          <w:color w:val="000000"/>
          <w:sz w:val="20"/>
          <w:szCs w:val="20"/>
          <w:lang w:eastAsia="en-US"/>
        </w:rPr>
        <w:t xml:space="preserve">, </w:t>
      </w:r>
      <w:r w:rsidR="009A44B7">
        <w:rPr>
          <w:rFonts w:ascii="Segoe UI" w:eastAsiaTheme="minorHAnsi" w:hAnsi="Segoe UI" w:cs="Segoe UI"/>
          <w:noProof w:val="0"/>
          <w:color w:val="000000"/>
          <w:sz w:val="20"/>
          <w:szCs w:val="20"/>
          <w:lang w:eastAsia="en-US"/>
        </w:rPr>
        <w:t xml:space="preserve">internist / </w:t>
      </w:r>
      <w:r w:rsidRPr="008775FB">
        <w:rPr>
          <w:rFonts w:ascii="Segoe UI" w:eastAsiaTheme="minorHAnsi" w:hAnsi="Segoe UI" w:cs="Segoe UI"/>
          <w:noProof w:val="0"/>
          <w:color w:val="000000"/>
          <w:sz w:val="20"/>
          <w:szCs w:val="20"/>
          <w:lang w:eastAsia="en-US"/>
        </w:rPr>
        <w:t xml:space="preserve">geriater, </w:t>
      </w:r>
      <w:r w:rsidR="00EC6620">
        <w:rPr>
          <w:rFonts w:ascii="Segoe UI" w:eastAsiaTheme="minorHAnsi" w:hAnsi="Segoe UI" w:cs="Segoe UI"/>
          <w:noProof w:val="0"/>
          <w:color w:val="000000"/>
          <w:sz w:val="20"/>
          <w:szCs w:val="20"/>
          <w:lang w:eastAsia="en-US"/>
        </w:rPr>
        <w:t xml:space="preserve">SEH-arts, </w:t>
      </w:r>
      <w:r w:rsidR="009338A6">
        <w:rPr>
          <w:rFonts w:ascii="Segoe UI" w:eastAsiaTheme="minorHAnsi" w:hAnsi="Segoe UI" w:cs="Segoe UI"/>
          <w:noProof w:val="0"/>
          <w:color w:val="000000"/>
          <w:sz w:val="20"/>
          <w:szCs w:val="20"/>
          <w:lang w:eastAsia="en-US"/>
        </w:rPr>
        <w:t xml:space="preserve">ziekenhuisapotheker, </w:t>
      </w:r>
      <w:r w:rsidRPr="008775FB">
        <w:rPr>
          <w:rFonts w:ascii="Segoe UI" w:eastAsiaTheme="minorHAnsi" w:hAnsi="Segoe UI" w:cs="Segoe UI"/>
          <w:noProof w:val="0"/>
          <w:color w:val="000000"/>
          <w:sz w:val="20"/>
          <w:szCs w:val="20"/>
          <w:lang w:eastAsia="en-US"/>
        </w:rPr>
        <w:t>naast de MDO’s waarin we gezamenlijk participeren.</w:t>
      </w:r>
      <w:r w:rsidR="0056496D">
        <w:rPr>
          <w:rFonts w:ascii="Segoe UI" w:eastAsiaTheme="minorHAnsi" w:hAnsi="Segoe UI" w:cs="Segoe UI"/>
          <w:noProof w:val="0"/>
          <w:color w:val="000000"/>
          <w:sz w:val="20"/>
          <w:szCs w:val="20"/>
          <w:lang w:eastAsia="en-US"/>
        </w:rPr>
        <w:t xml:space="preserve"> </w:t>
      </w:r>
    </w:p>
    <w:p w:rsidR="0036659F" w:rsidRDefault="0036659F" w:rsidP="00BC4CA3">
      <w:pPr>
        <w:autoSpaceDE w:val="0"/>
        <w:autoSpaceDN w:val="0"/>
        <w:adjustRightInd w:val="0"/>
        <w:spacing w:after="0"/>
        <w:rPr>
          <w:rFonts w:ascii="Segoe UI" w:eastAsiaTheme="minorHAnsi" w:hAnsi="Segoe UI" w:cs="Segoe UI"/>
          <w:noProof w:val="0"/>
          <w:color w:val="000000"/>
          <w:sz w:val="20"/>
          <w:szCs w:val="20"/>
          <w:lang w:eastAsia="en-US"/>
        </w:rPr>
      </w:pPr>
    </w:p>
    <w:p w:rsidR="0036659F" w:rsidRDefault="0036659F" w:rsidP="00BC4CA3">
      <w:pPr>
        <w:autoSpaceDE w:val="0"/>
        <w:autoSpaceDN w:val="0"/>
        <w:adjustRightInd w:val="0"/>
        <w:spacing w:after="0"/>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Er is voor startende AIOS een BLS, en 2 ochtenden tbv klinische redeneren rond de “acute interne en neurologisc</w:t>
      </w:r>
      <w:r w:rsidR="00B21C73">
        <w:rPr>
          <w:rFonts w:ascii="Segoe UI" w:eastAsiaTheme="minorHAnsi" w:hAnsi="Segoe UI" w:cs="Segoe UI"/>
          <w:noProof w:val="0"/>
          <w:color w:val="000000"/>
          <w:sz w:val="20"/>
          <w:szCs w:val="20"/>
          <w:lang w:eastAsia="en-US"/>
        </w:rPr>
        <w:t>he</w:t>
      </w:r>
      <w:r>
        <w:rPr>
          <w:rFonts w:ascii="Segoe UI" w:eastAsiaTheme="minorHAnsi" w:hAnsi="Segoe UI" w:cs="Segoe UI"/>
          <w:noProof w:val="0"/>
          <w:color w:val="000000"/>
          <w:sz w:val="20"/>
          <w:szCs w:val="20"/>
          <w:lang w:eastAsia="en-US"/>
        </w:rPr>
        <w:t xml:space="preserve"> patient”, samen met de neuroloog en SEH-arts.</w:t>
      </w:r>
    </w:p>
    <w:p w:rsidR="0056496D" w:rsidRPr="0056496D" w:rsidRDefault="0056496D" w:rsidP="00BC4CA3">
      <w:pPr>
        <w:autoSpaceDE w:val="0"/>
        <w:autoSpaceDN w:val="0"/>
        <w:adjustRightInd w:val="0"/>
        <w:spacing w:after="0"/>
        <w:rPr>
          <w:rFonts w:ascii="Segoe UI" w:eastAsiaTheme="minorHAnsi" w:hAnsi="Segoe UI" w:cs="Segoe UI"/>
          <w:noProof w:val="0"/>
          <w:color w:val="000000"/>
          <w:sz w:val="20"/>
          <w:szCs w:val="20"/>
          <w:lang w:val="de-DE" w:eastAsia="en-US"/>
        </w:rPr>
      </w:pPr>
    </w:p>
    <w:p w:rsidR="00E701F5" w:rsidRPr="00C7464F" w:rsidRDefault="00E701F5" w:rsidP="006816F0">
      <w:pPr>
        <w:pStyle w:val="Kop2"/>
        <w:rPr>
          <w:rFonts w:eastAsiaTheme="minorHAnsi"/>
          <w:lang w:eastAsia="en-US"/>
        </w:rPr>
      </w:pPr>
      <w:bookmarkStart w:id="36" w:name="_Toc528442306"/>
      <w:r w:rsidRPr="00C7464F">
        <w:rPr>
          <w:rFonts w:eastAsiaTheme="minorHAnsi"/>
          <w:lang w:eastAsia="en-US"/>
        </w:rPr>
        <w:t xml:space="preserve">4.2 </w:t>
      </w:r>
      <w:r w:rsidR="0054695C">
        <w:rPr>
          <w:rFonts w:eastAsiaTheme="minorHAnsi"/>
          <w:lang w:eastAsia="en-US"/>
        </w:rPr>
        <w:tab/>
      </w:r>
      <w:r w:rsidR="006E503F">
        <w:rPr>
          <w:rFonts w:eastAsiaTheme="minorHAnsi"/>
          <w:lang w:eastAsia="en-US"/>
        </w:rPr>
        <w:t>Regionaal onderwijs</w:t>
      </w:r>
      <w:bookmarkEnd w:id="36"/>
      <w:r w:rsidRPr="00C7464F">
        <w:rPr>
          <w:rFonts w:eastAsiaTheme="minorHAnsi"/>
          <w:lang w:eastAsia="en-US"/>
        </w:rPr>
        <w:t xml:space="preserve"> </w:t>
      </w:r>
    </w:p>
    <w:p w:rsidR="00A740C7" w:rsidRDefault="00BB16E1" w:rsidP="00BC4CA3">
      <w:pPr>
        <w:autoSpaceDE w:val="0"/>
        <w:autoSpaceDN w:val="0"/>
        <w:adjustRightInd w:val="0"/>
        <w:spacing w:after="0"/>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 xml:space="preserve">Zie ook H1 en H2. </w:t>
      </w:r>
      <w:r w:rsidR="00A740C7" w:rsidRPr="008775FB">
        <w:rPr>
          <w:rFonts w:ascii="Segoe UI" w:eastAsiaTheme="minorHAnsi" w:hAnsi="Segoe UI" w:cs="Segoe UI"/>
          <w:noProof w:val="0"/>
          <w:color w:val="000000"/>
          <w:sz w:val="20"/>
          <w:szCs w:val="20"/>
          <w:lang w:eastAsia="en-US"/>
        </w:rPr>
        <w:t>De AIOS wordt in de gelegenheid gesteld r</w:t>
      </w:r>
      <w:r w:rsidR="0093517B" w:rsidRPr="008775FB">
        <w:rPr>
          <w:rFonts w:ascii="Segoe UI" w:eastAsiaTheme="minorHAnsi" w:hAnsi="Segoe UI" w:cs="Segoe UI"/>
          <w:noProof w:val="0"/>
          <w:color w:val="000000"/>
          <w:sz w:val="20"/>
          <w:szCs w:val="20"/>
          <w:lang w:eastAsia="en-US"/>
        </w:rPr>
        <w:t xml:space="preserve">egionaal </w:t>
      </w:r>
      <w:r w:rsidR="00A740C7" w:rsidRPr="008775FB">
        <w:rPr>
          <w:rFonts w:ascii="Segoe UI" w:eastAsiaTheme="minorHAnsi" w:hAnsi="Segoe UI" w:cs="Segoe UI"/>
          <w:noProof w:val="0"/>
          <w:color w:val="000000"/>
          <w:sz w:val="20"/>
          <w:szCs w:val="20"/>
          <w:lang w:eastAsia="en-US"/>
        </w:rPr>
        <w:t>onderwijs bij te wonen</w:t>
      </w:r>
      <w:r>
        <w:rPr>
          <w:rFonts w:ascii="Segoe UI" w:eastAsiaTheme="minorHAnsi" w:hAnsi="Segoe UI" w:cs="Segoe UI"/>
          <w:noProof w:val="0"/>
          <w:color w:val="000000"/>
          <w:sz w:val="20"/>
          <w:szCs w:val="20"/>
          <w:lang w:eastAsia="en-US"/>
        </w:rPr>
        <w:t>; de nacht voorafgaand aan onderwijs, wordt de AIOS niet gepland tbv diensten</w:t>
      </w:r>
      <w:r w:rsidR="00A740C7" w:rsidRPr="008775FB">
        <w:rPr>
          <w:rFonts w:ascii="Segoe UI" w:eastAsiaTheme="minorHAnsi" w:hAnsi="Segoe UI" w:cs="Segoe UI"/>
          <w:noProof w:val="0"/>
          <w:color w:val="000000"/>
          <w:sz w:val="20"/>
          <w:szCs w:val="20"/>
          <w:lang w:eastAsia="en-US"/>
        </w:rPr>
        <w:t>.</w:t>
      </w:r>
      <w:r w:rsidR="009338A6">
        <w:rPr>
          <w:rFonts w:ascii="Segoe UI" w:eastAsiaTheme="minorHAnsi" w:hAnsi="Segoe UI" w:cs="Segoe UI"/>
          <w:noProof w:val="0"/>
          <w:color w:val="000000"/>
          <w:sz w:val="20"/>
          <w:szCs w:val="20"/>
          <w:lang w:eastAsia="en-US"/>
        </w:rPr>
        <w:t xml:space="preserve"> </w:t>
      </w:r>
    </w:p>
    <w:p w:rsidR="00BB16E1" w:rsidRPr="008775FB" w:rsidRDefault="00BB16E1" w:rsidP="00BC4CA3">
      <w:pPr>
        <w:autoSpaceDE w:val="0"/>
        <w:autoSpaceDN w:val="0"/>
        <w:adjustRightInd w:val="0"/>
        <w:spacing w:after="0"/>
        <w:rPr>
          <w:rFonts w:ascii="Segoe UI" w:eastAsiaTheme="minorHAnsi" w:hAnsi="Segoe UI" w:cs="Segoe UI"/>
          <w:noProof w:val="0"/>
          <w:color w:val="000000"/>
          <w:sz w:val="20"/>
          <w:szCs w:val="20"/>
          <w:lang w:eastAsia="en-US"/>
        </w:rPr>
      </w:pPr>
    </w:p>
    <w:p w:rsidR="0093517B" w:rsidRPr="00C7464F" w:rsidRDefault="0093517B" w:rsidP="006816F0">
      <w:pPr>
        <w:pStyle w:val="Kop2"/>
        <w:rPr>
          <w:rFonts w:eastAsiaTheme="minorHAnsi"/>
          <w:color w:val="000000"/>
          <w:lang w:eastAsia="en-US"/>
        </w:rPr>
      </w:pPr>
      <w:bookmarkStart w:id="37" w:name="_Toc528442307"/>
      <w:r w:rsidRPr="00C7464F">
        <w:rPr>
          <w:rFonts w:eastAsiaTheme="minorHAnsi"/>
          <w:color w:val="000000"/>
          <w:lang w:eastAsia="en-US"/>
        </w:rPr>
        <w:t>4.</w:t>
      </w:r>
      <w:r w:rsidR="00E701F5" w:rsidRPr="00C7464F">
        <w:rPr>
          <w:rFonts w:eastAsiaTheme="minorHAnsi"/>
          <w:lang w:eastAsia="en-US"/>
        </w:rPr>
        <w:t xml:space="preserve">3 </w:t>
      </w:r>
      <w:r w:rsidR="0054695C">
        <w:rPr>
          <w:rFonts w:eastAsiaTheme="minorHAnsi"/>
          <w:lang w:eastAsia="en-US"/>
        </w:rPr>
        <w:tab/>
      </w:r>
      <w:r w:rsidR="006E503F">
        <w:rPr>
          <w:rFonts w:eastAsiaTheme="minorHAnsi"/>
          <w:lang w:eastAsia="en-US"/>
        </w:rPr>
        <w:t>Landelijk onderwijs</w:t>
      </w:r>
      <w:bookmarkEnd w:id="37"/>
    </w:p>
    <w:p w:rsidR="0093517B" w:rsidRPr="008775FB" w:rsidRDefault="00BB16E1" w:rsidP="00BC4CA3">
      <w:pPr>
        <w:autoSpaceDE w:val="0"/>
        <w:autoSpaceDN w:val="0"/>
        <w:adjustRightInd w:val="0"/>
        <w:spacing w:after="0"/>
        <w:rPr>
          <w:rFonts w:ascii="Segoe UI" w:eastAsiaTheme="minorHAnsi" w:hAnsi="Segoe UI" w:cs="Segoe UI"/>
          <w:noProof w:val="0"/>
          <w:color w:val="000000"/>
          <w:sz w:val="20"/>
          <w:szCs w:val="20"/>
          <w:lang w:eastAsia="en-US"/>
        </w:rPr>
      </w:pPr>
      <w:r>
        <w:rPr>
          <w:rFonts w:ascii="Segoe UI" w:eastAsiaTheme="minorHAnsi" w:hAnsi="Segoe UI" w:cs="Segoe UI"/>
          <w:noProof w:val="0"/>
          <w:color w:val="000000"/>
          <w:sz w:val="20"/>
          <w:szCs w:val="20"/>
          <w:lang w:eastAsia="en-US"/>
        </w:rPr>
        <w:t xml:space="preserve">Zie ook H1 en H2. </w:t>
      </w:r>
      <w:r w:rsidR="00A740C7" w:rsidRPr="008775FB">
        <w:rPr>
          <w:rFonts w:ascii="Segoe UI" w:eastAsiaTheme="minorHAnsi" w:hAnsi="Segoe UI" w:cs="Segoe UI"/>
          <w:noProof w:val="0"/>
          <w:color w:val="000000"/>
          <w:sz w:val="20"/>
          <w:szCs w:val="20"/>
          <w:lang w:eastAsia="en-US"/>
        </w:rPr>
        <w:t>We participeren als opleidingsgroep actief in het leveren van tutoren, experts en he</w:t>
      </w:r>
      <w:r w:rsidR="00EC6620">
        <w:rPr>
          <w:rFonts w:ascii="Segoe UI" w:eastAsiaTheme="minorHAnsi" w:hAnsi="Segoe UI" w:cs="Segoe UI"/>
          <w:noProof w:val="0"/>
          <w:color w:val="000000"/>
          <w:sz w:val="20"/>
          <w:szCs w:val="20"/>
          <w:lang w:eastAsia="en-US"/>
        </w:rPr>
        <w:t>t door-ontwikkelen van diverse m</w:t>
      </w:r>
      <w:r w:rsidR="00A740C7" w:rsidRPr="008775FB">
        <w:rPr>
          <w:rFonts w:ascii="Segoe UI" w:eastAsiaTheme="minorHAnsi" w:hAnsi="Segoe UI" w:cs="Segoe UI"/>
          <w:noProof w:val="0"/>
          <w:color w:val="000000"/>
          <w:sz w:val="20"/>
          <w:szCs w:val="20"/>
          <w:lang w:eastAsia="en-US"/>
        </w:rPr>
        <w:t>odules vanuit het L</w:t>
      </w:r>
      <w:r w:rsidR="0093517B" w:rsidRPr="008775FB">
        <w:rPr>
          <w:rFonts w:ascii="Segoe UI" w:eastAsiaTheme="minorHAnsi" w:hAnsi="Segoe UI" w:cs="Segoe UI"/>
          <w:noProof w:val="0"/>
          <w:color w:val="000000"/>
          <w:sz w:val="20"/>
          <w:szCs w:val="20"/>
          <w:lang w:eastAsia="en-US"/>
        </w:rPr>
        <w:t>andelijk Psychiatrie Onderwijs</w:t>
      </w:r>
      <w:r w:rsidR="00A740C7" w:rsidRPr="008775FB">
        <w:rPr>
          <w:rFonts w:ascii="Segoe UI" w:eastAsiaTheme="minorHAnsi" w:hAnsi="Segoe UI" w:cs="Segoe UI"/>
          <w:noProof w:val="0"/>
          <w:color w:val="000000"/>
          <w:sz w:val="20"/>
          <w:szCs w:val="20"/>
          <w:lang w:eastAsia="en-US"/>
        </w:rPr>
        <w:t>.</w:t>
      </w:r>
    </w:p>
    <w:p w:rsidR="00497A16" w:rsidRPr="00C7464F" w:rsidRDefault="00497A16" w:rsidP="006816F0">
      <w:pPr>
        <w:pStyle w:val="Kop2"/>
        <w:rPr>
          <w:rFonts w:eastAsiaTheme="minorHAnsi"/>
          <w:lang w:eastAsia="en-US"/>
        </w:rPr>
      </w:pPr>
      <w:bookmarkStart w:id="38" w:name="_Toc528442308"/>
      <w:r w:rsidRPr="00C7464F">
        <w:rPr>
          <w:rFonts w:eastAsiaTheme="minorHAnsi"/>
          <w:lang w:eastAsia="en-US"/>
        </w:rPr>
        <w:t>4.</w:t>
      </w:r>
      <w:r w:rsidR="00E701F5" w:rsidRPr="00C7464F">
        <w:rPr>
          <w:rFonts w:eastAsiaTheme="minorHAnsi"/>
          <w:lang w:eastAsia="en-US"/>
        </w:rPr>
        <w:t>4</w:t>
      </w:r>
      <w:r w:rsidRPr="00C7464F">
        <w:rPr>
          <w:rFonts w:eastAsiaTheme="minorHAnsi"/>
          <w:lang w:eastAsia="en-US"/>
        </w:rPr>
        <w:t xml:space="preserve"> </w:t>
      </w:r>
      <w:r w:rsidR="0054695C">
        <w:rPr>
          <w:rFonts w:eastAsiaTheme="minorHAnsi"/>
          <w:lang w:eastAsia="en-US"/>
        </w:rPr>
        <w:tab/>
      </w:r>
      <w:r w:rsidR="006E503F">
        <w:rPr>
          <w:rFonts w:eastAsiaTheme="minorHAnsi"/>
          <w:lang w:eastAsia="en-US"/>
        </w:rPr>
        <w:t>Onderzoek</w:t>
      </w:r>
      <w:bookmarkEnd w:id="38"/>
      <w:r w:rsidR="006E503F">
        <w:rPr>
          <w:rFonts w:eastAsiaTheme="minorHAnsi"/>
          <w:lang w:eastAsia="en-US"/>
        </w:rPr>
        <w:t xml:space="preserve"> </w:t>
      </w:r>
    </w:p>
    <w:p w:rsidR="006F3B0E" w:rsidRDefault="009F0800" w:rsidP="00BC4CA3">
      <w:pPr>
        <w:spacing w:after="0"/>
        <w:rPr>
          <w:rFonts w:ascii="Segoe UI" w:hAnsi="Segoe UI" w:cs="Segoe UI"/>
          <w:sz w:val="20"/>
          <w:szCs w:val="20"/>
        </w:rPr>
      </w:pPr>
      <w:r w:rsidRPr="008775FB">
        <w:rPr>
          <w:rFonts w:ascii="Segoe UI" w:hAnsi="Segoe UI" w:cs="Segoe UI"/>
          <w:sz w:val="20"/>
          <w:szCs w:val="20"/>
        </w:rPr>
        <w:t xml:space="preserve">Het opdoen van ervaring met wetenschappelijk onderzoek, is een competentie die we willen ontwikkelen door AIOS te enthousiasmeren voor onderzoek, en het te faciliteren. </w:t>
      </w:r>
      <w:r w:rsidR="003D2F29">
        <w:rPr>
          <w:rFonts w:ascii="Segoe UI" w:hAnsi="Segoe UI" w:cs="Segoe UI"/>
          <w:sz w:val="20"/>
          <w:szCs w:val="20"/>
        </w:rPr>
        <w:t xml:space="preserve">Zie ook de mogelijkheid tot het benutten van 6 maanden </w:t>
      </w:r>
      <w:r w:rsidR="003D2F29" w:rsidRPr="00E04086">
        <w:rPr>
          <w:rFonts w:ascii="Segoe UI" w:hAnsi="Segoe UI" w:cs="Segoe UI"/>
          <w:b/>
          <w:sz w:val="20"/>
          <w:szCs w:val="20"/>
        </w:rPr>
        <w:t>Wetenschappelijke Stage</w:t>
      </w:r>
      <w:r w:rsidR="003D2F29">
        <w:rPr>
          <w:rFonts w:ascii="Segoe UI" w:hAnsi="Segoe UI" w:cs="Segoe UI"/>
          <w:sz w:val="20"/>
          <w:szCs w:val="20"/>
        </w:rPr>
        <w:t>.</w:t>
      </w:r>
      <w:r w:rsidR="00A554EC">
        <w:rPr>
          <w:rFonts w:ascii="Segoe UI" w:hAnsi="Segoe UI" w:cs="Segoe UI"/>
          <w:sz w:val="20"/>
          <w:szCs w:val="20"/>
        </w:rPr>
        <w:t xml:space="preserve"> </w:t>
      </w:r>
    </w:p>
    <w:p w:rsidR="003D2F29" w:rsidRDefault="00A554EC" w:rsidP="00BC4CA3">
      <w:pPr>
        <w:spacing w:after="0"/>
        <w:rPr>
          <w:rFonts w:ascii="Segoe UI" w:hAnsi="Segoe UI" w:cs="Segoe UI"/>
          <w:sz w:val="20"/>
          <w:szCs w:val="20"/>
        </w:rPr>
      </w:pPr>
      <w:r>
        <w:rPr>
          <w:rFonts w:ascii="Segoe UI" w:hAnsi="Segoe UI" w:cs="Segoe UI"/>
          <w:sz w:val="20"/>
          <w:szCs w:val="20"/>
        </w:rPr>
        <w:t>Psychiater D.</w:t>
      </w:r>
      <w:r w:rsidR="006F3B0E">
        <w:rPr>
          <w:rFonts w:ascii="Segoe UI" w:hAnsi="Segoe UI" w:cs="Segoe UI"/>
          <w:sz w:val="20"/>
          <w:szCs w:val="20"/>
        </w:rPr>
        <w:t xml:space="preserve"> </w:t>
      </w:r>
      <w:r>
        <w:rPr>
          <w:rFonts w:ascii="Segoe UI" w:hAnsi="Segoe UI" w:cs="Segoe UI"/>
          <w:sz w:val="20"/>
          <w:szCs w:val="20"/>
        </w:rPr>
        <w:t>de Waardt coordineert.</w:t>
      </w:r>
    </w:p>
    <w:p w:rsidR="003D2F29" w:rsidRDefault="003D2F29" w:rsidP="00BC4CA3">
      <w:pPr>
        <w:spacing w:after="0"/>
        <w:rPr>
          <w:rFonts w:ascii="Segoe UI" w:hAnsi="Segoe UI" w:cs="Segoe UI"/>
          <w:sz w:val="20"/>
          <w:szCs w:val="20"/>
        </w:rPr>
      </w:pPr>
    </w:p>
    <w:p w:rsidR="003D2F29" w:rsidRDefault="00F43213" w:rsidP="00BC4CA3">
      <w:pPr>
        <w:spacing w:after="0"/>
        <w:rPr>
          <w:rFonts w:ascii="Segoe UI" w:hAnsi="Segoe UI" w:cs="Segoe UI"/>
          <w:sz w:val="20"/>
          <w:szCs w:val="20"/>
        </w:rPr>
      </w:pPr>
      <w:r w:rsidRPr="008775FB">
        <w:rPr>
          <w:rFonts w:ascii="Segoe UI" w:hAnsi="Segoe UI" w:cs="Segoe UI"/>
          <w:sz w:val="20"/>
          <w:szCs w:val="20"/>
        </w:rPr>
        <w:t xml:space="preserve">Op de afdeling loopt een aantal onderzoeken, o.a. in samenwerking met </w:t>
      </w:r>
      <w:r w:rsidR="009F0800" w:rsidRPr="008775FB">
        <w:rPr>
          <w:rFonts w:ascii="Segoe UI" w:hAnsi="Segoe UI" w:cs="Segoe UI"/>
          <w:sz w:val="20"/>
          <w:szCs w:val="20"/>
        </w:rPr>
        <w:t xml:space="preserve">collega-ETZ-specialisten, </w:t>
      </w:r>
      <w:r w:rsidRPr="008775FB">
        <w:rPr>
          <w:rFonts w:ascii="Segoe UI" w:hAnsi="Segoe UI" w:cs="Segoe UI"/>
          <w:sz w:val="20"/>
          <w:szCs w:val="20"/>
        </w:rPr>
        <w:t>de Universiteit van Tilburg</w:t>
      </w:r>
      <w:r w:rsidR="009338A6">
        <w:rPr>
          <w:rFonts w:ascii="Segoe UI" w:hAnsi="Segoe UI" w:cs="Segoe UI"/>
          <w:sz w:val="20"/>
          <w:szCs w:val="20"/>
        </w:rPr>
        <w:t xml:space="preserve">, Radboud </w:t>
      </w:r>
      <w:r w:rsidR="00E04086">
        <w:rPr>
          <w:rFonts w:ascii="Segoe UI" w:hAnsi="Segoe UI" w:cs="Segoe UI"/>
          <w:sz w:val="20"/>
          <w:szCs w:val="20"/>
        </w:rPr>
        <w:t>en het AMC, zie hieronder.</w:t>
      </w:r>
    </w:p>
    <w:p w:rsidR="00F43213" w:rsidRDefault="00F43213" w:rsidP="00BC4CA3">
      <w:pPr>
        <w:spacing w:after="0"/>
        <w:rPr>
          <w:rFonts w:ascii="Segoe UI" w:hAnsi="Segoe UI" w:cs="Segoe UI"/>
          <w:sz w:val="20"/>
          <w:szCs w:val="20"/>
        </w:rPr>
      </w:pPr>
      <w:r w:rsidRPr="008775FB">
        <w:rPr>
          <w:rFonts w:ascii="Segoe UI" w:hAnsi="Segoe UI" w:cs="Segoe UI"/>
          <w:sz w:val="20"/>
          <w:szCs w:val="20"/>
        </w:rPr>
        <w:t xml:space="preserve">Er is een breed gedragen onderzoeksklimaat, waarbij diverse supervisoren enthousiast en geequipeerd zijn om AIOS te begeleiden. Het wordt aangemoedigd en gefaciliteerd om gedurende de stage tot een artikel, case-report en/of poster te </w:t>
      </w:r>
      <w:r w:rsidRPr="003D2F29">
        <w:rPr>
          <w:rFonts w:ascii="Segoe UI" w:hAnsi="Segoe UI" w:cs="Segoe UI"/>
          <w:sz w:val="20"/>
          <w:szCs w:val="20"/>
        </w:rPr>
        <w:t>komen.</w:t>
      </w:r>
      <w:r w:rsidR="009F0800" w:rsidRPr="003D2F29">
        <w:rPr>
          <w:rFonts w:ascii="Segoe UI" w:hAnsi="Segoe UI" w:cs="Segoe UI"/>
          <w:sz w:val="20"/>
          <w:szCs w:val="20"/>
        </w:rPr>
        <w:t xml:space="preserve"> Het Wetenschapsbureau faciliteert in de verschillende fases (opzet, juridische toetsing, p</w:t>
      </w:r>
      <w:r w:rsidR="003D2F29">
        <w:rPr>
          <w:rFonts w:ascii="Segoe UI" w:hAnsi="Segoe UI" w:cs="Segoe UI"/>
          <w:sz w:val="20"/>
          <w:szCs w:val="20"/>
        </w:rPr>
        <w:t>a</w:t>
      </w:r>
      <w:r w:rsidR="009F0800" w:rsidRPr="003D2F29">
        <w:rPr>
          <w:rFonts w:ascii="Segoe UI" w:hAnsi="Segoe UI" w:cs="Segoe UI"/>
          <w:sz w:val="20"/>
          <w:szCs w:val="20"/>
        </w:rPr>
        <w:t>t</w:t>
      </w:r>
      <w:r w:rsidR="003D2F29">
        <w:rPr>
          <w:rFonts w:ascii="Segoe UI" w:hAnsi="Segoe UI" w:cs="Segoe UI"/>
          <w:sz w:val="20"/>
          <w:szCs w:val="20"/>
        </w:rPr>
        <w:t>ient</w:t>
      </w:r>
      <w:r w:rsidR="009F0800" w:rsidRPr="003D2F29">
        <w:rPr>
          <w:rFonts w:ascii="Segoe UI" w:hAnsi="Segoe UI" w:cs="Segoe UI"/>
          <w:sz w:val="20"/>
          <w:szCs w:val="20"/>
        </w:rPr>
        <w:t>-informatie ed).</w:t>
      </w:r>
    </w:p>
    <w:p w:rsidR="003D2F29" w:rsidRDefault="003D2F29" w:rsidP="00BC4CA3">
      <w:pPr>
        <w:spacing w:after="0"/>
        <w:rPr>
          <w:rFonts w:ascii="Segoe UI" w:hAnsi="Segoe UI" w:cs="Segoe UI"/>
          <w:sz w:val="20"/>
          <w:szCs w:val="20"/>
        </w:rPr>
      </w:pPr>
    </w:p>
    <w:p w:rsidR="003D2F29" w:rsidRPr="003D2F29" w:rsidRDefault="003D2F29" w:rsidP="00BC4CA3">
      <w:pPr>
        <w:spacing w:after="0"/>
        <w:rPr>
          <w:rFonts w:ascii="Segoe UI" w:hAnsi="Segoe UI" w:cs="Segoe UI"/>
          <w:sz w:val="20"/>
          <w:szCs w:val="20"/>
        </w:rPr>
      </w:pPr>
      <w:r>
        <w:rPr>
          <w:rFonts w:ascii="Segoe UI" w:hAnsi="Segoe UI" w:cs="Segoe UI"/>
          <w:sz w:val="20"/>
          <w:szCs w:val="20"/>
        </w:rPr>
        <w:t>Naast case-reports, het maken van een poster en/of een artikel nav casuistiek, is er de mogelijkheid aan te haken bij lopende lijnen.</w:t>
      </w:r>
    </w:p>
    <w:p w:rsidR="00F43213" w:rsidRPr="003D2F29" w:rsidRDefault="00F43213" w:rsidP="00BC4CA3">
      <w:pPr>
        <w:spacing w:after="0"/>
        <w:rPr>
          <w:rFonts w:ascii="Segoe UI" w:hAnsi="Segoe UI" w:cs="Segoe UI"/>
          <w:sz w:val="20"/>
          <w:szCs w:val="20"/>
        </w:rPr>
      </w:pPr>
    </w:p>
    <w:p w:rsidR="003D2F29" w:rsidRPr="003D2F29" w:rsidRDefault="003D2F29" w:rsidP="003D2F29">
      <w:pPr>
        <w:pStyle w:val="Geenafstand"/>
        <w:rPr>
          <w:rStyle w:val="Titelvanboek"/>
          <w:rFonts w:cs="Segoe UI"/>
          <w:b w:val="0"/>
          <w:bCs w:val="0"/>
          <w:i w:val="0"/>
          <w:iCs w:val="0"/>
          <w:sz w:val="20"/>
          <w:szCs w:val="20"/>
          <w:u w:val="single"/>
        </w:rPr>
      </w:pPr>
      <w:r w:rsidRPr="003D2F29">
        <w:rPr>
          <w:rStyle w:val="Titelvanboek"/>
          <w:rFonts w:cs="Segoe UI"/>
          <w:b w:val="0"/>
          <w:i w:val="0"/>
          <w:sz w:val="20"/>
          <w:szCs w:val="20"/>
          <w:u w:val="single"/>
        </w:rPr>
        <w:t>Lopende onderzoeken binnen vakgroep psychiatrie ETZ</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19"/>
        </w:numPr>
        <w:rPr>
          <w:rStyle w:val="Titelvanboek"/>
          <w:rFonts w:cs="Segoe UI"/>
          <w:b w:val="0"/>
          <w:bCs w:val="0"/>
          <w:i w:val="0"/>
          <w:iCs w:val="0"/>
          <w:sz w:val="20"/>
          <w:szCs w:val="20"/>
        </w:rPr>
      </w:pPr>
      <w:r w:rsidRPr="003D2F29">
        <w:rPr>
          <w:rStyle w:val="Titelvanboek"/>
          <w:rFonts w:cs="Segoe UI"/>
          <w:b w:val="0"/>
          <w:i w:val="0"/>
          <w:sz w:val="20"/>
          <w:szCs w:val="20"/>
        </w:rPr>
        <w:t>Neuromodulatie</w:t>
      </w:r>
    </w:p>
    <w:p w:rsidR="003D2F29" w:rsidRPr="003D2F29" w:rsidRDefault="003D2F29" w:rsidP="00F74422">
      <w:pPr>
        <w:pStyle w:val="Geenafstand"/>
        <w:numPr>
          <w:ilvl w:val="0"/>
          <w:numId w:val="19"/>
        </w:numPr>
        <w:rPr>
          <w:rStyle w:val="Titelvanboek"/>
          <w:rFonts w:cs="Segoe UI"/>
          <w:b w:val="0"/>
          <w:bCs w:val="0"/>
          <w:i w:val="0"/>
          <w:iCs w:val="0"/>
          <w:sz w:val="20"/>
          <w:szCs w:val="20"/>
        </w:rPr>
      </w:pPr>
      <w:r w:rsidRPr="003D2F29">
        <w:rPr>
          <w:rStyle w:val="Titelvanboek"/>
          <w:rFonts w:cs="Segoe UI"/>
          <w:b w:val="0"/>
          <w:i w:val="0"/>
          <w:sz w:val="20"/>
          <w:szCs w:val="20"/>
        </w:rPr>
        <w:t>Psychiatrie in het ziekenhuis</w:t>
      </w:r>
    </w:p>
    <w:p w:rsidR="003D2F29" w:rsidRPr="003D2F29" w:rsidRDefault="003D2F29" w:rsidP="00F74422">
      <w:pPr>
        <w:pStyle w:val="Geenafstand"/>
        <w:numPr>
          <w:ilvl w:val="0"/>
          <w:numId w:val="19"/>
        </w:numPr>
        <w:rPr>
          <w:rStyle w:val="Titelvanboek"/>
          <w:rFonts w:cs="Segoe UI"/>
          <w:b w:val="0"/>
          <w:bCs w:val="0"/>
          <w:i w:val="0"/>
          <w:iCs w:val="0"/>
          <w:sz w:val="20"/>
          <w:szCs w:val="20"/>
        </w:rPr>
      </w:pPr>
      <w:r w:rsidRPr="003D2F29">
        <w:rPr>
          <w:rStyle w:val="Titelvanboek"/>
          <w:rFonts w:cs="Segoe UI"/>
          <w:b w:val="0"/>
          <w:i w:val="0"/>
          <w:sz w:val="20"/>
          <w:szCs w:val="20"/>
        </w:rPr>
        <w:t>Psychiatrie en maatschappij</w:t>
      </w:r>
    </w:p>
    <w:p w:rsidR="003D2F29" w:rsidRPr="003D2F29" w:rsidRDefault="003D2F29" w:rsidP="003D2F29">
      <w:pPr>
        <w:pStyle w:val="Geenafstand"/>
        <w:ind w:left="720"/>
        <w:rPr>
          <w:rStyle w:val="Titelvanboek"/>
          <w:rFonts w:cs="Segoe UI"/>
          <w:b w:val="0"/>
          <w:bCs w:val="0"/>
          <w:i w:val="0"/>
          <w:iCs w:val="0"/>
          <w:sz w:val="20"/>
          <w:szCs w:val="20"/>
        </w:rPr>
      </w:pPr>
    </w:p>
    <w:p w:rsidR="003D2F29" w:rsidRPr="006F3B0E" w:rsidRDefault="003D2F29" w:rsidP="003D2F29">
      <w:pPr>
        <w:pStyle w:val="Geenafstand"/>
        <w:rPr>
          <w:rStyle w:val="Titelvanboek"/>
          <w:rFonts w:cs="Segoe UI"/>
          <w:bCs w:val="0"/>
          <w:i w:val="0"/>
          <w:iCs w:val="0"/>
          <w:sz w:val="20"/>
          <w:szCs w:val="20"/>
          <w:u w:val="single"/>
        </w:rPr>
      </w:pPr>
      <w:r w:rsidRPr="006F3B0E">
        <w:rPr>
          <w:rStyle w:val="Titelvanboek"/>
          <w:rFonts w:cs="Segoe UI"/>
          <w:i w:val="0"/>
          <w:sz w:val="20"/>
          <w:szCs w:val="20"/>
          <w:u w:val="single"/>
        </w:rPr>
        <w:t>Neuromodulatie</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DBS bij therapieresistentie depressie, in samenwerking met UMC Amsterdam</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rTMS bij depressie in samenwerking met Radboud Universiteit</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ECT bij jongvolwassenen, in samenwerking met Radboud Universiteit</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0"/>
        </w:numPr>
        <w:rPr>
          <w:rStyle w:val="Titelvanboek"/>
          <w:rFonts w:cs="Segoe UI"/>
          <w:b w:val="0"/>
          <w:bCs w:val="0"/>
          <w:i w:val="0"/>
          <w:iCs w:val="0"/>
          <w:sz w:val="20"/>
          <w:szCs w:val="20"/>
        </w:rPr>
      </w:pPr>
      <w:r w:rsidRPr="003D2F29">
        <w:rPr>
          <w:rStyle w:val="Titelvanboek"/>
          <w:rFonts w:cs="Segoe UI"/>
          <w:b w:val="0"/>
          <w:i w:val="0"/>
          <w:sz w:val="20"/>
          <w:szCs w:val="20"/>
        </w:rPr>
        <w:t>ECT bij jo</w:t>
      </w:r>
      <w:r w:rsidR="00EC6620">
        <w:rPr>
          <w:rStyle w:val="Titelvanboek"/>
          <w:rFonts w:cs="Segoe UI"/>
          <w:b w:val="0"/>
          <w:i w:val="0"/>
          <w:sz w:val="20"/>
          <w:szCs w:val="20"/>
        </w:rPr>
        <w:t>ngeren</w:t>
      </w:r>
      <w:r w:rsidRPr="003D2F29">
        <w:rPr>
          <w:rStyle w:val="Titelvanboek"/>
          <w:rFonts w:cs="Segoe UI"/>
          <w:b w:val="0"/>
          <w:i w:val="0"/>
          <w:sz w:val="20"/>
          <w:szCs w:val="20"/>
        </w:rPr>
        <w:t>, onderzoeker AMC</w:t>
      </w:r>
    </w:p>
    <w:p w:rsidR="003D2F29" w:rsidRPr="003D2F29" w:rsidRDefault="003D2F29" w:rsidP="003D2F29">
      <w:pPr>
        <w:pStyle w:val="Geenafstand"/>
        <w:rPr>
          <w:rStyle w:val="Titelvanboek"/>
          <w:rFonts w:cs="Segoe UI"/>
          <w:b w:val="0"/>
          <w:bCs w:val="0"/>
          <w:i w:val="0"/>
          <w:iCs w:val="0"/>
          <w:sz w:val="20"/>
          <w:szCs w:val="20"/>
        </w:rPr>
      </w:pPr>
    </w:p>
    <w:p w:rsidR="003D2F29" w:rsidRPr="006F3B0E" w:rsidRDefault="003D2F29" w:rsidP="003D2F29">
      <w:pPr>
        <w:pStyle w:val="Geenafstand"/>
        <w:rPr>
          <w:rStyle w:val="Titelvanboek"/>
          <w:rFonts w:cs="Segoe UI"/>
          <w:bCs w:val="0"/>
          <w:i w:val="0"/>
          <w:iCs w:val="0"/>
          <w:sz w:val="20"/>
          <w:szCs w:val="20"/>
          <w:u w:val="single"/>
        </w:rPr>
      </w:pPr>
      <w:r w:rsidRPr="006F3B0E">
        <w:rPr>
          <w:rStyle w:val="Titelvanboek"/>
          <w:rFonts w:cs="Segoe UI"/>
          <w:i w:val="0"/>
          <w:sz w:val="20"/>
          <w:szCs w:val="20"/>
          <w:u w:val="single"/>
        </w:rPr>
        <w:t>Psychiatrie in het ziekenhuis</w:t>
      </w:r>
    </w:p>
    <w:p w:rsidR="003D2F29" w:rsidRPr="003D2F29" w:rsidRDefault="003D2F29" w:rsidP="003D2F29">
      <w:pPr>
        <w:pStyle w:val="Geenafstand"/>
        <w:rPr>
          <w:rStyle w:val="Titelvanboek"/>
          <w:rFonts w:cs="Segoe UI"/>
          <w:b w:val="0"/>
          <w:bCs w:val="0"/>
          <w:i w:val="0"/>
          <w:iCs w:val="0"/>
          <w:sz w:val="20"/>
          <w:szCs w:val="20"/>
          <w:u w:val="single"/>
        </w:rPr>
      </w:pPr>
    </w:p>
    <w:p w:rsidR="003D2F29" w:rsidRPr="003D2F29" w:rsidRDefault="003D2F29" w:rsidP="00F74422">
      <w:pPr>
        <w:pStyle w:val="Geenafstand"/>
        <w:numPr>
          <w:ilvl w:val="0"/>
          <w:numId w:val="21"/>
        </w:numPr>
        <w:rPr>
          <w:rFonts w:ascii="Segoe UI" w:hAnsi="Segoe UI" w:cs="Segoe UI"/>
          <w:bCs/>
          <w:sz w:val="20"/>
          <w:szCs w:val="20"/>
        </w:rPr>
      </w:pPr>
      <w:r w:rsidRPr="003D2F29">
        <w:rPr>
          <w:rFonts w:ascii="Segoe UI" w:hAnsi="Segoe UI" w:cs="Segoe UI"/>
          <w:bCs/>
          <w:sz w:val="20"/>
          <w:szCs w:val="20"/>
        </w:rPr>
        <w:t xml:space="preserve">Prospectieve effect-studie </w:t>
      </w:r>
      <w:r w:rsidR="00EC6620">
        <w:rPr>
          <w:rFonts w:ascii="Segoe UI" w:hAnsi="Segoe UI" w:cs="Segoe UI"/>
          <w:bCs/>
          <w:sz w:val="20"/>
          <w:szCs w:val="20"/>
        </w:rPr>
        <w:t>ALK-II</w:t>
      </w:r>
      <w:r w:rsidRPr="003D2F29">
        <w:rPr>
          <w:rFonts w:ascii="Segoe UI" w:hAnsi="Segoe UI" w:cs="Segoe UI"/>
          <w:bCs/>
          <w:sz w:val="20"/>
          <w:szCs w:val="20"/>
        </w:rPr>
        <w:t xml:space="preserve"> (DIT) interventie</w:t>
      </w:r>
    </w:p>
    <w:p w:rsidR="003D2F29" w:rsidRPr="003D2F29" w:rsidRDefault="003D2F29" w:rsidP="003D2F29">
      <w:pPr>
        <w:pStyle w:val="Geenafstand"/>
        <w:rPr>
          <w:rFonts w:ascii="Segoe UI" w:hAnsi="Segoe UI" w:cs="Segoe UI"/>
          <w:bCs/>
          <w:sz w:val="20"/>
          <w:szCs w:val="20"/>
        </w:rPr>
      </w:pPr>
    </w:p>
    <w:p w:rsidR="003D2F29" w:rsidRPr="003D2F29" w:rsidRDefault="003D2F29" w:rsidP="00F74422">
      <w:pPr>
        <w:pStyle w:val="Geenafstand"/>
        <w:numPr>
          <w:ilvl w:val="0"/>
          <w:numId w:val="21"/>
        </w:numPr>
        <w:rPr>
          <w:rFonts w:ascii="Segoe UI" w:hAnsi="Segoe UI" w:cs="Segoe UI"/>
          <w:bCs/>
          <w:sz w:val="20"/>
          <w:szCs w:val="20"/>
          <w:lang w:val="en-US"/>
        </w:rPr>
      </w:pPr>
      <w:r w:rsidRPr="003D2F29">
        <w:rPr>
          <w:rFonts w:ascii="Segoe UI" w:hAnsi="Segoe UI" w:cs="Segoe UI"/>
          <w:bCs/>
          <w:sz w:val="20"/>
          <w:szCs w:val="20"/>
          <w:lang w:val="en-US"/>
        </w:rPr>
        <w:lastRenderedPageBreak/>
        <w:t>Medicatie verificatie studie</w:t>
      </w:r>
    </w:p>
    <w:p w:rsidR="003D2F29" w:rsidRPr="003D2F29" w:rsidRDefault="003D2F29" w:rsidP="003D2F29">
      <w:pPr>
        <w:pStyle w:val="Geenafstand"/>
        <w:rPr>
          <w:rFonts w:ascii="Segoe UI" w:hAnsi="Segoe UI" w:cs="Segoe UI"/>
          <w:bCs/>
          <w:sz w:val="20"/>
          <w:szCs w:val="20"/>
          <w:lang w:val="en-US"/>
        </w:rPr>
      </w:pPr>
    </w:p>
    <w:p w:rsidR="003D2F29" w:rsidRPr="003D2F29" w:rsidRDefault="003D2F29" w:rsidP="00F74422">
      <w:pPr>
        <w:pStyle w:val="Geenafstand"/>
        <w:numPr>
          <w:ilvl w:val="0"/>
          <w:numId w:val="21"/>
        </w:numPr>
        <w:rPr>
          <w:rFonts w:ascii="Segoe UI" w:hAnsi="Segoe UI" w:cs="Segoe UI"/>
          <w:bCs/>
          <w:sz w:val="20"/>
          <w:szCs w:val="20"/>
        </w:rPr>
      </w:pPr>
      <w:r w:rsidRPr="003D2F29">
        <w:rPr>
          <w:rFonts w:ascii="Segoe UI" w:hAnsi="Segoe UI" w:cs="Segoe UI"/>
          <w:bCs/>
          <w:sz w:val="20"/>
          <w:szCs w:val="20"/>
        </w:rPr>
        <w:t>Onderzoek POP: EMDR in de zwangerschap, retrospectief onderzoek</w:t>
      </w:r>
    </w:p>
    <w:p w:rsidR="003D2F29" w:rsidRPr="003D2F29" w:rsidRDefault="003D2F29" w:rsidP="003D2F29">
      <w:pPr>
        <w:pStyle w:val="Geenafstand"/>
        <w:rPr>
          <w:rFonts w:ascii="Segoe UI" w:hAnsi="Segoe UI" w:cs="Segoe UI"/>
          <w:bCs/>
          <w:sz w:val="20"/>
          <w:szCs w:val="20"/>
        </w:rPr>
      </w:pPr>
    </w:p>
    <w:p w:rsidR="003D2F29" w:rsidRPr="003D2F29" w:rsidRDefault="003D2F29" w:rsidP="00F74422">
      <w:pPr>
        <w:pStyle w:val="Geenafstand"/>
        <w:numPr>
          <w:ilvl w:val="0"/>
          <w:numId w:val="21"/>
        </w:numPr>
        <w:rPr>
          <w:rFonts w:ascii="Segoe UI" w:hAnsi="Segoe UI" w:cs="Segoe UI"/>
          <w:bCs/>
          <w:sz w:val="20"/>
          <w:szCs w:val="20"/>
        </w:rPr>
      </w:pPr>
      <w:r w:rsidRPr="003D2F29">
        <w:rPr>
          <w:rFonts w:ascii="Segoe UI" w:hAnsi="Segoe UI" w:cs="Segoe UI"/>
          <w:bCs/>
          <w:sz w:val="20"/>
          <w:szCs w:val="20"/>
        </w:rPr>
        <w:t>Emotieperceptie en expressie bij patiënten met FNS</w:t>
      </w:r>
      <w:r>
        <w:rPr>
          <w:rFonts w:ascii="Segoe UI" w:hAnsi="Segoe UI" w:cs="Segoe UI"/>
          <w:bCs/>
          <w:sz w:val="20"/>
          <w:szCs w:val="20"/>
        </w:rPr>
        <w:t xml:space="preserve"> (functioneel-neurologische klachten)</w:t>
      </w:r>
    </w:p>
    <w:p w:rsidR="003D2F29" w:rsidRPr="003D2F29" w:rsidRDefault="003D2F29" w:rsidP="003D2F29">
      <w:pPr>
        <w:pStyle w:val="Geenafstand"/>
        <w:rPr>
          <w:rFonts w:ascii="Segoe UI" w:hAnsi="Segoe UI" w:cs="Segoe UI"/>
          <w:bCs/>
          <w:sz w:val="20"/>
          <w:szCs w:val="20"/>
          <w:lang w:val="en-GB"/>
        </w:rPr>
      </w:pPr>
    </w:p>
    <w:p w:rsidR="003D2F29" w:rsidRPr="006F3B0E" w:rsidRDefault="003D2F29" w:rsidP="003D2F29">
      <w:pPr>
        <w:pStyle w:val="Geenafstand"/>
        <w:rPr>
          <w:rStyle w:val="Titelvanboek"/>
          <w:rFonts w:cs="Segoe UI"/>
          <w:bCs w:val="0"/>
          <w:i w:val="0"/>
          <w:iCs w:val="0"/>
          <w:sz w:val="20"/>
          <w:szCs w:val="20"/>
          <w:u w:val="single"/>
          <w:lang w:val="en-GB"/>
        </w:rPr>
      </w:pPr>
      <w:r w:rsidRPr="006F3B0E">
        <w:rPr>
          <w:rStyle w:val="Titelvanboek"/>
          <w:rFonts w:cs="Segoe UI"/>
          <w:i w:val="0"/>
          <w:sz w:val="20"/>
          <w:szCs w:val="20"/>
          <w:u w:val="single"/>
          <w:lang w:val="en-GB"/>
        </w:rPr>
        <w:t>Psychiatrie en maatschappij</w:t>
      </w:r>
    </w:p>
    <w:p w:rsidR="003D2F29" w:rsidRPr="003D2F29" w:rsidRDefault="003D2F29" w:rsidP="003D2F29">
      <w:pPr>
        <w:pStyle w:val="Geenafstand"/>
        <w:rPr>
          <w:rStyle w:val="Titelvanboek"/>
          <w:rFonts w:cs="Segoe UI"/>
          <w:b w:val="0"/>
          <w:bCs w:val="0"/>
          <w:i w:val="0"/>
          <w:iCs w:val="0"/>
          <w:sz w:val="20"/>
          <w:szCs w:val="20"/>
          <w:lang w:val="en-GB"/>
        </w:rPr>
      </w:pPr>
    </w:p>
    <w:p w:rsidR="003D2F29" w:rsidRPr="003D2F29" w:rsidRDefault="003D2F29" w:rsidP="00F74422">
      <w:pPr>
        <w:pStyle w:val="Geenafstand"/>
        <w:numPr>
          <w:ilvl w:val="0"/>
          <w:numId w:val="22"/>
        </w:numPr>
        <w:rPr>
          <w:rStyle w:val="Titelvanboek"/>
          <w:rFonts w:cs="Segoe UI"/>
          <w:b w:val="0"/>
          <w:bCs w:val="0"/>
          <w:i w:val="0"/>
          <w:iCs w:val="0"/>
          <w:sz w:val="20"/>
          <w:szCs w:val="20"/>
        </w:rPr>
      </w:pPr>
      <w:r w:rsidRPr="003D2F29">
        <w:rPr>
          <w:rStyle w:val="Titelvanboek"/>
          <w:rFonts w:cs="Segoe UI"/>
          <w:b w:val="0"/>
          <w:i w:val="0"/>
          <w:sz w:val="20"/>
          <w:szCs w:val="20"/>
        </w:rPr>
        <w:t>Survey onderzoek in samenwerking met MIND, mening van patiënten en naasten over ambulante dwang</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2"/>
        </w:numPr>
        <w:rPr>
          <w:rStyle w:val="Titelvanboek"/>
          <w:rFonts w:cs="Segoe UI"/>
          <w:b w:val="0"/>
          <w:bCs w:val="0"/>
          <w:i w:val="0"/>
          <w:iCs w:val="0"/>
          <w:sz w:val="20"/>
          <w:szCs w:val="20"/>
        </w:rPr>
      </w:pPr>
      <w:r w:rsidRPr="003D2F29">
        <w:rPr>
          <w:rStyle w:val="Titelvanboek"/>
          <w:rFonts w:cs="Segoe UI"/>
          <w:b w:val="0"/>
          <w:i w:val="0"/>
          <w:sz w:val="20"/>
          <w:szCs w:val="20"/>
        </w:rPr>
        <w:t>Interviews met patiënten, naasten en behandelaren nav toegepaste ambulante dwang</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2"/>
        </w:numPr>
        <w:rPr>
          <w:rStyle w:val="Titelvanboek"/>
          <w:rFonts w:cs="Segoe UI"/>
          <w:b w:val="0"/>
          <w:bCs w:val="0"/>
          <w:i w:val="0"/>
          <w:iCs w:val="0"/>
          <w:sz w:val="20"/>
          <w:szCs w:val="20"/>
        </w:rPr>
      </w:pPr>
      <w:r w:rsidRPr="003D2F29">
        <w:rPr>
          <w:rStyle w:val="Titelvanboek"/>
          <w:rFonts w:cs="Segoe UI"/>
          <w:b w:val="0"/>
          <w:i w:val="0"/>
          <w:sz w:val="20"/>
          <w:szCs w:val="20"/>
        </w:rPr>
        <w:t>Analyse van toegepaste maatregelen na 1 jaar Wet Verplichte GGZ</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3D2F29">
      <w:pPr>
        <w:pStyle w:val="Geenafstand"/>
        <w:rPr>
          <w:rStyle w:val="Titelvanboek"/>
          <w:rFonts w:cs="Segoe UI"/>
          <w:b w:val="0"/>
          <w:bCs w:val="0"/>
          <w:i w:val="0"/>
          <w:iCs w:val="0"/>
          <w:sz w:val="20"/>
          <w:szCs w:val="20"/>
          <w:u w:val="single"/>
        </w:rPr>
      </w:pPr>
      <w:r w:rsidRPr="003D2F29">
        <w:rPr>
          <w:rStyle w:val="Titelvanboek"/>
          <w:rFonts w:cs="Segoe UI"/>
          <w:b w:val="0"/>
          <w:i w:val="0"/>
          <w:sz w:val="20"/>
          <w:szCs w:val="20"/>
          <w:u w:val="single"/>
        </w:rPr>
        <w:t>‘Verlanglijstje en ideeën’</w:t>
      </w:r>
    </w:p>
    <w:p w:rsidR="003D2F29" w:rsidRPr="003D2F29" w:rsidRDefault="003D2F29" w:rsidP="003D2F29">
      <w:pPr>
        <w:pStyle w:val="Geenafstand"/>
        <w:rPr>
          <w:rStyle w:val="Titelvanboek"/>
          <w:rFonts w:cs="Segoe UI"/>
          <w:b w:val="0"/>
          <w:bCs w:val="0"/>
          <w:i w:val="0"/>
          <w:iCs w:val="0"/>
          <w:sz w:val="20"/>
          <w:szCs w:val="20"/>
        </w:rPr>
      </w:pPr>
    </w:p>
    <w:p w:rsidR="003D2F29" w:rsidRPr="003D2F29" w:rsidRDefault="003D2F29" w:rsidP="00F74422">
      <w:pPr>
        <w:pStyle w:val="Geenafstand"/>
        <w:numPr>
          <w:ilvl w:val="0"/>
          <w:numId w:val="23"/>
        </w:numPr>
        <w:rPr>
          <w:rStyle w:val="Titelvanboek"/>
          <w:rFonts w:cs="Segoe UI"/>
          <w:b w:val="0"/>
          <w:bCs w:val="0"/>
          <w:i w:val="0"/>
          <w:iCs w:val="0"/>
          <w:sz w:val="20"/>
          <w:szCs w:val="20"/>
        </w:rPr>
      </w:pPr>
      <w:r w:rsidRPr="003D2F29">
        <w:rPr>
          <w:rStyle w:val="Titelvanboek"/>
          <w:rFonts w:cs="Segoe UI"/>
          <w:b w:val="0"/>
          <w:i w:val="0"/>
          <w:sz w:val="20"/>
          <w:szCs w:val="20"/>
        </w:rPr>
        <w:t>Uitbreiding OCD DBS onderzoek, dit is nu nog mono</w:t>
      </w:r>
      <w:r w:rsidR="00600FD4">
        <w:rPr>
          <w:rStyle w:val="Titelvanboek"/>
          <w:rFonts w:cs="Segoe UI"/>
          <w:b w:val="0"/>
          <w:i w:val="0"/>
          <w:sz w:val="20"/>
          <w:szCs w:val="20"/>
        </w:rPr>
        <w:t>-</w:t>
      </w:r>
      <w:r w:rsidRPr="003D2F29">
        <w:rPr>
          <w:rStyle w:val="Titelvanboek"/>
          <w:rFonts w:cs="Segoe UI"/>
          <w:b w:val="0"/>
          <w:i w:val="0"/>
          <w:sz w:val="20"/>
          <w:szCs w:val="20"/>
        </w:rPr>
        <w:t>center onderzoek bij UMC Amsterdam</w:t>
      </w:r>
    </w:p>
    <w:p w:rsidR="003D2F29" w:rsidRPr="003D2F29" w:rsidRDefault="003D2F29" w:rsidP="00F74422">
      <w:pPr>
        <w:pStyle w:val="Geenafstand"/>
        <w:numPr>
          <w:ilvl w:val="0"/>
          <w:numId w:val="23"/>
        </w:numPr>
        <w:rPr>
          <w:rStyle w:val="Titelvanboek"/>
          <w:rFonts w:cs="Segoe UI"/>
          <w:b w:val="0"/>
          <w:bCs w:val="0"/>
          <w:i w:val="0"/>
          <w:iCs w:val="0"/>
          <w:sz w:val="20"/>
          <w:szCs w:val="20"/>
        </w:rPr>
      </w:pPr>
      <w:r w:rsidRPr="003D2F29">
        <w:rPr>
          <w:rStyle w:val="Titelvanboek"/>
          <w:rFonts w:cs="Segoe UI"/>
          <w:b w:val="0"/>
          <w:i w:val="0"/>
          <w:sz w:val="20"/>
          <w:szCs w:val="20"/>
        </w:rPr>
        <w:t>Pilot naar de effectiviteit van rTMS bij aangezichtspijn</w:t>
      </w:r>
    </w:p>
    <w:p w:rsidR="003D2F29" w:rsidRPr="003D2F29" w:rsidRDefault="003D2F29" w:rsidP="00F74422">
      <w:pPr>
        <w:pStyle w:val="Geenafstand"/>
        <w:numPr>
          <w:ilvl w:val="0"/>
          <w:numId w:val="23"/>
        </w:numPr>
        <w:rPr>
          <w:rStyle w:val="Titelvanboek"/>
          <w:rFonts w:cs="Segoe UI"/>
          <w:b w:val="0"/>
          <w:bCs w:val="0"/>
          <w:i w:val="0"/>
          <w:iCs w:val="0"/>
          <w:sz w:val="20"/>
          <w:szCs w:val="20"/>
        </w:rPr>
      </w:pPr>
      <w:r w:rsidRPr="003D2F29">
        <w:rPr>
          <w:rStyle w:val="Titelvanboek"/>
          <w:rFonts w:cs="Segoe UI"/>
          <w:b w:val="0"/>
          <w:i w:val="0"/>
          <w:sz w:val="20"/>
          <w:szCs w:val="20"/>
        </w:rPr>
        <w:t>rTMS in zwangerschap</w:t>
      </w:r>
    </w:p>
    <w:p w:rsidR="003D2F29" w:rsidRDefault="00600FD4" w:rsidP="00F74422">
      <w:pPr>
        <w:pStyle w:val="Geenafstand"/>
        <w:numPr>
          <w:ilvl w:val="0"/>
          <w:numId w:val="23"/>
        </w:numPr>
        <w:rPr>
          <w:rStyle w:val="Titelvanboek"/>
          <w:rFonts w:cs="Segoe UI"/>
          <w:b w:val="0"/>
          <w:bCs w:val="0"/>
          <w:i w:val="0"/>
          <w:iCs w:val="0"/>
          <w:sz w:val="20"/>
          <w:szCs w:val="20"/>
        </w:rPr>
      </w:pPr>
      <w:r>
        <w:rPr>
          <w:rStyle w:val="Titelvanboek"/>
          <w:rFonts w:cs="Segoe UI"/>
          <w:b w:val="0"/>
          <w:bCs w:val="0"/>
          <w:i w:val="0"/>
          <w:iCs w:val="0"/>
          <w:sz w:val="20"/>
          <w:szCs w:val="20"/>
        </w:rPr>
        <w:t>S</w:t>
      </w:r>
      <w:r w:rsidR="003D2F29">
        <w:rPr>
          <w:rStyle w:val="Titelvanboek"/>
          <w:rFonts w:cs="Segoe UI"/>
          <w:b w:val="0"/>
          <w:bCs w:val="0"/>
          <w:i w:val="0"/>
          <w:iCs w:val="0"/>
          <w:sz w:val="20"/>
          <w:szCs w:val="20"/>
        </w:rPr>
        <w:t>piegeltherapie bij FND</w:t>
      </w:r>
    </w:p>
    <w:p w:rsidR="003D2F29" w:rsidRDefault="00600FD4" w:rsidP="00F74422">
      <w:pPr>
        <w:pStyle w:val="Geenafstand"/>
        <w:numPr>
          <w:ilvl w:val="0"/>
          <w:numId w:val="23"/>
        </w:numPr>
        <w:rPr>
          <w:rStyle w:val="Titelvanboek"/>
          <w:rFonts w:cs="Segoe UI"/>
          <w:b w:val="0"/>
          <w:bCs w:val="0"/>
          <w:i w:val="0"/>
          <w:iCs w:val="0"/>
          <w:sz w:val="20"/>
          <w:szCs w:val="20"/>
        </w:rPr>
      </w:pPr>
      <w:r>
        <w:rPr>
          <w:rStyle w:val="Titelvanboek"/>
          <w:rFonts w:cs="Segoe UI"/>
          <w:b w:val="0"/>
          <w:bCs w:val="0"/>
          <w:i w:val="0"/>
          <w:iCs w:val="0"/>
          <w:sz w:val="20"/>
          <w:szCs w:val="20"/>
        </w:rPr>
        <w:t>I</w:t>
      </w:r>
      <w:r w:rsidR="003D2F29">
        <w:rPr>
          <w:rStyle w:val="Titelvanboek"/>
          <w:rFonts w:cs="Segoe UI"/>
          <w:b w:val="0"/>
          <w:bCs w:val="0"/>
          <w:i w:val="0"/>
          <w:iCs w:val="0"/>
          <w:sz w:val="20"/>
          <w:szCs w:val="20"/>
        </w:rPr>
        <w:t>nzet virtual reality-interventies bij bv FND</w:t>
      </w:r>
    </w:p>
    <w:p w:rsidR="00E04086" w:rsidRDefault="00600FD4" w:rsidP="00754F49">
      <w:pPr>
        <w:pStyle w:val="Geenafstand"/>
        <w:numPr>
          <w:ilvl w:val="0"/>
          <w:numId w:val="23"/>
        </w:numPr>
      </w:pPr>
      <w:r w:rsidRPr="00A9735F">
        <w:rPr>
          <w:rStyle w:val="Titelvanboek"/>
          <w:rFonts w:cs="Segoe UI"/>
          <w:b w:val="0"/>
          <w:bCs w:val="0"/>
          <w:i w:val="0"/>
          <w:iCs w:val="0"/>
          <w:sz w:val="20"/>
          <w:szCs w:val="20"/>
        </w:rPr>
        <w:t>rTMS bij FND</w:t>
      </w:r>
      <w:r w:rsidR="00DD7237" w:rsidRPr="00C7464F">
        <w:br w:type="page"/>
      </w:r>
    </w:p>
    <w:p w:rsidR="00E04086" w:rsidRDefault="00E04086" w:rsidP="006816F0"/>
    <w:p w:rsidR="009561E3" w:rsidRDefault="006816F0" w:rsidP="006E503F">
      <w:pPr>
        <w:pStyle w:val="Kop2"/>
      </w:pPr>
      <w:bookmarkStart w:id="39" w:name="_Toc528442309"/>
      <w:r>
        <w:t xml:space="preserve">Bijlage 1: </w:t>
      </w:r>
      <w:r w:rsidR="009561E3">
        <w:t>Competentieprofielen stages</w:t>
      </w:r>
    </w:p>
    <w:p w:rsidR="004957A2" w:rsidRPr="00427F13" w:rsidRDefault="004957A2" w:rsidP="004957A2">
      <w:pPr>
        <w:rPr>
          <w:rFonts w:asciiTheme="minorHAnsi" w:eastAsiaTheme="minorHAnsi" w:hAnsiTheme="minorHAnsi" w:cstheme="minorHAnsi"/>
          <w:noProof w:val="0"/>
          <w:sz w:val="14"/>
          <w:szCs w:val="14"/>
          <w:lang w:eastAsia="en-US"/>
        </w:rPr>
      </w:pPr>
    </w:p>
    <w:tbl>
      <w:tblPr>
        <w:tblStyle w:val="Lichtelijst-accent1"/>
        <w:tblW w:w="11482" w:type="dxa"/>
        <w:tblInd w:w="-1144" w:type="dxa"/>
        <w:tblLook w:val="04A0" w:firstRow="1" w:lastRow="0" w:firstColumn="1" w:lastColumn="0" w:noHBand="0" w:noVBand="1"/>
      </w:tblPr>
      <w:tblGrid>
        <w:gridCol w:w="2670"/>
        <w:gridCol w:w="8812"/>
      </w:tblGrid>
      <w:tr w:rsidR="00963820" w:rsidRPr="00427F13" w:rsidTr="00A9735F">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tc>
        <w:tc>
          <w:tcPr>
            <w:tcW w:w="8812" w:type="dxa"/>
          </w:tcPr>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Stagebeschrijving  </w:t>
            </w:r>
            <w:r w:rsidRPr="00427F13">
              <w:rPr>
                <w:rFonts w:asciiTheme="minorHAnsi" w:eastAsia="Calibri" w:hAnsiTheme="minorHAnsi" w:cstheme="minorHAnsi"/>
                <w:noProof w:val="0"/>
                <w:sz w:val="14"/>
                <w:szCs w:val="14"/>
                <w:lang w:val="de-DE" w:eastAsia="de-DE"/>
              </w:rPr>
              <w:t>Opname-afdeling MPU-PAAZ ETZ, TweeSteden of Elisabeth.</w:t>
            </w:r>
          </w:p>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427F13" w:rsidRPr="00427F13" w:rsidRDefault="00427F13" w:rsidP="00963820">
            <w:pPr>
              <w:autoSpaceDE w:val="0"/>
              <w:autoSpaceDN w:val="0"/>
              <w:adjustRightInd w:val="0"/>
              <w:rPr>
                <w:rFonts w:asciiTheme="minorHAnsi" w:eastAsia="AgroSans-Bold" w:hAnsiTheme="minorHAnsi" w:cstheme="minorHAnsi"/>
                <w:bCs w:val="0"/>
                <w:noProof w:val="0"/>
                <w:sz w:val="14"/>
                <w:szCs w:val="14"/>
                <w:u w:val="single"/>
                <w:lang w:eastAsia="en-US"/>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past het diagnostische, therapeutische en preventieve arsenaal van het vakgebied goed en waar mogelijk evidence-based toe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vindt snel de vereiste informatie en past deze goed toe</w:t>
            </w: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Gevarieerde patientenpopulatie systematisch nakijken; integrale diagnostiek bij eerste- of vervolgopnames.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Somatische oorzaken van psychiatrische symptomen voor differentiaaldiagnostiek en de invloed van somatische comorbiditeit op psychiatrische aandoeningen en vice versa; incl. somatische klachtenpresentaties zonder organisch substraat. Kunnen verrichten van een algemeen lichamelijk onderzoek alsook een neurologisch onderzoek, indiceren aanvullend onderzoek/aanvragen consultatie.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werkingsmechanismen, effectiviteit en doelmatigheid, indicaties en contra-indicaties, en bijwerkingen 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psychofarmaca;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niet-farmacologische somatische behandelingen zoals ECT;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chronobiologische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basisprincipes van psychotherapie;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gemeenschappelijke therapiefactoren;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–basis van de belangrijkste referentiekaders (cognitief-gedragstherapeutisch, experiëntieel, psychodynamisch, systeemtheoretisch, groepsdynamisch);</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psychotherapeutische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crisisinterventie; incl risico-taxatie en detox-principes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revalidatie en rehabilitatie, preventie;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klinische, dagklinische, poliklinische en ambulante zorg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Goede taxatie suicidaliteit uitvoeren </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Samenbrengen, integreren en interpreteren van bevindingen uit biologische, psychologische en sociale domeinen in de context van levensfase, levensloop en levensomstandigheden.</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Een behandelingsplan opstellen en vaststellen, informed consent hanteren.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(MPU-)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Toepassen diagnostiek en inzetten behandeling bij de complexe patient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Toename autonomie als het gaat om risico-taxatie bij themata als suicidaliteit, drugs-/detoxproblematiek en agressie-hantering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Verdieping zoeken bij multicomplexe patienten, bij wie meerdere collega-specialisten in consult raken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Zeer actief participeren in indicatiestelling en uitvoering van ECT (incl in aanmerking komen voor ECT-certificaat)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 xml:space="preserve">Verdieping bij specifieke groepen als post-partum-problematiek, ECT/DBS-patienten, ernstige AN, gecompliceerde detox-trajecten. </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A9735F">
        <w:trPr>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881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Creëren en in stand houden van de factoren die een goede werkrelatie bevorderen, zoals vertrouwen, eerlijkheid, openheid, veiligheid en (bij de psychiater) het vermogen tot introspectie.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Waarnemen en beheersen van interacties in individuele, partnerrelatie-, gezins- en groepsgesprekken.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 mogelijk shared decision making inzetten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competenties om de eigen rol te leren hanteren, zoals blijkt uit; l</w:t>
            </w:r>
            <w:r w:rsidRPr="00427F13">
              <w:rPr>
                <w:rFonts w:asciiTheme="minorHAnsi" w:eastAsia="AgroSans-Bold" w:hAnsiTheme="minorHAnsi" w:cstheme="minorHAnsi"/>
                <w:noProof w:val="0"/>
                <w:sz w:val="14"/>
                <w:szCs w:val="14"/>
                <w:lang w:eastAsia="en-US"/>
              </w:rPr>
              <w:t>eren herkennen, hanteren en gebruikmaken van eigen gevoelens en gedrag, en de uitwerking van eigen gevoelens en gedrag op de behandelrelatie, in het bijzonder gevoelens en gedrag bij:</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afstand en nabijheid;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overdracht en tegenoverdracht;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het verschil tussen inhouds- en betrekkingsniveau;</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incl adequate brieven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kennis over de patiënt bij waarneming adequaat overdragen </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Meer zicht krijgen op groepsdynamische processen in klein en groter verband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Meer varieren in communicatiestijlen, dit als groot instrument in het contact hanteren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 xml:space="preserve">Ook bij complexe patienten waar zowel binnen diens netwerk, als binnen het behandelend team veel betrokkenen zijn, zicht houden op alle processen, en ieders rol er in. </w:t>
            </w: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De psychiater functioneert adequaat in een multidisciplinair team, zoals blijkt uit;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Functioneel leidinggeven aan een multidisciplinair behandelteam.</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Zich door medebehandelaren laten informeren over de patiënt in de mate waarin dat noodzakelijk is voor een verantwoorde behandeling van de patiënt, en toetsen of de activiteiten bijdragen aan de behandeling van de patiënt.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Luisteren en helder communiceren.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Consistent beleid vormgeven.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Motiveren en richting 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Groepsinteracties binnen het behandelteam waarnemen en hanteren, onder meer adequate conflicthantering.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Een balans handhaven tussen toegeven en ruggengraat tonen.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lastRenderedPageBreak/>
              <w:t>• Verschillen tussen teamleden hanteren: in sociale positie, omgeving, leeftijd, sekse, etniciteit, cultuur en religie.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psychiater werkt adequaat samen met andere maatschappelijke actoren</w:t>
            </w:r>
            <w:r w:rsidRPr="00427F13">
              <w:rPr>
                <w:rFonts w:asciiTheme="minorHAnsi" w:eastAsia="AgroSans-Bold" w:hAnsiTheme="minorHAnsi" w:cstheme="minorHAnsi"/>
                <w:noProof w:val="0"/>
                <w:sz w:val="14"/>
                <w:szCs w:val="14"/>
                <w:lang w:eastAsia="en-US"/>
              </w:rPr>
              <w: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Ook bij complexe patienten waar zowel binnen diens netwerk, als binnen het behandelend team veel betrokkenen zijn, zicht houden op alle processen, en ieders rol er in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Binnen multidisciplinair kliniek-team, zicht houden op effectieve en constructieve samenwerking, en signaleren en hanteren van minder constructieve samenwerking.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In toenemende mate leren jezelf te positioneren, en te laveren tussen soms stelling nemen en soms meebewegen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Zicht houden op waarom je doet wat je doet in de samenwerking met anderen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881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de eigen professionele grenzen; werkt effectief en efficiënt.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Effectiviteit en doelmatigheid betreffen ook de kwaliteit van het medisch handelen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noProof w:val="0"/>
                <w:sz w:val="14"/>
                <w:szCs w:val="14"/>
                <w:lang w:eastAsia="en-US"/>
              </w:rPr>
              <w:t>Neemt verantwoordelijkheid voor doelmatigheid van de psychiatrische zorg en oog voor de maatschappelijke gevolgen van handelen.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Is in staat de eigen praktijk adequaat te organiseren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Het streven is in toenemende mate goed tijdsmanagement vorm te geven, waarin goede zorg wordt geleverd door een professional die zicht heeft op triage, prioritering en hoofd- en bijzaken, alsmede zicht heeft op welke taken evt door derden gedaan kunnen worden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kent en herkent de determinanten van ziekte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gezondheid van patiënten en de gemeenschap als geheel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963820" w:rsidRPr="00427F13" w:rsidRDefault="00963820" w:rsidP="00963820">
            <w:pPr>
              <w:rPr>
                <w:rFonts w:asciiTheme="minorHAnsi" w:eastAsiaTheme="minorHAnsi" w:hAnsiTheme="minorHAnsi" w:cstheme="minorHAnsi"/>
                <w:noProof w:val="0"/>
                <w:sz w:val="14"/>
                <w:szCs w:val="14"/>
                <w:lang w:eastAsia="en-US"/>
              </w:rPr>
            </w:pP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Aandacht voor preventie, alsook; gezondheidsbevordering en –ondersteuning, voorlichting.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 Juridische aspecten: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forensisch psychiatrische aspecten van het strafrecht;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patiëntenrechten;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 tuchtrecht.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kindermishandeling herkennen en adequaat optreden.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In een steeds meer autonome rol, de regie te nemen (onder supervisie) in ethische dilemma’s, casuistiek inbrengen ter Moreel/Inhoudelijk Beraad.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Verdieping op specifieke patientgroepen, als bv de zwangere met verslavingsproblematiek, VT-melding bij een psychotische vader ed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w:t>
            </w:r>
            <w:r w:rsidR="00110126">
              <w:rPr>
                <w:rFonts w:asciiTheme="minorHAnsi" w:eastAsiaTheme="minorHAnsi" w:hAnsiTheme="minorHAnsi" w:cstheme="minorHAnsi"/>
                <w:b/>
                <w:noProof w:val="0"/>
                <w:sz w:val="14"/>
                <w:szCs w:val="14"/>
                <w:lang w:eastAsia="en-US"/>
              </w:rPr>
              <w:t xml:space="preserve"> opdracht-</w:t>
            </w:r>
            <w:r w:rsidRPr="00427F13">
              <w:rPr>
                <w:rFonts w:asciiTheme="minorHAnsi" w:eastAsiaTheme="minorHAnsi" w:hAnsiTheme="minorHAnsi" w:cstheme="minorHAnsi"/>
                <w:b/>
                <w:noProof w:val="0"/>
                <w:sz w:val="14"/>
                <w:szCs w:val="14"/>
                <w:lang w:eastAsia="en-US"/>
              </w:rPr>
              <w:t>mogelijkheden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A9735F">
        <w:trPr>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bevordert de deskundigheid van studenten, collega’s, patiënten ea.</w:t>
            </w:r>
          </w:p>
        </w:tc>
        <w:tc>
          <w:tcPr>
            <w:tcW w:w="881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Begeleiden van collegae i.o; bv co-assistenten, ANIOS, en andere teamspelers</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Toekomen aan verdieping op een onderzoekstopic; onder supervisie komen tot opzetten van klein- of grootschaliger onderzoek, hierover kunnen refereren en eea kunnen beschrijven in bv case-report / poster / artikel.</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A9735F">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670"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hoogstaande zorg op integere, oprechte, respectvolle en betrokken wijze; beschikt over groot verantwoordelijkheids-gevoel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vertoont adequaat persoonlijk en interpersoonlijk professioneel gedrag</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881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Jezelf ontwikkelen als professional die zicht heeft op eigen capaciteiten alsook kwetsbaarheden/lacunes, en daar op acteert </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vorderende opleiding;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i/>
                <w:noProof w:val="0"/>
                <w:sz w:val="14"/>
                <w:szCs w:val="14"/>
                <w:lang w:eastAsia="en-US"/>
              </w:rPr>
              <w:t>Bovenstaande competenties ontwikkel je steeds meer; en je kent ook de keerzijde die er soms is bij bv een bijzonder groot verantwoordelijkheidsgevoel; hoe zorg je ervoor dat alles goed in balans blijft? Hoe positioneer je je binnen een multidisciplinair team, hoe benut je (groeps-) intervisies?</w:t>
            </w:r>
          </w:p>
        </w:tc>
      </w:tr>
    </w:tbl>
    <w:p w:rsidR="00963820" w:rsidRPr="00427F13" w:rsidRDefault="004957A2" w:rsidP="00427F13">
      <w:pPr>
        <w:rPr>
          <w:rFonts w:asciiTheme="minorHAnsi" w:hAnsiTheme="minorHAnsi" w:cstheme="minorHAnsi"/>
          <w:sz w:val="14"/>
          <w:szCs w:val="14"/>
        </w:rPr>
      </w:pPr>
      <w:r w:rsidRPr="00427F13">
        <w:rPr>
          <w:rFonts w:asciiTheme="minorHAnsi" w:eastAsiaTheme="minorHAnsi" w:hAnsiTheme="minorHAnsi" w:cstheme="minorHAnsi"/>
          <w:noProof w:val="0"/>
          <w:color w:val="000000"/>
          <w:sz w:val="14"/>
          <w:szCs w:val="14"/>
          <w:lang w:eastAsia="en-US"/>
        </w:rPr>
        <w:br w:type="page"/>
      </w:r>
      <w:r w:rsidR="009561E3" w:rsidRPr="00427F13">
        <w:rPr>
          <w:rFonts w:asciiTheme="minorHAnsi" w:hAnsiTheme="minorHAnsi" w:cstheme="minorHAnsi"/>
          <w:sz w:val="14"/>
          <w:szCs w:val="14"/>
        </w:rPr>
        <w:lastRenderedPageBreak/>
        <w:br/>
      </w:r>
    </w:p>
    <w:tbl>
      <w:tblPr>
        <w:tblStyle w:val="Lichtelijst-accent1"/>
        <w:tblW w:w="11340" w:type="dxa"/>
        <w:tblInd w:w="-1144" w:type="dxa"/>
        <w:tblLook w:val="04A0" w:firstRow="1" w:lastRow="0" w:firstColumn="1" w:lastColumn="0" w:noHBand="0" w:noVBand="1"/>
      </w:tblPr>
      <w:tblGrid>
        <w:gridCol w:w="2268"/>
        <w:gridCol w:w="9072"/>
      </w:tblGrid>
      <w:tr w:rsidR="00963820" w:rsidRPr="00427F13" w:rsidTr="0096382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Calibri" w:hAnsiTheme="minorHAnsi" w:cstheme="minorHAnsi"/>
                <w:noProof w:val="0"/>
                <w:sz w:val="14"/>
                <w:szCs w:val="14"/>
                <w:lang w:val="de-DE" w:eastAsia="de-DE"/>
              </w:rPr>
            </w:pPr>
          </w:p>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COMPETENTIES;</w:t>
            </w:r>
          </w:p>
          <w:p w:rsidR="00963820" w:rsidRPr="00427F13" w:rsidRDefault="00963820" w:rsidP="00427F13">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ind w:left="1"/>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left="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stagebeschrijving  </w:t>
            </w:r>
            <w:r w:rsidRPr="00427F13">
              <w:rPr>
                <w:rFonts w:asciiTheme="minorHAnsi" w:eastAsia="Calibri" w:hAnsiTheme="minorHAnsi" w:cstheme="minorHAnsi"/>
                <w:noProof w:val="0"/>
                <w:sz w:val="14"/>
                <w:szCs w:val="14"/>
                <w:lang w:val="de-DE" w:eastAsia="de-DE"/>
              </w:rPr>
              <w:t>Polikliniek stage, ETZ,</w:t>
            </w:r>
            <w:r w:rsidRPr="00427F13">
              <w:rPr>
                <w:rFonts w:asciiTheme="minorHAnsi" w:eastAsiaTheme="minorHAnsi" w:hAnsiTheme="minorHAnsi" w:cstheme="minorHAnsi"/>
                <w:noProof w:val="0"/>
                <w:sz w:val="14"/>
                <w:szCs w:val="14"/>
                <w:lang w:eastAsia="en-US"/>
              </w:rPr>
              <w:t xml:space="preserve"> locatie Elisabeth-of TweeSteden Tilburg</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past het diagnostische, therapeutische en preventieve arsenaal van het vakgebied goed en waar mogelijk evidence-based toe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vindt snel de vereiste informatie en past deze goed toe</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gangbare theoretische modellen en hun empirische ondersteuning, waarin begrepen evolutionaire, genetische, neurobiologische, psychologische, sociale en culturele factoren, die psychiatrische problematiek veroorzaken, eraan bijdragen, en onderhouden.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Somatische oorzaken van psychiatrische symptomen voor differentiaaldiagnostiek en de invloed van somatische comorbiditeit op psychiatrische aandoeningen en vice versa; alsook somatische klachtenpresentaties zonder organisch substraat.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Persoonlijkheids-, cognitieve en neuropsychologie, en de mogelijkheden, betrouwbaarheid en validiteit van testpsychologisch onderzoek.</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werkingsmechanismen, effectiviteit en doelmatigheid, indicaties en contra-indicaties, en bijwerkingen 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psychofarmaca;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niet-farmacologische somatische behandelingen zoals ECT;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chronobiologische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basisprincipes van psychotherapie;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gemeenschappelijke therapiefactoren;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kenmerken en theoretische basis van de belangrijkste referentiekaders (cognitief-gedragstherapeutisch, experiëntieel, psychodynamisch, systeemtheoretisch, groepsdynamisch);</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psychotherapeutische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kenmerken, theoretische basis, effectiviteit en doelmatigheid, indicaties en contra-indicaties van de gangbare psychosociale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crisisinterventie; </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revalidatie en rehabilitatie, preventie;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klinische, dagklinische, poliklinische en ambulante zorg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Een behandelingsplan opstellen en vaststellen zowel op de poli, als binnen de consultatieve dienst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risico-inschatting, diagnostiek en interventies bij acute situaties van suïcidaliteit en (dreigende) impulsdoorbraken.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omgang met richtlijnen en protocollen, inclusief het beredeneerd afwijken daarvan.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Is goed op de hoogte van het poliklinisch behandelaanbod van ETZ en de regionale ketenpartners.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Verdiept zich op specifieke themata als NAH, MS, Parkinson, Somatic Symptom Disorder, POP ed.</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Meer autonoom spreekuur voorbereiden en vormgeven.</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i/>
                <w:noProof w:val="0"/>
                <w:sz w:val="14"/>
                <w:szCs w:val="14"/>
                <w:lang w:eastAsia="en-US"/>
              </w:rPr>
              <w:t>Participeert autonomer  in liaison-taken; heeft een sterk bijdragende rol in liaison-projecten op verschillende andere afdelingen (bv Neuro, IC, SEH ed)</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Creëren en in stand houden van de factoren die een goede werkrelatie bevorderen, zoals vertrouwen, eerlijkheid, openheid, veiligheid en (bij de psychiater) het vermogen tot introspectie. Waarnemen en beheersen van interacties in individuele, partnerrelatie-, gezins- en groepsgesprekken.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 mogelijk shared decision making inzetten; zeker in een poli- en consultensetting relevant.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competenties om de eigen rol te leren hanteren; l</w:t>
            </w:r>
            <w:r w:rsidRPr="00427F13">
              <w:rPr>
                <w:rFonts w:asciiTheme="minorHAnsi" w:eastAsia="AgroSans-Bold" w:hAnsiTheme="minorHAnsi" w:cstheme="minorHAnsi"/>
                <w:noProof w:val="0"/>
                <w:sz w:val="14"/>
                <w:szCs w:val="14"/>
                <w:lang w:eastAsia="en-US"/>
              </w:rPr>
              <w:t>eren herkennen, hanteren en gebruikmaken van eigen gevoelens en gedrag, en de uitwerking van eigen gevoelens en gedrag op de behandelrelatie, in het bijzonder gevoelens en gedrag bij:</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afstand en nabijheid;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overdracht en tegenoverdracht;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het verschil tussen inhouds- en betrekkingsniveau;</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competenties om met de partner en familie om te gaan, </w:t>
            </w:r>
            <w:r w:rsidRPr="00427F13">
              <w:rPr>
                <w:rFonts w:asciiTheme="minorHAnsi" w:eastAsiaTheme="minorHAnsi" w:hAnsiTheme="minorHAnsi" w:cstheme="minorHAnsi"/>
                <w:noProof w:val="0"/>
                <w:sz w:val="14"/>
                <w:szCs w:val="14"/>
                <w:lang w:eastAsia="en-US"/>
              </w:rPr>
              <w:t>effectief te communiceren met verbale, non-verbale en geschreven middelen;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opdat evt waarnemers goed je overwegingen kunnen terugvinden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over de patiënt bij waarneming adequaat overdragen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Participeert in liaison-taken; heeft een sterk bijdragende rol in liaison-projecten op verschillende andere afdelingen (bv Neuro, IC, SEH ed) ; heeft oog voor de communicatie binnen verschillende andere afdelingen binnen een ziekenhuis, en waar deze te optimaliseren valt; op de polikliniek verschuift het zwaartepunt van informatie verkrijgen, naar het zelf kunnen toepassen van gerichte gespreks- interventies.</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u w:val="single"/>
                <w:lang w:eastAsia="en-US"/>
              </w:rPr>
              <w:t>Ikv Basis</w:t>
            </w:r>
            <w:r w:rsidRPr="00427F13">
              <w:rPr>
                <w:rFonts w:asciiTheme="minorHAnsi" w:eastAsiaTheme="minorHAnsi" w:hAnsiTheme="minorHAnsi" w:cstheme="minorHAnsi"/>
                <w:b/>
                <w:noProof w:val="0"/>
                <w:sz w:val="14"/>
                <w:szCs w:val="14"/>
                <w:lang w:eastAsia="en-US"/>
              </w:rPr>
              <w:t>;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 zoals blijkt uit de volgende vermogens;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Functioneel leidinggeven aan een multidisciplinair behandelteam.</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Zich door medebehandelaren laten informeren over de patiënt in de mate waarin dat noodzakelijk is voor een verantwoorde behandeling van de patiënt, en toetsen of de activiteiten bijdragen aan de behandeling van de patiënt.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Luisteren en helder communiceren.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Consistent beleid vormgeven.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Motiveren en richting geven.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Groepsinteracties binnen het behandelteam waarnemen en hanteren, onder meer adequate conflicthantering.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lastRenderedPageBreak/>
              <w:t>• Een balans handhaven tussen toegeven en ruggengraat tonen.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Verschillen tussen teamleden hanteren: in sociale positie, omgeving, leeftijd, sekse, etniciteit, cultuur en religie.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Werkt adequaat samen met andere maatschappelijke actoren.</w:t>
            </w:r>
            <w:r w:rsidRPr="00427F13">
              <w:rPr>
                <w:rFonts w:asciiTheme="minorHAnsi" w:eastAsia="AgroSans-Bold" w:hAnsiTheme="minorHAnsi" w:cstheme="minorHAnsi"/>
                <w:noProof w:val="0"/>
                <w:sz w:val="14"/>
                <w:szCs w:val="14"/>
                <w:lang w:eastAsia="en-US"/>
              </w:rPr>
              <w:t xml:space="preserve"> Specifiek in het ETZ; de samenwerking met alle (en m.n. de aanpalende) specialismen.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u w:val="single"/>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Participeert in liaison-taken; heeft een sterk bijdragende rol in liaison-projecten op verschillende andere afdelingen (bv Neuro, IC, SEH ed)</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Heeft oog voor de communicatie binnen verschillende andere afdelingen binnen een ziekenhuis, en waar deze te optimaliseren valt ; h</w:t>
            </w:r>
            <w:r w:rsidRPr="00427F13">
              <w:rPr>
                <w:rFonts w:asciiTheme="minorHAnsi" w:eastAsia="AgroSans-Bold" w:hAnsiTheme="minorHAnsi" w:cstheme="minorHAnsi"/>
                <w:i/>
                <w:noProof w:val="0"/>
                <w:sz w:val="14"/>
                <w:szCs w:val="14"/>
                <w:lang w:eastAsia="en-US"/>
              </w:rPr>
              <w:t>eeft oog voor wat teamleden (binnen de vakgroep psychiatrie, maar ook ETZ-breed) aan capaciteiten hebben, en waar grenzen zijn aan competenties, om met die kennis de samenwerking te optimaliseren.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i/>
                <w:noProof w:val="0"/>
                <w:sz w:val="14"/>
                <w:szCs w:val="14"/>
                <w:lang w:eastAsia="en-US"/>
              </w:rPr>
              <w:t xml:space="preserve">Verdiept zich in de regionale en landelijke sociale kaart van specifieke themata als NAH, Huntington, somatoforme problematiek </w:t>
            </w:r>
          </w:p>
          <w:p w:rsidR="00963820" w:rsidRPr="00427F13" w:rsidRDefault="00963820" w:rsidP="00963820">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op de poli is tijdsmanagement een te verwerven competentie, alsmede de combinatie van geplande EN ongeplande contacten (bv spoedconsultatie)</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Effectiviteit en doelmatigheid betreffen ook de kwaliteit van het medisch handelen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Neemt verantwoordelijkheid voor doelmatigheid van de psychiatrische zorg en oog voor de maatschappelijke gevolgen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noProof w:val="0"/>
                <w:sz w:val="14"/>
                <w:szCs w:val="14"/>
                <w:lang w:eastAsia="en-US"/>
              </w:rPr>
              <w:t>van het eigen handelen.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i/>
                <w:noProof w:val="0"/>
                <w:sz w:val="14"/>
                <w:szCs w:val="14"/>
                <w:lang w:eastAsia="en-US"/>
              </w:rPr>
            </w:pPr>
            <w:r w:rsidRPr="00427F13">
              <w:rPr>
                <w:rFonts w:asciiTheme="minorHAnsi" w:eastAsia="AgroSans-Bold" w:hAnsiTheme="minorHAnsi" w:cstheme="minorHAnsi"/>
                <w:bCs/>
                <w:i/>
                <w:noProof w:val="0"/>
                <w:sz w:val="14"/>
                <w:szCs w:val="14"/>
                <w:lang w:eastAsia="en-US"/>
              </w:rPr>
              <w:t>Het oefenen met combineren van geplande en ongeplande contacten, zoals het na het afronden vd opleiding ook zal zijn.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i/>
                <w:noProof w:val="0"/>
                <w:sz w:val="14"/>
                <w:szCs w:val="14"/>
                <w:lang w:eastAsia="en-US"/>
              </w:rPr>
            </w:pPr>
            <w:r w:rsidRPr="00427F13">
              <w:rPr>
                <w:rFonts w:asciiTheme="minorHAnsi" w:eastAsia="AgroSans-Bold" w:hAnsiTheme="minorHAnsi" w:cstheme="minorHAnsi"/>
                <w:bCs/>
                <w:i/>
                <w:noProof w:val="0"/>
                <w:sz w:val="14"/>
                <w:szCs w:val="14"/>
                <w:lang w:eastAsia="en-US"/>
              </w:rPr>
              <w:t>Fine-tunen triage, tijdsmanagement ed.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i/>
                <w:noProof w:val="0"/>
                <w:sz w:val="14"/>
                <w:szCs w:val="14"/>
                <w:lang w:eastAsia="en-US"/>
              </w:rPr>
            </w:pPr>
            <w:r w:rsidRPr="00427F13">
              <w:rPr>
                <w:rFonts w:asciiTheme="minorHAnsi" w:eastAsia="AgroSans-Bold" w:hAnsiTheme="minorHAnsi" w:cstheme="minorHAnsi"/>
                <w:bCs/>
                <w:i/>
                <w:noProof w:val="0"/>
                <w:sz w:val="14"/>
                <w:szCs w:val="14"/>
                <w:lang w:eastAsia="en-US"/>
              </w:rPr>
              <w:t>Wanneer is de geboden zorg niet meer zinvol en/of toereikend en besluit je het contact af te ronden / juist bemoeizorg oid in te zetten?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kent en herkent de determinanten van ziekte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gezondheid van patiënten en de gemeenschap als geheel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963820" w:rsidRPr="00427F13" w:rsidRDefault="00963820" w:rsidP="00963820">
            <w:pPr>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 Juridische aspecten: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forensisch psychiatrische aspecten van het strafrecht;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patiëntenrechten;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 tuchtrecht.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kindermishandeling herkennen en adequaat optreden.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ahv partieel geselecteerde populatie;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In een steeds meer autonome rol, de regie te nemen (onder supervisie) in ethische dilemma’s, casuistiek inbrengen ter Moreel/Inhoudelijk Beraad.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deskundigheid van studenten, collega’s, patiënten ea.</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 opleiding;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i/>
                <w:noProof w:val="0"/>
                <w:sz w:val="14"/>
                <w:szCs w:val="14"/>
                <w:lang w:eastAsia="en-US"/>
              </w:rPr>
              <w:t>Toekomen aan verdieping op een onderzoekstopic; onder supervisie komen tot opzetten van klein- of grootschaliger onderzoek, hierover kunnen refereren en eea kunnen beschrijven in bv case-report / poster / artikel.</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levert hoogstaande zorg op integere, oprechte, respectvolle en betrokken wijze; beschikt over groot verantwoordelijkheids-gevoel</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b/>
                <w:noProof w:val="0"/>
                <w:sz w:val="14"/>
                <w:szCs w:val="14"/>
                <w:lang w:eastAsia="en-US"/>
              </w:rPr>
              <w:t>Ikv Basis; nav gevarieerde populatie;</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Jezelf ontwikkelen als professional die zicht heeft op eigen capaciteiten alsook kwetsbaarheden/lacunes, en daar op acteert </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b/>
                <w:noProof w:val="0"/>
                <w:sz w:val="14"/>
                <w:szCs w:val="14"/>
                <w:lang w:eastAsia="en-US"/>
              </w:rPr>
              <w:t>Ikv Differentiatie</w:t>
            </w:r>
            <w:r w:rsidRPr="00427F13">
              <w:rPr>
                <w:rFonts w:asciiTheme="minorHAnsi" w:eastAsiaTheme="minorHAnsi" w:hAnsiTheme="minorHAnsi" w:cstheme="minorHAnsi"/>
                <w:noProof w:val="0"/>
                <w:sz w:val="14"/>
                <w:szCs w:val="14"/>
                <w:lang w:eastAsia="en-US"/>
              </w:rPr>
              <w:t>, komen daar als zwaarder wegend bij, conform vorderende opleiding;</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i/>
                <w:noProof w:val="0"/>
                <w:sz w:val="14"/>
                <w:szCs w:val="14"/>
                <w:lang w:eastAsia="en-US"/>
              </w:rPr>
              <w:t>Bovenstaande competenties ontwikkel je steeds meer; en je kent ook de keerzijde die er soms is bij bv een bijzonder groot verantwoordelijkheidsgevoel; hoe zorg je ervoor dat alles goed in balans blijft?</w:t>
            </w:r>
          </w:p>
          <w:p w:rsidR="00963820" w:rsidRPr="00427F13" w:rsidRDefault="00963820" w:rsidP="00963820">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i/>
                <w:noProof w:val="0"/>
                <w:sz w:val="14"/>
                <w:szCs w:val="14"/>
                <w:lang w:eastAsia="en-US"/>
              </w:rPr>
              <w:t>Liaison-taken projectmatiger aanvliegen, nadenken over waar kwaliteitsslagen te maken zijn.</w:t>
            </w:r>
          </w:p>
        </w:tc>
      </w:tr>
    </w:tbl>
    <w:p w:rsidR="009561E3" w:rsidRPr="00427F1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963820" w:rsidRPr="00427F13" w:rsidTr="0096382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Calibri" w:hAnsiTheme="minorHAnsi" w:cstheme="minorHAnsi"/>
                <w:noProof w:val="0"/>
                <w:sz w:val="14"/>
                <w:szCs w:val="14"/>
                <w:lang w:val="de-DE" w:eastAsia="de-DE"/>
              </w:rPr>
            </w:pPr>
          </w:p>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Wetenschappelijk Onderzoek, ETZ, locatie Elisabeth-TweeSteden Tilburg</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Vaardigheid krijgen in literatuur-searches.</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Zicht houden op juridische kaders, toestemming, privacy ed</w:t>
            </w: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Functioneren in onderzoeksteam, communicatie en samenwerking met directe teamleden, en oa externe partners / METC ed optimaliseren. Heeft oog voor de communicatie binnen verschillende andere afdelingen binnen een ziekenhuis, en waar deze te optimaliseren valt.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w:t>
            </w:r>
            <w:r w:rsidRPr="00427F13">
              <w:rPr>
                <w:rFonts w:asciiTheme="minorHAnsi" w:eastAsia="AgroSans-Bold" w:hAnsiTheme="minorHAnsi" w:cstheme="minorHAnsi"/>
                <w:noProof w:val="0"/>
                <w:sz w:val="14"/>
                <w:szCs w:val="14"/>
                <w:lang w:eastAsia="en-US"/>
              </w:rPr>
              <w:t xml:space="preserve"> samenwerking met alle (en m.n. de aanpalende) specialismen.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Netwerkgeneeskunde max benutten!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 besteedt de beschikbare middelen verantwoord</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tijdsmanagement is een te verwerven competentie, hoe doe je triage, hoe zorg je dat je onder spanning hoofd- van bijzaken blijft onderscheiden? Wat is haalbaar, wat is de tijdslijn, hoe afhankelijk ben je van derden?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Is het onderzoek relevant/zinvol? Wie belast je met dit onderzoek, wat kan het eventueel opleveren?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Maatschappelijke stage-mogelijkheden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is een kritisch beschouwer van medische informatie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 bevordert de deskundigheid van studenten, collega’s, patiënten ea.</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patiënt-gebonden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r w:rsidRPr="00427F13">
              <w:rPr>
                <w:rFonts w:asciiTheme="minorHAnsi" w:eastAsiaTheme="minorHAnsi" w:hAnsiTheme="minorHAnsi" w:cstheme="minorHAnsi"/>
                <w:noProof w:val="0"/>
                <w:sz w:val="14"/>
                <w:szCs w:val="14"/>
                <w:lang w:eastAsia="en-US"/>
              </w:rPr>
              <w:t>Sterke verdieping op een onderzoekstopic; onder supervisie komen tot opzetten van onderzoek, hierover kunnen refereren en eea kunnen beschrijven in bv case-report / poster / artikelen</w:t>
            </w:r>
            <w:r w:rsidRPr="00427F13">
              <w:rPr>
                <w:rFonts w:asciiTheme="minorHAnsi" w:eastAsiaTheme="minorHAnsi" w:hAnsiTheme="minorHAnsi" w:cstheme="minorHAnsi"/>
                <w:i/>
                <w:noProof w:val="0"/>
                <w:sz w:val="14"/>
                <w:szCs w:val="14"/>
                <w:lang w:eastAsia="en-US"/>
              </w:rPr>
              <w:t>.</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oefent de geneeskunde uit naar de gebruikelijke ethische normen van het beroep</w:t>
            </w:r>
          </w:p>
        </w:tc>
        <w:tc>
          <w:tcPr>
            <w:tcW w:w="9072" w:type="dxa"/>
          </w:tcPr>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Verdieping in </w:t>
            </w:r>
            <w:r w:rsidRPr="00427F13">
              <w:rPr>
                <w:rFonts w:asciiTheme="minorHAnsi" w:eastAsiaTheme="minorHAnsi" w:hAnsiTheme="minorHAnsi" w:cstheme="minorHAnsi"/>
                <w:b/>
                <w:noProof w:val="0"/>
                <w:sz w:val="14"/>
                <w:szCs w:val="14"/>
                <w:lang w:eastAsia="en-US"/>
              </w:rPr>
              <w:t>Ethische dilemma’s</w:t>
            </w:r>
            <w:r w:rsidRPr="00427F13">
              <w:rPr>
                <w:rFonts w:asciiTheme="minorHAnsi" w:eastAsiaTheme="minorHAnsi" w:hAnsiTheme="minorHAnsi" w:cstheme="minorHAnsi"/>
                <w:noProof w:val="0"/>
                <w:sz w:val="14"/>
                <w:szCs w:val="14"/>
                <w:lang w:eastAsia="en-US"/>
              </w:rPr>
              <w:t xml:space="preserve"> rond onderzoek.</w:t>
            </w:r>
          </w:p>
        </w:tc>
      </w:tr>
    </w:tbl>
    <w:p w:rsidR="00963820" w:rsidRPr="00427F13" w:rsidRDefault="00963820" w:rsidP="00963820">
      <w:pPr>
        <w:spacing w:after="0"/>
        <w:rPr>
          <w:rFonts w:asciiTheme="minorHAnsi" w:hAnsiTheme="minorHAnsi" w:cstheme="minorHAnsi"/>
          <w:sz w:val="14"/>
          <w:szCs w:val="14"/>
          <w:lang w:val="de-DE"/>
        </w:rPr>
      </w:pPr>
    </w:p>
    <w:p w:rsidR="009561E3" w:rsidRPr="00427F1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963820" w:rsidRPr="00427F13" w:rsidTr="00963820">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Calibri" w:hAnsiTheme="minorHAnsi" w:cstheme="minorHAnsi"/>
                <w:noProof w:val="0"/>
                <w:sz w:val="14"/>
                <w:szCs w:val="14"/>
                <w:lang w:val="de-DE" w:eastAsia="de-DE"/>
              </w:rPr>
            </w:pPr>
          </w:p>
          <w:p w:rsidR="00963820" w:rsidRPr="00427F13" w:rsidRDefault="00963820" w:rsidP="00963820">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Psychosomatiek  ETZ, locatie Elisabeth-TweeSteden Tilburg</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past het diagnostische, therapeutische en preventieve arsenaal van het vakgebied goed en waar mogelijk evidence-based toe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vindt snel de vereiste informatie en past deze goed toe</w:t>
            </w: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Somatische oorzaken van psychiatrische symptomen voor differentiaaldiagnostiek en de invloed van somatische comorbiditeit op psychiatrische aandoeningen en vice versa; alsook somatische klachtenpresentaties zonder organisch substraat.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Persoonlijkheids-, cognitieve en neuropsychologie, en de mogelijkheden, betrouwbaarheid en validiteit van testpsychologisch onderzoek.</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 werkingsmechanismen, effectiviteit en doelmatigheid, indicaties en contra-indicaties, en bijwerkingen van: toegespitst op somatoforme-en persoonlijkheidsproblematiek</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psychofarmaca;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niet-farmacologische somatische behandelingen </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chronobiologische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basisprincipes van psychotherapie;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gemeenschappelijke therapiefactoren;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 kenmerken en theoretische basis van de belangrijkste referentiekaders (cognitief-gedragstherapeutisch, experiëntieel, psychodynamisch, systeemtheoretisch, groepsdynamisch); </w:t>
            </w:r>
            <w:r w:rsidRPr="00427F13">
              <w:rPr>
                <w:rFonts w:asciiTheme="minorHAnsi" w:eastAsiaTheme="minorHAnsi" w:hAnsiTheme="minorHAnsi" w:cstheme="minorHAnsi"/>
                <w:b/>
                <w:noProof w:val="0"/>
                <w:sz w:val="14"/>
                <w:szCs w:val="14"/>
                <w:lang w:eastAsia="en-US"/>
              </w:rPr>
              <w:t>het zelf toepassen van interventies, onder supervisie; zowel individueel als in groeps(-dynamisch) verband.</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gangbare psychotherapeutische interventies.</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Een behandelingsplan opstellen en vaststellen zowel op de poli, als binnen de consultatieve dienst</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risico-inschatting, diagnostiek en interventies bij acute situaties van suïcidaliteit en (dreigende) impulsdoorbraken.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Adequate omgang met richtlijnen en protocollen, inclusief het beredeneerd afwijken daarvan.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Is goed op de hoogte van het poliklinisch behandelaanbod van ETZ en de regionale ketenpartners; alsook landelijke expertise-centra.</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Verdiept zich in behandelopties bij oa </w:t>
            </w:r>
            <w:r w:rsidRPr="00427F13">
              <w:rPr>
                <w:rFonts w:asciiTheme="minorHAnsi" w:eastAsiaTheme="minorHAnsi" w:hAnsiTheme="minorHAnsi" w:cstheme="minorHAnsi"/>
                <w:b/>
                <w:noProof w:val="0"/>
                <w:sz w:val="14"/>
                <w:szCs w:val="14"/>
                <w:lang w:eastAsia="en-US"/>
              </w:rPr>
              <w:t>pijn, tinnitus, moeheid, conversieve klachten</w:t>
            </w:r>
            <w:r w:rsidRPr="00427F13">
              <w:rPr>
                <w:rFonts w:asciiTheme="minorHAnsi" w:eastAsiaTheme="minorHAnsi" w:hAnsiTheme="minorHAnsi" w:cstheme="minorHAnsi"/>
                <w:noProof w:val="0"/>
                <w:sz w:val="14"/>
                <w:szCs w:val="14"/>
                <w:lang w:eastAsia="en-US"/>
              </w:rPr>
              <w:t>, en een combinatie van deze klachten.</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Communicatie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Creëren en in stand houden van de factoren die een goede werkrelatie bevorderen, zoals vertrouwen, eerlijkheid, openheid, veiligheid en (bij de psychiater) het vermogen tot introspectie. Waarnemen en beheersen van interacties in individuele, partnerrelatie-, gezins- en groepsgesprekken.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Waar mogelijk shared decision making inzetten.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competenties om de eigen rol te leren hanteren; l</w:t>
            </w:r>
            <w:r w:rsidRPr="00427F13">
              <w:rPr>
                <w:rFonts w:asciiTheme="minorHAnsi" w:eastAsia="AgroSans-Bold" w:hAnsiTheme="minorHAnsi" w:cstheme="minorHAnsi"/>
                <w:noProof w:val="0"/>
                <w:sz w:val="14"/>
                <w:szCs w:val="14"/>
                <w:lang w:eastAsia="en-US"/>
              </w:rPr>
              <w:t>eren herkennen, hanteren en gebruikmaken van eigen gevoelens en gedrag, en de uitwerking van eigen gevoelens en gedrag op de behandelrelatie, in het bijzonder gevoelens en gedrag bij:</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afstand en nabijheid;</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overdracht en tegenoverdracht;</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 het verschil tussen inhouds- en betrekkingsniveau;</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competenties om met de partner en familie om te gaan, </w:t>
            </w:r>
            <w:r w:rsidRPr="00427F13">
              <w:rPr>
                <w:rFonts w:asciiTheme="minorHAnsi" w:eastAsiaTheme="minorHAnsi" w:hAnsiTheme="minorHAnsi" w:cstheme="minorHAnsi"/>
                <w:noProof w:val="0"/>
                <w:sz w:val="14"/>
                <w:szCs w:val="14"/>
                <w:lang w:eastAsia="en-US"/>
              </w:rPr>
              <w:t>effectief te communiceren met verbale, non-verbale en geschreven middelen;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opdat evt waarnemers goed je overwegingen kunnen terugvinden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over de patiënt bij waarneming adequaat overdragen</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Raakt bedreven in </w:t>
            </w:r>
            <w:r w:rsidRPr="00427F13">
              <w:rPr>
                <w:rFonts w:asciiTheme="minorHAnsi" w:eastAsiaTheme="minorHAnsi" w:hAnsiTheme="minorHAnsi" w:cstheme="minorHAnsi"/>
                <w:b/>
                <w:noProof w:val="0"/>
                <w:sz w:val="14"/>
                <w:szCs w:val="14"/>
                <w:lang w:eastAsia="en-US"/>
              </w:rPr>
              <w:t>reattributie als interventie</w:t>
            </w:r>
            <w:r w:rsidRPr="00427F13">
              <w:rPr>
                <w:rFonts w:asciiTheme="minorHAnsi" w:eastAsiaTheme="minorHAnsi" w:hAnsiTheme="minorHAnsi" w:cstheme="minorHAnsi"/>
                <w:noProof w:val="0"/>
                <w:sz w:val="14"/>
                <w:szCs w:val="14"/>
                <w:lang w:eastAsia="en-US"/>
              </w:rPr>
              <w:t>, als basis voor behandeling</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963820" w:rsidRPr="00427F13" w:rsidRDefault="00963820" w:rsidP="00963820">
            <w:pPr>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 waarin oa kp-er, fysio, ergotherapeut, vaktherapeuten; en onderhoudt het contact met de huisarts/andere verwijzer.</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werkt adequaat samen met andere maatschappelijke actoren.</w:t>
            </w:r>
            <w:r w:rsidRPr="00427F13">
              <w:rPr>
                <w:rFonts w:asciiTheme="minorHAnsi" w:eastAsia="AgroSans-Bold" w:hAnsiTheme="minorHAnsi" w:cstheme="minorHAnsi"/>
                <w:noProof w:val="0"/>
                <w:sz w:val="14"/>
                <w:szCs w:val="14"/>
                <w:lang w:eastAsia="en-US"/>
              </w:rPr>
              <w:t xml:space="preserve"> Specifiek in het ETZ; de samenwerking met alle (en m.n. de aanpalende) specialismen.</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Zeker consultatie in ETZ bij somatoforme problematiek gaat vaker gepaard met liaison-functie.</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9072" w:type="dxa"/>
          </w:tcPr>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de eigen professionele grenzen;  werkt effectief en efficiënt. Zeker op de poli is tijdsmanagement een te verwerven competentie, alsmede de combinatie van geplande EN ongeplande contacten (bv spoedconsultatie)</w:t>
            </w:r>
          </w:p>
          <w:p w:rsidR="00963820" w:rsidRPr="00427F13" w:rsidRDefault="00963820" w:rsidP="00963820">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Effectiviteit en doelmatigheid betreffen ook de kwaliteit van het medisch handelen; n</w:t>
            </w:r>
            <w:r w:rsidRPr="00427F13">
              <w:rPr>
                <w:rFonts w:asciiTheme="minorHAnsi" w:eastAsiaTheme="minorHAnsi" w:hAnsiTheme="minorHAnsi" w:cstheme="minorHAnsi"/>
                <w:noProof w:val="0"/>
                <w:sz w:val="14"/>
                <w:szCs w:val="14"/>
                <w:lang w:eastAsia="en-US"/>
              </w:rPr>
              <w:t>eemt verantwoordelijkheid voor doelmatigheid van de psychiatrische zorg en oog voor de maatschappelijke gevolgen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Theme="minorHAnsi" w:hAnsiTheme="minorHAnsi" w:cstheme="minorHAnsi"/>
                <w:noProof w:val="0"/>
                <w:sz w:val="14"/>
                <w:szCs w:val="14"/>
                <w:lang w:eastAsia="en-US"/>
              </w:rPr>
              <w:t>van het eigen handelen.</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 xml:space="preserve">Maatschappelijke </w:t>
            </w:r>
            <w:r w:rsidR="00110126">
              <w:rPr>
                <w:rFonts w:asciiTheme="minorHAnsi" w:eastAsiaTheme="minorHAnsi" w:hAnsiTheme="minorHAnsi" w:cstheme="minorHAnsi"/>
                <w:b/>
                <w:noProof w:val="0"/>
                <w:sz w:val="14"/>
                <w:szCs w:val="14"/>
                <w:lang w:eastAsia="en-US"/>
              </w:rPr>
              <w:t>opdracht</w:t>
            </w:r>
            <w:r w:rsidRPr="00427F13">
              <w:rPr>
                <w:rFonts w:asciiTheme="minorHAnsi" w:eastAsiaTheme="minorHAnsi" w:hAnsiTheme="minorHAnsi" w:cstheme="minorHAnsi"/>
                <w:b/>
                <w:noProof w:val="0"/>
                <w:sz w:val="14"/>
                <w:szCs w:val="14"/>
                <w:lang w:eastAsia="en-US"/>
              </w:rPr>
              <w:t>-mogelijkheden</w:t>
            </w:r>
            <w:r w:rsidRPr="00427F13">
              <w:rPr>
                <w:rFonts w:asciiTheme="minorHAnsi" w:eastAsiaTheme="minorHAnsi" w:hAnsiTheme="minorHAnsi" w:cstheme="minorHAnsi"/>
                <w:noProof w:val="0"/>
                <w:sz w:val="14"/>
                <w:szCs w:val="14"/>
                <w:lang w:eastAsia="en-US"/>
              </w:rPr>
              <w:t>; waar liggen verbeterkansen?</w:t>
            </w:r>
          </w:p>
        </w:tc>
      </w:tr>
      <w:tr w:rsidR="00963820" w:rsidRPr="00427F13" w:rsidTr="00963820">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wetenschappelijke vakkennis en bevordert de deskundigheid van studenten, collega’s, patiënten ea.</w:t>
            </w: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963820" w:rsidRPr="00427F13" w:rsidRDefault="00963820" w:rsidP="00963820">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Toekomen aan verdieping op een onderzoekstopic; onder supervisie komen tot opzetten van klein- of grootschaliger onderzoek, hierover kunnen refereren en eea kunnen beschrijven in bv case-report / poster / artikel.</w:t>
            </w: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tc>
      </w:tr>
      <w:tr w:rsidR="00963820" w:rsidRPr="00427F13" w:rsidTr="00881F4D">
        <w:trPr>
          <w:cnfStyle w:val="000000100000" w:firstRow="0" w:lastRow="0" w:firstColumn="0" w:lastColumn="0" w:oddVBand="0" w:evenVBand="0" w:oddHBand="1" w:evenHBand="0" w:firstRowFirstColumn="0" w:firstRowLastColumn="0" w:lastRowFirstColumn="0" w:lastRowLastColumn="0"/>
          <w:trHeight w:val="967"/>
        </w:trPr>
        <w:tc>
          <w:tcPr>
            <w:cnfStyle w:val="001000000000" w:firstRow="0" w:lastRow="0" w:firstColumn="1" w:lastColumn="0" w:oddVBand="0" w:evenVBand="0" w:oddHBand="0" w:evenHBand="0" w:firstRowFirstColumn="0" w:firstRowLastColumn="0" w:lastRowFirstColumn="0" w:lastRowLastColumn="0"/>
            <w:tcW w:w="2268" w:type="dxa"/>
          </w:tcPr>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963820" w:rsidRPr="00427F13" w:rsidRDefault="00963820" w:rsidP="00963820">
            <w:pPr>
              <w:pStyle w:val="Default"/>
              <w:rPr>
                <w:rFonts w:asciiTheme="minorHAnsi" w:hAnsiTheme="minorHAnsi" w:cstheme="minorHAnsi"/>
                <w:sz w:val="14"/>
                <w:szCs w:val="14"/>
                <w:u w:val="single"/>
              </w:rPr>
            </w:pPr>
          </w:p>
          <w:p w:rsidR="00963820" w:rsidRPr="00427F13" w:rsidRDefault="00963820" w:rsidP="00963820">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963820" w:rsidRPr="00427F13" w:rsidRDefault="00963820" w:rsidP="00963820">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963820" w:rsidRPr="00427F13" w:rsidRDefault="00963820" w:rsidP="00963820">
            <w:pPr>
              <w:autoSpaceDE w:val="0"/>
              <w:autoSpaceDN w:val="0"/>
              <w:adjustRightInd w:val="0"/>
              <w:rPr>
                <w:rFonts w:asciiTheme="minorHAnsi" w:eastAsia="AgroSans-Bold" w:hAnsiTheme="minorHAnsi" w:cstheme="minorHAnsi"/>
                <w:bCs w:val="0"/>
                <w:noProof w:val="0"/>
                <w:sz w:val="14"/>
                <w:szCs w:val="14"/>
                <w:lang w:eastAsia="en-US"/>
              </w:rPr>
            </w:pPr>
          </w:p>
          <w:p w:rsidR="00963820" w:rsidRPr="00427F13" w:rsidRDefault="00963820" w:rsidP="00963820">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963820" w:rsidRPr="00427F13" w:rsidRDefault="00963820" w:rsidP="00963820">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963820" w:rsidRPr="00427F13" w:rsidRDefault="00963820" w:rsidP="00881F4D">
            <w:pP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Het hanteren van overdracht-tegenoverdracht, vaker complicerende karaktertrekken en veel voorkomende gevoelens van machteloosheid/radeloosheid bij patient, alsook soms in teams.</w:t>
            </w:r>
          </w:p>
        </w:tc>
      </w:tr>
    </w:tbl>
    <w:p w:rsidR="009561E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6100F1" w:rsidRPr="00427F13" w:rsidTr="006100F1">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Default="006100F1" w:rsidP="006100F1">
            <w:pPr>
              <w:rPr>
                <w:rFonts w:asciiTheme="minorHAnsi" w:eastAsia="Calibri" w:hAnsiTheme="minorHAnsi" w:cstheme="minorHAnsi"/>
                <w:noProof w:val="0"/>
                <w:sz w:val="14"/>
                <w:szCs w:val="14"/>
                <w:lang w:val="de-DE" w:eastAsia="de-DE"/>
              </w:rPr>
            </w:pPr>
          </w:p>
          <w:p w:rsidR="006100F1" w:rsidRPr="00427F13" w:rsidRDefault="00881F4D" w:rsidP="006100F1">
            <w:pPr>
              <w:rPr>
                <w:rFonts w:asciiTheme="minorHAnsi" w:eastAsia="Calibri" w:hAnsiTheme="minorHAnsi" w:cstheme="minorHAnsi"/>
                <w:noProof w:val="0"/>
                <w:sz w:val="14"/>
                <w:szCs w:val="14"/>
                <w:lang w:val="de-DE" w:eastAsia="de-DE"/>
              </w:rPr>
            </w:pPr>
            <w:r>
              <w:rPr>
                <w:rFonts w:asciiTheme="minorHAnsi" w:eastAsia="Calibri" w:hAnsiTheme="minorHAnsi" w:cstheme="minorHAnsi"/>
                <w:noProof w:val="0"/>
                <w:sz w:val="14"/>
                <w:szCs w:val="14"/>
                <w:lang w:val="de-DE" w:eastAsia="de-DE"/>
              </w:rPr>
              <w:t>C</w:t>
            </w:r>
            <w:r w:rsidR="006100F1" w:rsidRPr="00427F13">
              <w:rPr>
                <w:rFonts w:asciiTheme="minorHAnsi" w:eastAsia="Calibri" w:hAnsiTheme="minorHAnsi" w:cstheme="minorHAnsi"/>
                <w:noProof w:val="0"/>
                <w:sz w:val="14"/>
                <w:szCs w:val="14"/>
                <w:lang w:val="de-DE" w:eastAsia="de-DE"/>
              </w:rPr>
              <w:t xml:space="preserve">OMPETENTIES; </w:t>
            </w:r>
          </w:p>
          <w:p w:rsidR="006100F1" w:rsidRPr="00427F13" w:rsidRDefault="006100F1" w:rsidP="006100F1">
            <w:pPr>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ind w:left="1"/>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left="1"/>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Neuropsychiatrie (incl neurodegeneratief), ETZ, locatie Elisabeth-TweeSteden Tilburg</w:t>
            </w: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6100F1" w:rsidRPr="00427F13" w:rsidRDefault="006100F1" w:rsidP="006100F1">
            <w:pPr>
              <w:pStyle w:val="Default"/>
              <w:rPr>
                <w:rFonts w:asciiTheme="minorHAnsi" w:hAnsiTheme="minorHAnsi" w:cstheme="minorHAnsi"/>
                <w:sz w:val="14"/>
                <w:szCs w:val="14"/>
                <w:u w:val="single"/>
              </w:rPr>
            </w:pPr>
          </w:p>
          <w:p w:rsidR="006100F1" w:rsidRPr="00427F13" w:rsidRDefault="006100F1" w:rsidP="006100F1">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6100F1" w:rsidRPr="00427F13" w:rsidRDefault="006100F1" w:rsidP="006100F1">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6100F1" w:rsidRPr="00427F13" w:rsidRDefault="006100F1" w:rsidP="006100F1">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past het diagnostische, therapeutische en preventieve arsenaal van het vakgebied goed en waar mogelijk evidence-based toe; levert effectieve en ethisch verantwoorde zorg</w:t>
            </w: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verdieping op  NAH, MS, Parkinson, Delier; middels poli, consulten, deelname thema-MDO’s en opvolgen patienten die opgenomen raken.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Geriatrie, SEH ed).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Welke testdiagnostiek (screeners en gedegen NPO) zijn wanneer passend?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Opnieuw meer bedreven raken in goed LO waaronder NO.</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Bekwaam je in goed differentiaal-diagnostisch denken bij neuropsychiatrische problematiek.</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Goed zicht krijgen op relevante aanvullende diagnostiek en gericht aanpalende specialisten icc vragen.</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lastRenderedPageBreak/>
              <w:t>Heeft goed zicht op de sociale kaart buiten het ETZ; Ggz ouderen, Verpleeghuizen ed.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6100F1" w:rsidRPr="00427F13" w:rsidTr="006100F1">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Communicatie</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 bespreekt medische informatie goed met patiënten en familie</w:t>
            </w: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Duidelijke communicatie met alle betrokken partijen; participeert in liaison-taken; heeft een sterk bijdragende rol in liaison-projecten op verschillende andere afdelingen (bv Neuro, Geriatrie, IC, SEH ed).</w:t>
            </w: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6100F1" w:rsidRPr="00427F13" w:rsidRDefault="006100F1" w:rsidP="006100F1">
            <w:pPr>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 s</w:t>
            </w:r>
            <w:r w:rsidRPr="00427F13">
              <w:rPr>
                <w:rFonts w:asciiTheme="minorHAnsi" w:eastAsia="AgroSans-Bold" w:hAnsiTheme="minorHAnsi" w:cstheme="minorHAnsi"/>
                <w:noProof w:val="0"/>
                <w:sz w:val="14"/>
                <w:szCs w:val="14"/>
                <w:lang w:eastAsia="en-US"/>
              </w:rPr>
              <w:t>pecifiek in het ETZ; de samenwerking met alle (en m.n. de aanpalende) specialismen.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SEH, geriatrie ed).</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t>Verdiept zich in de regionale en landelijke sociale kaart van specifieke themata als NAH, Huntington ed.</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6100F1" w:rsidRPr="00427F13" w:rsidTr="006100F1">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 besteedt de beschikbare middelen verantwoord</w:t>
            </w:r>
          </w:p>
          <w:p w:rsidR="006100F1" w:rsidRPr="00427F13" w:rsidRDefault="006100F1" w:rsidP="006100F1">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op de poli is tijdsmanagement een te verwerven competentie, alsmede de combinatie van geplande EN ongeplande contacten (bv spoedconsultatie).</w:t>
            </w:r>
          </w:p>
          <w:p w:rsidR="006100F1" w:rsidRPr="00427F13" w:rsidRDefault="006100F1" w:rsidP="006100F1">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6100F1" w:rsidRPr="00427F13" w:rsidRDefault="006100F1" w:rsidP="006100F1">
            <w:pPr>
              <w:pStyle w:val="Default"/>
              <w:rPr>
                <w:rFonts w:asciiTheme="minorHAnsi" w:hAnsiTheme="minorHAnsi" w:cstheme="minorHAnsi"/>
                <w:sz w:val="14"/>
                <w:szCs w:val="14"/>
                <w:u w:val="single"/>
              </w:rPr>
            </w:pPr>
          </w:p>
          <w:p w:rsidR="006100F1" w:rsidRPr="00427F13" w:rsidRDefault="006100F1" w:rsidP="006100F1">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6100F1" w:rsidRPr="00427F13" w:rsidRDefault="006100F1" w:rsidP="006100F1">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kent en herkent de determinanten van ziekte</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gezondheid van patiënten en de gemeenschap als geheel</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6100F1" w:rsidRPr="00427F13" w:rsidRDefault="006100F1" w:rsidP="006100F1">
            <w:pPr>
              <w:rPr>
                <w:rFonts w:asciiTheme="minorHAnsi" w:eastAsiaTheme="minorHAnsi" w:hAnsiTheme="minorHAnsi" w:cstheme="minorHAnsi"/>
                <w:noProof w:val="0"/>
                <w:sz w:val="14"/>
                <w:szCs w:val="14"/>
                <w:lang w:eastAsia="en-US"/>
              </w:rPr>
            </w:pPr>
          </w:p>
        </w:tc>
        <w:tc>
          <w:tcPr>
            <w:tcW w:w="9072" w:type="dxa"/>
          </w:tcPr>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Kennis van Juridische aspecten: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adequaat optreden.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In een steeds meer autonome rol, de regie te nemen (onder supervisie) in ethische dilemma’s, casuistiek inbrengen ter Moreel/Inhoudelijk Beraad.</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 xml:space="preserve">Maatschappelijke </w:t>
            </w:r>
            <w:r w:rsidR="00110126">
              <w:rPr>
                <w:rFonts w:asciiTheme="minorHAnsi" w:eastAsiaTheme="minorHAnsi" w:hAnsiTheme="minorHAnsi" w:cstheme="minorHAnsi"/>
                <w:b/>
                <w:noProof w:val="0"/>
                <w:sz w:val="14"/>
                <w:szCs w:val="14"/>
                <w:lang w:eastAsia="en-US"/>
              </w:rPr>
              <w:t>opdracht</w:t>
            </w:r>
            <w:r w:rsidRPr="00427F13">
              <w:rPr>
                <w:rFonts w:asciiTheme="minorHAnsi" w:eastAsiaTheme="minorHAnsi" w:hAnsiTheme="minorHAnsi" w:cstheme="minorHAnsi"/>
                <w:b/>
                <w:noProof w:val="0"/>
                <w:sz w:val="14"/>
                <w:szCs w:val="14"/>
                <w:lang w:eastAsia="en-US"/>
              </w:rPr>
              <w:t>-mogelijkheden</w:t>
            </w:r>
            <w:r w:rsidRPr="00427F13">
              <w:rPr>
                <w:rFonts w:asciiTheme="minorHAnsi" w:eastAsiaTheme="minorHAnsi" w:hAnsiTheme="minorHAnsi" w:cstheme="minorHAnsi"/>
                <w:noProof w:val="0"/>
                <w:sz w:val="14"/>
                <w:szCs w:val="14"/>
                <w:lang w:eastAsia="en-US"/>
              </w:rPr>
              <w:t>; waar liggen verbeterkansen?</w:t>
            </w:r>
          </w:p>
        </w:tc>
      </w:tr>
      <w:tr w:rsidR="006100F1" w:rsidRPr="00427F13" w:rsidTr="006100F1">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p>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bevordert de verbreding van de wetenschappelijke vakkennis en ontwikkelt deze kennis</w:t>
            </w:r>
          </w:p>
          <w:p w:rsidR="006100F1" w:rsidRPr="00427F13" w:rsidRDefault="006100F1" w:rsidP="006100F1">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6100F1" w:rsidRPr="00427F13" w:rsidRDefault="006100F1" w:rsidP="006100F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je verdiepen in neuro-psychiatrische waaronder neuro-degeneratieve problematiek.</w:t>
            </w: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tc>
      </w:tr>
      <w:tr w:rsidR="006100F1" w:rsidRPr="00427F13" w:rsidTr="006100F1">
        <w:trPr>
          <w:cnfStyle w:val="000000100000" w:firstRow="0" w:lastRow="0" w:firstColumn="0" w:lastColumn="0" w:oddVBand="0" w:evenVBand="0" w:oddHBand="1" w:evenHBand="0" w:firstRowFirstColumn="0" w:firstRowLastColumn="0" w:lastRowFirstColumn="0" w:lastRowLastColumn="0"/>
          <w:trHeight w:val="914"/>
        </w:trPr>
        <w:tc>
          <w:tcPr>
            <w:cnfStyle w:val="001000000000" w:firstRow="0" w:lastRow="0" w:firstColumn="1" w:lastColumn="0" w:oddVBand="0" w:evenVBand="0" w:oddHBand="0" w:evenHBand="0" w:firstRowFirstColumn="0" w:firstRowLastColumn="0" w:lastRowFirstColumn="0" w:lastRowLastColumn="0"/>
            <w:tcW w:w="2268" w:type="dxa"/>
          </w:tcPr>
          <w:p w:rsidR="006100F1" w:rsidRPr="00427F13" w:rsidRDefault="006100F1" w:rsidP="006100F1">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6100F1" w:rsidRPr="00427F13" w:rsidRDefault="006100F1" w:rsidP="006100F1">
            <w:pPr>
              <w:pStyle w:val="Default"/>
              <w:rPr>
                <w:rFonts w:asciiTheme="minorHAnsi" w:hAnsiTheme="minorHAnsi" w:cstheme="minorHAnsi"/>
                <w:sz w:val="14"/>
                <w:szCs w:val="14"/>
                <w:u w:val="single"/>
              </w:rPr>
            </w:pPr>
          </w:p>
          <w:p w:rsidR="006100F1" w:rsidRPr="00427F13" w:rsidRDefault="006100F1" w:rsidP="006100F1">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6100F1" w:rsidRPr="00427F13" w:rsidRDefault="006100F1" w:rsidP="006100F1">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hAnsiTheme="minorHAnsi" w:cstheme="minorHAnsi"/>
                <w:sz w:val="14"/>
                <w:szCs w:val="14"/>
              </w:rPr>
              <w:t>“psychiater als professional”</w:t>
            </w:r>
            <w:r w:rsidRPr="00427F13">
              <w:rPr>
                <w:rFonts w:asciiTheme="minorHAnsi" w:eastAsia="AgroSans-Bold" w:hAnsiTheme="minorHAnsi" w:cstheme="minorHAnsi"/>
                <w:bCs w:val="0"/>
                <w:noProof w:val="0"/>
                <w:sz w:val="14"/>
                <w:szCs w:val="14"/>
                <w:lang w:eastAsia="en-US"/>
              </w:rPr>
              <w:t xml:space="preserve"> </w:t>
            </w:r>
          </w:p>
        </w:tc>
        <w:tc>
          <w:tcPr>
            <w:tcW w:w="9072" w:type="dxa"/>
          </w:tcPr>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Jezelf ontwikkelen als professional die zicht heeft op eigen capaciteiten alsook kwetsbaarheden/lacunes, en daar op acteert </w:t>
            </w:r>
          </w:p>
          <w:p w:rsidR="006100F1" w:rsidRPr="00427F13" w:rsidRDefault="006100F1" w:rsidP="006100F1">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6100F1" w:rsidRPr="00427F13" w:rsidRDefault="006100F1" w:rsidP="006100F1">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Liaison-taken projectmatiger aanvliegen, nadenken over waar kwaliteitsslagen te maken zijn. </w:t>
            </w:r>
          </w:p>
        </w:tc>
      </w:tr>
    </w:tbl>
    <w:p w:rsidR="006100F1" w:rsidRPr="006100F1" w:rsidRDefault="006100F1" w:rsidP="006100F1"/>
    <w:tbl>
      <w:tblPr>
        <w:tblStyle w:val="Lichtelijst-accent1"/>
        <w:tblW w:w="11340" w:type="dxa"/>
        <w:tblInd w:w="-1144" w:type="dxa"/>
        <w:tblLook w:val="04A0" w:firstRow="1" w:lastRow="0" w:firstColumn="1" w:lastColumn="0" w:noHBand="0" w:noVBand="1"/>
      </w:tblPr>
      <w:tblGrid>
        <w:gridCol w:w="2268"/>
        <w:gridCol w:w="9072"/>
      </w:tblGrid>
      <w:tr w:rsidR="00F04197" w:rsidRPr="00427F13" w:rsidTr="00E43A99">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Calibri" w:hAnsiTheme="minorHAnsi" w:cstheme="minorHAnsi"/>
                <w:noProof w:val="0"/>
                <w:sz w:val="14"/>
                <w:szCs w:val="14"/>
                <w:lang w:val="de-DE" w:eastAsia="de-DE"/>
              </w:rPr>
            </w:pPr>
          </w:p>
          <w:p w:rsidR="00F04197" w:rsidRPr="00427F13" w:rsidRDefault="00F04197" w:rsidP="00E43A99">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Somatische stage, ETZ, locatie Elisabeth-TweeSteden Tilburg</w:t>
            </w:r>
          </w:p>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 opnieuw bekwamen (verdiepend) in goede anamnese, LO, aanvullend onderzoek en differentiaal-diagnostisch denken.</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Dit binnen een stage op bv de Geriatrie/Neurologie; specialismen waarbij de stage bijdraagt aan competenties in je uiteindelijke psychiatervak.</w:t>
            </w: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luistert goed en verkrijgt doelmatig relevante informatie</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Creëren en in stand houden van de factoren die een goede werkrelatie bevorderen; waar mogelijk shared decision making inzetten; </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competenties om met de partner en familie om te gaan, </w:t>
            </w:r>
            <w:r w:rsidRPr="00427F13">
              <w:rPr>
                <w:rFonts w:asciiTheme="minorHAnsi" w:eastAsiaTheme="minorHAnsi" w:hAnsiTheme="minorHAnsi" w:cstheme="minorHAnsi"/>
                <w:noProof w:val="0"/>
                <w:sz w:val="14"/>
                <w:szCs w:val="14"/>
                <w:lang w:eastAsia="en-US"/>
              </w:rPr>
              <w:t>effectief te communiceren met verbale, non-verbale en geschreven middelen;</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doet adequaat mondeling en schriftelijk verslag zoals blijkt uit:</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het medische dossier bijhouden; opdat evt waarnemers goed je overwegingen kunnen terugvinden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adequate archivering;</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over de patiënt bij waarneming adequaat overdragen</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lastRenderedPageBreak/>
              <w:t>Heeft oog voor de communicatie binnen verschillende andere afdelingen binnen een ziekenhuis, en waar deze te optimaliseren valt.</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Kan met de bagage als psychiater i.o liaisonfunctie hebben, alsmede bijdragen aan destigmatisering van patienten met psychiatrische klachten.</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Samenwerking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 xml:space="preserve">De AIOS functioneert adequaat in een multidisciplinair team, en  werkt adequaat samen met </w:t>
            </w:r>
            <w:r w:rsidRPr="00427F13">
              <w:rPr>
                <w:rFonts w:asciiTheme="minorHAnsi" w:eastAsia="AgroSans-Bold" w:hAnsiTheme="minorHAnsi" w:cstheme="minorHAnsi"/>
                <w:noProof w:val="0"/>
                <w:sz w:val="14"/>
                <w:szCs w:val="14"/>
                <w:lang w:eastAsia="en-US"/>
              </w:rPr>
              <w:t>alle (en m.n. de aanpalende) specialismen.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SEH ed).</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Heeft oog voor de communicatie binnen verschillende andere afdelingen binnen een ziekenhuis, en waar deze te optimaliseren valt; </w:t>
            </w:r>
            <w:r w:rsidRPr="00427F13">
              <w:rPr>
                <w:rFonts w:asciiTheme="minorHAnsi" w:eastAsiaTheme="minorHAnsi" w:hAnsiTheme="minorHAnsi" w:cstheme="minorHAnsi"/>
                <w:b/>
                <w:noProof w:val="0"/>
                <w:sz w:val="14"/>
                <w:szCs w:val="14"/>
                <w:lang w:eastAsia="en-US"/>
              </w:rPr>
              <w:t>Netwerk-geneeskunde!</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besteedt de beschikbare middelen verantwoord</w:t>
            </w:r>
          </w:p>
        </w:tc>
        <w:tc>
          <w:tcPr>
            <w:tcW w:w="9072" w:type="dxa"/>
          </w:tcPr>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op de poli is tijdsmanagement een te verwerven competentie, alsmede de combinatie van geplande EN ongeplande contacten (bv spoedconsultatie)</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Het oefenen met combineren van geplande en ongeplande contacten, zoals het na het afronden vd opleiding ook zal zijn.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AgroSans-Bold" w:hAnsiTheme="minorHAnsi" w:cstheme="minorHAnsi"/>
                <w:bCs/>
                <w:noProof w:val="0"/>
                <w:sz w:val="14"/>
                <w:szCs w:val="14"/>
                <w:lang w:eastAsia="en-US"/>
              </w:rPr>
            </w:pPr>
            <w:r w:rsidRPr="00427F13">
              <w:rPr>
                <w:rFonts w:asciiTheme="minorHAnsi" w:eastAsia="AgroSans-Bold" w:hAnsiTheme="minorHAnsi" w:cstheme="minorHAnsi"/>
                <w:bCs/>
                <w:noProof w:val="0"/>
                <w:sz w:val="14"/>
                <w:szCs w:val="14"/>
                <w:lang w:eastAsia="en-US"/>
              </w:rPr>
              <w:t>Fine-tunen triage, tijdsmanagement ed.</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 • Juridische aspecten: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WVGGZ; bv wanneer somatische zorg onder dwang mogelijk?</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WGBO;</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Medisch-ethische opvattingen, in het bijzonder over de psychiatrie.</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Huiselijk geweld en mishandeling herkennen en adequaat optreden.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De werkzaamheden van de patiëntenvertrouwenspersoon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Kennis van de uitgangspunten van zelfhulp, zelfhulporganisaties en patiëntenverenigingen.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In een steeds meer autonome rol, de regie te nemen (onder supervisie) in ethische dilemma’s, casuistiek inbrengen ter Moreel/Inhoudelijk Beraad. </w:t>
            </w:r>
            <w:r w:rsidRPr="00427F13">
              <w:rPr>
                <w:rFonts w:asciiTheme="minorHAnsi" w:eastAsiaTheme="minorHAnsi" w:hAnsiTheme="minorHAnsi" w:cstheme="minorHAnsi"/>
                <w:b/>
                <w:noProof w:val="0"/>
                <w:sz w:val="14"/>
                <w:szCs w:val="14"/>
                <w:lang w:eastAsia="en-US"/>
              </w:rPr>
              <w:t>Anti-stigma-interventies</w:t>
            </w:r>
            <w:r w:rsidRPr="00427F13">
              <w:rPr>
                <w:rFonts w:asciiTheme="minorHAnsi" w:eastAsiaTheme="minorHAnsi" w:hAnsiTheme="minorHAnsi" w:cstheme="minorHAnsi"/>
                <w:noProof w:val="0"/>
                <w:sz w:val="14"/>
                <w:szCs w:val="14"/>
                <w:lang w:eastAsia="en-US"/>
              </w:rPr>
              <w:t xml:space="preserve"> benutbaar?</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 xml:space="preserve">Maatschappelijke </w:t>
            </w:r>
            <w:r w:rsidR="00110126">
              <w:rPr>
                <w:rFonts w:asciiTheme="minorHAnsi" w:eastAsiaTheme="minorHAnsi" w:hAnsiTheme="minorHAnsi" w:cstheme="minorHAnsi"/>
                <w:b/>
                <w:noProof w:val="0"/>
                <w:sz w:val="14"/>
                <w:szCs w:val="14"/>
                <w:lang w:eastAsia="en-US"/>
              </w:rPr>
              <w:t>opdracht</w:t>
            </w:r>
            <w:r w:rsidRPr="00427F13">
              <w:rPr>
                <w:rFonts w:asciiTheme="minorHAnsi" w:eastAsiaTheme="minorHAnsi" w:hAnsiTheme="minorHAnsi" w:cstheme="minorHAnsi"/>
                <w:b/>
                <w:noProof w:val="0"/>
                <w:sz w:val="14"/>
                <w:szCs w:val="14"/>
                <w:lang w:eastAsia="en-US"/>
              </w:rPr>
              <w:t>-mogelijkheden</w:t>
            </w:r>
            <w:r w:rsidRPr="00427F13">
              <w:rPr>
                <w:rFonts w:asciiTheme="minorHAnsi" w:eastAsiaTheme="minorHAnsi" w:hAnsiTheme="minorHAnsi" w:cstheme="minorHAnsi"/>
                <w:noProof w:val="0"/>
                <w:sz w:val="14"/>
                <w:szCs w:val="14"/>
                <w:lang w:eastAsia="en-US"/>
              </w:rPr>
              <w:t>; waar liggen verbeterkansen?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patient-gebonden vraagstukken.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noProof w:val="0"/>
                <w:sz w:val="14"/>
                <w:szCs w:val="14"/>
                <w:lang w:eastAsia="en-US"/>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Liaison-taken projectmatiger aanvliegen, nadenken over waar kwaliteitsslagen te maken zijn.</w:t>
            </w: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Hoe hou je je staande in een ziekenhuis als bedrijf, in een andere vakgroep?</w:t>
            </w:r>
          </w:p>
        </w:tc>
      </w:tr>
    </w:tbl>
    <w:p w:rsidR="009561E3" w:rsidRPr="00427F13" w:rsidRDefault="009561E3" w:rsidP="006E503F">
      <w:pPr>
        <w:pStyle w:val="Kop2"/>
        <w:rPr>
          <w:rFonts w:asciiTheme="minorHAnsi" w:hAnsiTheme="minorHAnsi" w:cstheme="minorHAnsi"/>
          <w:sz w:val="14"/>
          <w:szCs w:val="14"/>
        </w:rPr>
      </w:pPr>
    </w:p>
    <w:tbl>
      <w:tblPr>
        <w:tblStyle w:val="Lichtelijst-accent1"/>
        <w:tblW w:w="11340" w:type="dxa"/>
        <w:tblInd w:w="-1144" w:type="dxa"/>
        <w:tblLook w:val="04A0" w:firstRow="1" w:lastRow="0" w:firstColumn="1" w:lastColumn="0" w:noHBand="0" w:noVBand="1"/>
      </w:tblPr>
      <w:tblGrid>
        <w:gridCol w:w="2268"/>
        <w:gridCol w:w="9072"/>
      </w:tblGrid>
      <w:tr w:rsidR="00F04197" w:rsidRPr="00427F13" w:rsidTr="00E43A99">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Calibri" w:hAnsiTheme="minorHAnsi" w:cstheme="minorHAnsi"/>
                <w:noProof w:val="0"/>
                <w:sz w:val="14"/>
                <w:szCs w:val="14"/>
                <w:lang w:val="de-DE" w:eastAsia="de-DE"/>
              </w:rPr>
            </w:pPr>
          </w:p>
          <w:p w:rsidR="00F04197" w:rsidRPr="00427F13" w:rsidRDefault="00F04197" w:rsidP="00E43A99">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F04197" w:rsidRPr="00427F13" w:rsidRDefault="00F04197" w:rsidP="00E43A99">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Neuromodulatie  ETZ, locatie Elisabeth-TweeSteden Tilburg</w:t>
            </w: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verdieping op Neuro-modulatie; indicatiestelling, technische aspecten; uitvoering, en opvolgen na interventies.</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Bekwaam je in goed differentiaal-diagnostisch denken bij ernstige neuropsychiatrische problematiek.</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luistert goed en verkrijgt doelmatig relevante informatie; </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bespreekt medische informatie goed met patiënten en familie</w:t>
            </w: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Duidelijke communicatie met alle betrokken partijen; participeert in liaison-taken; </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Probeert zowel patient als netwerk goed voor te lichten over de (on-) mogelijkheden van neuro-modulatie-interventies.</w:t>
            </w: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Samenwerking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F04197" w:rsidRPr="00427F13" w:rsidRDefault="00F04197" w:rsidP="00E43A99">
            <w:pPr>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w:t>
            </w:r>
            <w:r w:rsidRPr="00427F13">
              <w:rPr>
                <w:rFonts w:asciiTheme="minorHAnsi" w:eastAsia="AgroSans-Bold" w:hAnsiTheme="minorHAnsi" w:cstheme="minorHAnsi"/>
                <w:noProof w:val="0"/>
                <w:sz w:val="14"/>
                <w:szCs w:val="14"/>
                <w:lang w:eastAsia="en-US"/>
              </w:rPr>
              <w:t xml:space="preserve"> samenwerking met alle (en m.n. de aanpalende) specialismen.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
                <w:noProof w:val="0"/>
                <w:sz w:val="14"/>
                <w:szCs w:val="14"/>
                <w:lang w:eastAsia="en-US"/>
              </w:rPr>
              <w:t>Netwerkgeneeskunde</w:t>
            </w:r>
            <w:r w:rsidRPr="00427F13">
              <w:rPr>
                <w:rFonts w:asciiTheme="minorHAnsi" w:eastAsia="AgroSans-Bold" w:hAnsiTheme="minorHAnsi" w:cstheme="minorHAnsi"/>
                <w:noProof w:val="0"/>
                <w:sz w:val="14"/>
                <w:szCs w:val="14"/>
                <w:lang w:eastAsia="en-US"/>
              </w:rPr>
              <w:t xml:space="preserve"> max benutten!</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Participeert in liaison-taken; heeft een sterk bijdragende rol in liaison-projecten op verschillende andere afdelingen (bv Neuro, IC, SEH, geriatrie ed). Heeft oog voor de communicatie binnen verschillende andere afdelingen binnen een ziekenhuis, en waar deze te optimaliseren valt.</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noProof w:val="0"/>
                <w:sz w:val="14"/>
                <w:szCs w:val="14"/>
                <w:lang w:eastAsia="en-US"/>
              </w:rPr>
              <w:lastRenderedPageBreak/>
              <w:t>Verdiept zich in de regionale en landelijke sociale kaart van neuro-modulatie-opties; waar is wat te halen en gaande aan onderzoek?</w:t>
            </w: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Organisatie</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werkt effectief en doelmatig;</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besteedt de beschikbare middelen verantwoord</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tijdsmanagement is een te verwerven competentie, alsmede de combinatie van geplande EN ongeplande contacten (bv spoedconsultatie); hoe doe je triage, hoe zorg je dat je onder spanning hoofd- van bijzaken blijft onderscheiden?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pStyle w:val="Default"/>
              <w:rPr>
                <w:rFonts w:asciiTheme="minorHAnsi" w:hAnsiTheme="minorHAnsi" w:cstheme="minorHAnsi"/>
                <w:sz w:val="14"/>
                <w:szCs w:val="14"/>
              </w:rPr>
            </w:pPr>
            <w:r w:rsidRPr="00427F13">
              <w:rPr>
                <w:rFonts w:asciiTheme="minorHAnsi" w:hAnsiTheme="minorHAnsi" w:cstheme="minorHAnsi"/>
                <w:sz w:val="14"/>
                <w:szCs w:val="14"/>
              </w:rPr>
              <w:t>“sociaal-maatschappelijk domein”</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F04197" w:rsidRPr="00427F13" w:rsidRDefault="00F04197" w:rsidP="00E43A99">
            <w:pPr>
              <w:rPr>
                <w:rFonts w:asciiTheme="minorHAnsi" w:eastAsiaTheme="minorHAnsi" w:hAnsiTheme="minorHAnsi" w:cstheme="minorHAnsi"/>
                <w:noProof w:val="0"/>
                <w:sz w:val="14"/>
                <w:szCs w:val="14"/>
                <w:lang w:eastAsia="en-US"/>
              </w:rPr>
            </w:pPr>
          </w:p>
        </w:tc>
        <w:tc>
          <w:tcPr>
            <w:tcW w:w="9072" w:type="dxa"/>
          </w:tcPr>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Juridische aspecten:  WVGGZ, WZD, WGBO.</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Medisch-ethische opvattingen, in het bijzonder over de neuro-modulatie-opties!</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de uitgangspunten van zelfhulp, zelfhulporganisaties en patiëntenverenigingen.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In een steeds meer autonome rol, de regie te nemen (onder supervisie) in ethische dilemma’s, casuïstiek inbrengen ter Moreel/Inhoudelijk Beraad.</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euthanasie, situaties waarin je overweegt je beroepsgeheim te schenden ed.</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 xml:space="preserve">Maatschappelijke </w:t>
            </w:r>
            <w:r w:rsidR="00110126">
              <w:rPr>
                <w:rFonts w:asciiTheme="minorHAnsi" w:eastAsiaTheme="minorHAnsi" w:hAnsiTheme="minorHAnsi" w:cstheme="minorHAnsi"/>
                <w:b/>
                <w:noProof w:val="0"/>
                <w:sz w:val="14"/>
                <w:szCs w:val="14"/>
                <w:lang w:eastAsia="en-US"/>
              </w:rPr>
              <w:t>opdracht</w:t>
            </w:r>
            <w:r w:rsidRPr="00427F13">
              <w:rPr>
                <w:rFonts w:asciiTheme="minorHAnsi" w:eastAsiaTheme="minorHAnsi" w:hAnsiTheme="minorHAnsi" w:cstheme="minorHAnsi"/>
                <w:b/>
                <w:noProof w:val="0"/>
                <w:sz w:val="14"/>
                <w:szCs w:val="14"/>
                <w:lang w:eastAsia="en-US"/>
              </w:rPr>
              <w:t>-mogelijkheden</w:t>
            </w:r>
            <w:r w:rsidRPr="00427F13">
              <w:rPr>
                <w:rFonts w:asciiTheme="minorHAnsi" w:eastAsiaTheme="minorHAnsi" w:hAnsiTheme="minorHAnsi" w:cstheme="minorHAnsi"/>
                <w:noProof w:val="0"/>
                <w:sz w:val="14"/>
                <w:szCs w:val="14"/>
                <w:lang w:eastAsia="en-US"/>
              </w:rPr>
              <w:t>; waar liggen verbeterkansen?</w:t>
            </w:r>
          </w:p>
          <w:p w:rsidR="00F04197" w:rsidRPr="00427F13" w:rsidRDefault="00F04197" w:rsidP="00E43A9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F04197" w:rsidRPr="00427F13" w:rsidTr="00E43A99">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patiënt-gebonden vraagstukken. Hierover kunnen refereren aan collegae op logische wijze; ook op de andere afdelingen binnen het ETZ; liaison!</w:t>
            </w:r>
          </w:p>
          <w:p w:rsidR="00F04197" w:rsidRPr="00427F13" w:rsidRDefault="00F04197" w:rsidP="00E43A9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je verdiepen in neuro-modulatie-opties; deelgebied met veel ontwikkelingen!</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noProof w:val="0"/>
                <w:sz w:val="14"/>
                <w:szCs w:val="14"/>
                <w:lang w:eastAsia="en-US"/>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p w:rsidR="00F04197" w:rsidRPr="00427F13" w:rsidRDefault="00F04197" w:rsidP="00E43A99">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F04197" w:rsidRPr="00427F13" w:rsidTr="00E43A99">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F04197" w:rsidRPr="00427F13" w:rsidRDefault="00F04197" w:rsidP="00E43A99">
            <w:pPr>
              <w:pStyle w:val="Default"/>
              <w:rPr>
                <w:rFonts w:asciiTheme="minorHAnsi" w:hAnsiTheme="minorHAnsi" w:cstheme="minorHAnsi"/>
                <w:sz w:val="14"/>
                <w:szCs w:val="14"/>
                <w:u w:val="single"/>
              </w:rPr>
            </w:pPr>
          </w:p>
          <w:p w:rsidR="00F04197" w:rsidRPr="00427F13" w:rsidRDefault="00F04197" w:rsidP="00E43A99">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F04197" w:rsidRPr="00427F13" w:rsidRDefault="00F04197" w:rsidP="00E43A99">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p>
          <w:p w:rsidR="00F04197" w:rsidRPr="00427F13" w:rsidRDefault="00F04197" w:rsidP="00E43A99">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hoogstaande zorg op integere, oprechte, respectvolle en betrokken wijze; beschikt over groot verantwoordelijkheids-gevoel; vertoont adequaat persoonlijk en interpersoonlijk professioneel gedrag; kent de grenzen van de eigen competentie en handelt binnen die grenzen</w:t>
            </w:r>
          </w:p>
          <w:p w:rsidR="00F04197" w:rsidRPr="00427F13" w:rsidRDefault="00F04197" w:rsidP="00E43A99">
            <w:pPr>
              <w:autoSpaceDE w:val="0"/>
              <w:autoSpaceDN w:val="0"/>
              <w:adjustRightInd w:val="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bCs w:val="0"/>
                <w:noProof w:val="0"/>
                <w:sz w:val="14"/>
                <w:szCs w:val="14"/>
                <w:lang w:eastAsia="en-US"/>
              </w:rPr>
              <w:t>oefent de geneeskunde uit naar de gebruikelijke ethische normen van het beroep</w:t>
            </w:r>
          </w:p>
        </w:tc>
        <w:tc>
          <w:tcPr>
            <w:tcW w:w="9072" w:type="dxa"/>
          </w:tcPr>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bij Neuro-Modulatie, is het goed stil te staan bij wat de prognose, het perspectief en de veranderruimte zijn voor patienten. Hoe verdraag je het bv als patient ernstig lijdt?</w:t>
            </w:r>
          </w:p>
          <w:p w:rsidR="00F04197" w:rsidRPr="00427F13" w:rsidRDefault="00F04197" w:rsidP="00E43A99">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F04197" w:rsidRPr="00427F13" w:rsidRDefault="00F04197" w:rsidP="00E43A99">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Vertrouwenscriteria;</w:t>
            </w: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Psychotherapeutisch fundament ; herkent tegenoverdracht, kan hierop reflecteren en dit adequaat hanteren. </w:t>
            </w:r>
            <w:r w:rsidRPr="00427F13">
              <w:rPr>
                <w:rFonts w:asciiTheme="minorHAnsi" w:eastAsia="Calibri" w:hAnsiTheme="minorHAnsi" w:cstheme="minorHAnsi"/>
                <w:noProof w:val="0"/>
                <w:sz w:val="14"/>
                <w:szCs w:val="14"/>
                <w:lang w:eastAsia="de-DE"/>
              </w:rPr>
              <w:tab/>
            </w: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Competentie en klinisch redeneren;  verwijst naar kennis, vaardigheden en specifieke competenties nodig tbv EPA </w:t>
            </w:r>
          </w:p>
          <w:p w:rsidR="00F04197" w:rsidRPr="00427F13" w:rsidRDefault="00F04197" w:rsidP="00E43A99">
            <w:pPr>
              <w:ind w:left="720"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Nauwgezetheid en geloofwaardigheid ; grondigheid en consistentie in activiteiten. Anders gezegd: een aios doet wat hij zegt dat hij zal doen en laat een grondigheid zien die voorspelbaar is. </w:t>
            </w:r>
            <w:r w:rsidRPr="00427F13">
              <w:rPr>
                <w:rFonts w:asciiTheme="minorHAnsi" w:eastAsia="Calibri" w:hAnsiTheme="minorHAnsi" w:cstheme="minorHAnsi"/>
                <w:noProof w:val="0"/>
                <w:sz w:val="14"/>
                <w:szCs w:val="14"/>
                <w:lang w:eastAsia="de-DE"/>
              </w:rPr>
              <w:tab/>
            </w:r>
          </w:p>
          <w:p w:rsidR="00F04197" w:rsidRPr="00427F13" w:rsidRDefault="00F04197" w:rsidP="00E43A99">
            <w:pPr>
              <w:pStyle w:val="Lijstalinea"/>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p>
          <w:p w:rsidR="00F04197" w:rsidRPr="00427F13"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r w:rsidRPr="00427F13">
              <w:rPr>
                <w:rFonts w:asciiTheme="minorHAnsi" w:eastAsia="Calibri" w:hAnsiTheme="minorHAnsi" w:cstheme="minorHAnsi"/>
                <w:noProof w:val="0"/>
                <w:sz w:val="14"/>
                <w:szCs w:val="14"/>
                <w:lang w:eastAsia="de-DE"/>
              </w:rPr>
              <w:t xml:space="preserve">Oprechtheid ; oprechtheid impliceert dat de aios desgevraagd eerlijk vertelt wat hij heeft gezien, wat hij heeft gedaan en waarom. Dit is inclusief toegeven wat hij niet heeft gedaan en had moeten doen. </w:t>
            </w:r>
            <w:r w:rsidRPr="00427F13">
              <w:rPr>
                <w:rFonts w:asciiTheme="minorHAnsi" w:eastAsia="Calibri" w:hAnsiTheme="minorHAnsi" w:cstheme="minorHAnsi"/>
                <w:noProof w:val="0"/>
                <w:sz w:val="14"/>
                <w:szCs w:val="14"/>
                <w:lang w:eastAsia="de-DE"/>
              </w:rPr>
              <w:tab/>
            </w:r>
          </w:p>
          <w:p w:rsidR="00F04197" w:rsidRPr="00427F13" w:rsidRDefault="00F04197" w:rsidP="00E43A99">
            <w:pPr>
              <w:pStyle w:val="Lijstalinea"/>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eastAsia="de-DE"/>
              </w:rPr>
            </w:pPr>
          </w:p>
          <w:p w:rsidR="00F04197" w:rsidRPr="00967C3F" w:rsidRDefault="00F04197" w:rsidP="00E43A99">
            <w:pPr>
              <w:pStyle w:val="Lijstalinea"/>
              <w:numPr>
                <w:ilvl w:val="0"/>
                <w:numId w:val="12"/>
              </w:num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eastAsia="de-DE"/>
              </w:rPr>
              <w:t>Inzicht in eigen beperkingen en bereidheid hulp te vragen; cruciaal is inzicht in de eigen beperkingen en weten wanneer procedures te stoppen en tijdig hulp in te roepen. Weten is de cognitieve component maar dit gaat niet altijd samen met de bereidheid tot het inroepen van hulp. Een goede balans tussen proactief gedrag en hulp inroepen wanneer nodig, is essentieel.</w:t>
            </w:r>
          </w:p>
          <w:p w:rsidR="00967C3F" w:rsidRPr="00967C3F" w:rsidRDefault="00967C3F" w:rsidP="00967C3F">
            <w:pPr>
              <w:pStyle w:val="Lijstalinea"/>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967C3F" w:rsidRPr="00427F13" w:rsidRDefault="00967C3F" w:rsidP="00967C3F">
            <w:pPr>
              <w:pStyle w:val="Lijstalinea"/>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bl>
    <w:p w:rsidR="00F04197" w:rsidRPr="00427F13" w:rsidRDefault="00F04197" w:rsidP="00F04197">
      <w:pPr>
        <w:spacing w:after="0"/>
        <w:rPr>
          <w:rFonts w:asciiTheme="minorHAnsi" w:hAnsiTheme="minorHAnsi" w:cstheme="minorHAnsi"/>
          <w:sz w:val="14"/>
          <w:szCs w:val="14"/>
          <w:lang w:val="de-DE"/>
        </w:rPr>
      </w:pPr>
    </w:p>
    <w:tbl>
      <w:tblPr>
        <w:tblStyle w:val="Lichtelijst-accent1"/>
        <w:tblW w:w="11340" w:type="dxa"/>
        <w:tblInd w:w="-1144" w:type="dxa"/>
        <w:tblLook w:val="04A0" w:firstRow="1" w:lastRow="0" w:firstColumn="1" w:lastColumn="0" w:noHBand="0" w:noVBand="1"/>
      </w:tblPr>
      <w:tblGrid>
        <w:gridCol w:w="2268"/>
        <w:gridCol w:w="9072"/>
      </w:tblGrid>
      <w:tr w:rsidR="00427F13" w:rsidRPr="00427F13" w:rsidTr="00427F13">
        <w:trPr>
          <w:cnfStyle w:val="100000000000" w:firstRow="1" w:lastRow="0" w:firstColumn="0" w:lastColumn="0" w:oddVBand="0" w:evenVBand="0" w:oddHBand="0"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rPr>
                <w:rFonts w:asciiTheme="minorHAnsi" w:eastAsia="Calibri" w:hAnsiTheme="minorHAnsi" w:cstheme="minorHAnsi"/>
                <w:noProof w:val="0"/>
                <w:sz w:val="14"/>
                <w:szCs w:val="14"/>
                <w:lang w:val="de-DE" w:eastAsia="de-DE"/>
              </w:rPr>
            </w:pPr>
          </w:p>
          <w:p w:rsidR="00427F13" w:rsidRPr="00427F13" w:rsidRDefault="00427F13" w:rsidP="00427F13">
            <w:pPr>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COMPETENTIES; </w:t>
            </w:r>
          </w:p>
          <w:p w:rsidR="00427F13" w:rsidRPr="00427F13" w:rsidRDefault="00427F13" w:rsidP="00427F13">
            <w:pPr>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427F13" w:rsidRPr="00427F13" w:rsidRDefault="00427F13" w:rsidP="00427F13">
            <w:pPr>
              <w:ind w:right="287"/>
              <w:cnfStyle w:val="100000000000" w:firstRow="1"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stagebeschrijving POP-stage  ETZ, locatie Elisabeth-TweeSteden Tilburg, mn locatie EZ</w:t>
            </w: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AgroSans-Bold" w:hAnsiTheme="minorHAnsi" w:cstheme="minorHAnsi"/>
                <w:bCs w:val="0"/>
                <w:noProof w:val="0"/>
                <w:sz w:val="14"/>
                <w:szCs w:val="14"/>
                <w:u w:val="single"/>
                <w:lang w:eastAsia="en-US"/>
              </w:rPr>
              <w:t>Medisch handelen</w:t>
            </w:r>
          </w:p>
          <w:p w:rsidR="00427F13" w:rsidRPr="00427F13" w:rsidRDefault="00427F13" w:rsidP="00427F13">
            <w:pPr>
              <w:pStyle w:val="Default"/>
              <w:rPr>
                <w:rFonts w:asciiTheme="minorHAnsi" w:hAnsiTheme="minorHAnsi" w:cstheme="minorHAnsi"/>
                <w:sz w:val="14"/>
                <w:szCs w:val="14"/>
                <w:u w:val="single"/>
              </w:rPr>
            </w:pPr>
            <w:r w:rsidRPr="00427F13">
              <w:rPr>
                <w:rFonts w:asciiTheme="minorHAnsi" w:hAnsiTheme="minorHAnsi" w:cstheme="minorHAnsi"/>
                <w:sz w:val="14"/>
                <w:szCs w:val="14"/>
                <w:u w:val="single"/>
              </w:rPr>
              <w:t xml:space="preserve">Mn leerlijn; </w:t>
            </w:r>
          </w:p>
          <w:p w:rsidR="00427F13" w:rsidRPr="00427F13" w:rsidRDefault="00427F13" w:rsidP="00427F13">
            <w:pPr>
              <w:pStyle w:val="Default"/>
              <w:rPr>
                <w:rFonts w:asciiTheme="minorHAnsi" w:hAnsiTheme="minorHAnsi" w:cstheme="minorHAnsi"/>
                <w:sz w:val="14"/>
                <w:szCs w:val="14"/>
              </w:rPr>
            </w:pPr>
            <w:r w:rsidRPr="00427F13">
              <w:rPr>
                <w:rFonts w:asciiTheme="minorHAnsi" w:hAnsiTheme="minorHAnsi" w:cstheme="minorHAnsi"/>
                <w:sz w:val="14"/>
                <w:szCs w:val="14"/>
              </w:rPr>
              <w:t>“psychiater als medisch expert”</w:t>
            </w:r>
          </w:p>
          <w:p w:rsidR="00427F13" w:rsidRPr="00427F13" w:rsidRDefault="00427F13" w:rsidP="00427F13">
            <w:pPr>
              <w:pStyle w:val="Default"/>
              <w:rPr>
                <w:rFonts w:asciiTheme="minorHAnsi" w:hAnsiTheme="minorHAnsi" w:cstheme="minorHAnsi"/>
                <w:sz w:val="14"/>
                <w:szCs w:val="14"/>
              </w:rPr>
            </w:pPr>
            <w:r w:rsidRPr="00427F13">
              <w:rPr>
                <w:rFonts w:asciiTheme="minorHAnsi" w:hAnsiTheme="minorHAnsi" w:cstheme="minorHAnsi"/>
                <w:sz w:val="14"/>
                <w:szCs w:val="14"/>
              </w:rPr>
              <w:t xml:space="preserve"> </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adequate kennis en vaardigheid; past het diagnostische, therapeutische en preventieve arsenaal van het vakgebied goed en waar mogelijk evidence-based toe </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levert effectieve en ethisch verantwoorde zorg</w:t>
            </w: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eastAsiaTheme="minorHAnsi" w:hAnsiTheme="minorHAnsi" w:cstheme="minorHAnsi"/>
                <w:noProof w:val="0"/>
                <w:sz w:val="14"/>
                <w:szCs w:val="14"/>
                <w:lang w:eastAsia="en-US"/>
              </w:rPr>
              <w:t xml:space="preserve">Specifiek verdieping op </w:t>
            </w:r>
            <w:r w:rsidRPr="00427F13">
              <w:rPr>
                <w:rFonts w:asciiTheme="minorHAnsi" w:hAnsiTheme="minorHAnsi" w:cstheme="minorHAnsi"/>
                <w:sz w:val="14"/>
                <w:szCs w:val="14"/>
              </w:rPr>
              <w:t xml:space="preserve">POP-gerelateerde problematiek. Hiertoe combineer je POP-intakes, soms POP-opnames (bv floride post-partumbeeld) met POP-consultatie aan bv de gynaecologen, medisch psychologen en huisartsen / externe behandelaren van patiente.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 xml:space="preserve">Ook geef je preconceptioneel advies bij patienten die bv familiair belast zijn, die zelf een psychiatrische voorgeschiedenis hebben en/of actuele klachten.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Je geeft voorlichting over de afweging of psychopharmaca gecontinueerd moeten worden tijdens zwangerschap en lactatie, of niet. Of over dilemma’s rond verslaving en zwangerschap.</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b/>
                <w:sz w:val="14"/>
                <w:szCs w:val="14"/>
                <w:lang w:eastAsia="en-US"/>
              </w:rPr>
            </w:pPr>
            <w:r w:rsidRPr="00427F13">
              <w:rPr>
                <w:rFonts w:asciiTheme="minorHAnsi" w:hAnsiTheme="minorHAnsi" w:cstheme="minorHAnsi"/>
                <w:sz w:val="14"/>
                <w:szCs w:val="14"/>
              </w:rPr>
              <w:t>Je volgt patienten op die post-partum depressief of psychotisch ontregelen, of bij wie bv angstklachten sterk toenemen peri-partum.</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Deelname thema-MDO</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427F13" w:rsidRPr="00427F13" w:rsidTr="00427F13">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rPr>
                <w:rFonts w:asciiTheme="minorHAnsi" w:eastAsiaTheme="minorHAnsi" w:hAnsiTheme="minorHAnsi" w:cstheme="minorHAnsi"/>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Communicatie</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bouwt effectieve behandelrelaties op;</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luistert goed en verkrijgt doelmatig relevante informatie; </w:t>
            </w:r>
            <w:r w:rsidRPr="00427F13">
              <w:rPr>
                <w:rFonts w:asciiTheme="minorHAnsi" w:eastAsia="AgroSans-Bold" w:hAnsiTheme="minorHAnsi" w:cstheme="minorHAnsi"/>
                <w:bCs w:val="0"/>
                <w:noProof w:val="0"/>
                <w:sz w:val="14"/>
                <w:szCs w:val="14"/>
                <w:lang w:eastAsia="en-US"/>
              </w:rPr>
              <w:lastRenderedPageBreak/>
              <w:t>bespreekt medische informatie goed met patiënten en familie</w:t>
            </w: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p>
        </w:tc>
        <w:tc>
          <w:tcPr>
            <w:tcW w:w="9072" w:type="dxa"/>
          </w:tcPr>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informeert de patiënt dusdanig dat zij/hij beschikt over de kennis die nodig is om keuzes te maken in de behandeling, inclusief mogelijke alternatieven.</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draagt bij aan de continuïteit van zorg in de keten door (de organisatie van) adequate mondelinge, schriftelijke en/ of elektronische overdrachten.</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lastRenderedPageBreak/>
              <w:t>Duidelijke communicatie met alle betrokken partijen; participeert in liaison-taken; bv consultatie naar externe ketenpartners.</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Heeft oog voor de communicatie binnen verschillende andere afdelingen binnen een ziekenhuis, en waar deze te optimaliseren valt.</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Goede en transparante psycho-educatie naar patient en partner over bv psychopharmaca en risico op ontregeling</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lastRenderedPageBreak/>
              <w:t>Samenwerking</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draagt bij aan effectieve interdisciplinaire samenwerking en ketenzorg</w:t>
            </w:r>
          </w:p>
          <w:p w:rsidR="00427F13" w:rsidRPr="00427F13" w:rsidRDefault="00427F13" w:rsidP="00427F13">
            <w:pPr>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bCs/>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eastAsia="AgroSans-Bold" w:hAnsiTheme="minorHAnsi" w:cstheme="minorHAnsi"/>
                <w:bCs/>
                <w:noProof w:val="0"/>
                <w:sz w:val="14"/>
                <w:szCs w:val="14"/>
                <w:lang w:eastAsia="en-US"/>
              </w:rPr>
              <w:t>De AIOS functioneert adequaat in een multidisciplinair team;</w:t>
            </w:r>
            <w:r w:rsidRPr="00427F13">
              <w:rPr>
                <w:rFonts w:asciiTheme="minorHAnsi" w:eastAsia="AgroSans-Bold" w:hAnsiTheme="minorHAnsi" w:cstheme="minorHAnsi"/>
                <w:noProof w:val="0"/>
                <w:sz w:val="14"/>
                <w:szCs w:val="14"/>
                <w:lang w:eastAsia="en-US"/>
              </w:rPr>
              <w:t xml:space="preserve"> samenwerking met alle (en m.n. de aanpalende) specialismen.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 xml:space="preserve">De AIOS overlegt met betrokkenen zodat er continuïteit van zorg voor de patiënt ontstaat.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r w:rsidRPr="00427F13">
              <w:rPr>
                <w:rFonts w:asciiTheme="minorHAnsi" w:hAnsiTheme="minorHAnsi" w:cstheme="minorHAnsi"/>
                <w:sz w:val="14"/>
                <w:szCs w:val="14"/>
              </w:rPr>
              <w:t xml:space="preserve">De AIOS bevordert  intercollegiale samenwerking en afstemming zodat de patiënt optimaal kan profiteren van de totale deskundigheid. </w:t>
            </w:r>
            <w:r w:rsidRPr="00427F13">
              <w:rPr>
                <w:rFonts w:asciiTheme="minorHAnsi" w:eastAsia="AgroSans-Bold" w:hAnsiTheme="minorHAnsi" w:cstheme="minorHAnsi"/>
                <w:b/>
                <w:noProof w:val="0"/>
                <w:sz w:val="14"/>
                <w:szCs w:val="14"/>
                <w:lang w:eastAsia="en-US"/>
              </w:rPr>
              <w:t>Netwerkgeneeskunde</w:t>
            </w:r>
            <w:r w:rsidRPr="00427F13">
              <w:rPr>
                <w:rFonts w:asciiTheme="minorHAnsi" w:eastAsia="AgroSans-Bold" w:hAnsiTheme="minorHAnsi" w:cstheme="minorHAnsi"/>
                <w:noProof w:val="0"/>
                <w:sz w:val="14"/>
                <w:szCs w:val="14"/>
                <w:lang w:eastAsia="en-US"/>
              </w:rPr>
              <w:t xml:space="preserve"> max benutten!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AgroSans-Bold"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Participeert in </w:t>
            </w:r>
            <w:r w:rsidRPr="00427F13">
              <w:rPr>
                <w:rFonts w:asciiTheme="minorHAnsi" w:eastAsiaTheme="minorHAnsi" w:hAnsiTheme="minorHAnsi" w:cstheme="minorHAnsi"/>
                <w:b/>
                <w:noProof w:val="0"/>
                <w:sz w:val="14"/>
                <w:szCs w:val="14"/>
                <w:lang w:eastAsia="en-US"/>
              </w:rPr>
              <w:t>liaison-taken</w:t>
            </w:r>
            <w:r w:rsidRPr="00427F13">
              <w:rPr>
                <w:rFonts w:asciiTheme="minorHAnsi" w:eastAsiaTheme="minorHAnsi" w:hAnsiTheme="minorHAnsi" w:cstheme="minorHAnsi"/>
                <w:noProof w:val="0"/>
                <w:sz w:val="14"/>
                <w:szCs w:val="14"/>
                <w:lang w:eastAsia="en-US"/>
              </w:rPr>
              <w:t xml:space="preserve">. </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AgroSans-Bold" w:hAnsiTheme="minorHAnsi" w:cstheme="minorHAnsi"/>
                <w:noProof w:val="0"/>
                <w:sz w:val="14"/>
                <w:szCs w:val="14"/>
                <w:lang w:eastAsia="en-US"/>
              </w:rPr>
              <w:t>Verdiept zich in de regionale en landelijke sociale kaart; h</w:t>
            </w:r>
            <w:r w:rsidRPr="00427F13">
              <w:rPr>
                <w:rFonts w:asciiTheme="minorHAnsi" w:eastAsiaTheme="minorHAnsi" w:hAnsiTheme="minorHAnsi" w:cstheme="minorHAnsi"/>
                <w:noProof w:val="0"/>
                <w:sz w:val="14"/>
                <w:szCs w:val="14"/>
                <w:lang w:eastAsia="en-US"/>
              </w:rPr>
              <w:t>eeft goed zicht op de sociale kaart buiten het ETZ; Consultatie-bureau, Sterk Huis, VeiligThuis, KOP-opties ed.</w:t>
            </w:r>
          </w:p>
        </w:tc>
      </w:tr>
      <w:tr w:rsidR="00427F13" w:rsidRPr="00427F13" w:rsidTr="00427F13">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Organisatie</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organiseert het werk naar een balans in zorg en persoonlijke ontwikkeling</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werkt effectief en doelmatig </w:t>
            </w:r>
          </w:p>
          <w:p w:rsidR="00427F13" w:rsidRPr="00427F13" w:rsidRDefault="00427F13" w:rsidP="00427F13">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eastAsiaTheme="minorHAnsi" w:hAnsiTheme="minorHAnsi" w:cstheme="minorHAnsi"/>
                <w:noProof w:val="0"/>
                <w:sz w:val="14"/>
                <w:szCs w:val="14"/>
                <w:lang w:eastAsia="en-US"/>
              </w:rPr>
              <w:t xml:space="preserve">Kent de eigen professionele grenzen;  werkt effectief en efficiënt. </w:t>
            </w:r>
            <w:r w:rsidRPr="00427F13">
              <w:rPr>
                <w:rFonts w:asciiTheme="minorHAnsi" w:hAnsiTheme="minorHAnsi" w:cstheme="minorHAnsi"/>
                <w:sz w:val="14"/>
                <w:szCs w:val="14"/>
              </w:rPr>
              <w:t>De AIOS stelt prioriteiten en weet een balans te vinden tussen alle aspecten van de functie: patiëntenzorg, organisatie van zorg, onderwijs, onderzoek.</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(her) ontwerpt het zorgproces op basis van een zorgvraag om een blijvende verbetering te realiseren vertaald in indicatoren als continuïteit, kwaliteit, service, kosten en snelheid.</w:t>
            </w:r>
          </w:p>
          <w:p w:rsidR="00427F13" w:rsidRPr="00427F13" w:rsidRDefault="00427F13" w:rsidP="00427F1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De AIOS is op de hoogte van de mogelijkheden van de ICT voor optimale organisatie van het zorgproces en past deze toe.</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Zeker tijdsmanagement is een te verwerven competentie, alsmede de combinatie van geplande EN ongeplande contacten (bv spoedconsultatie); hoe doe je triage, hoe zorg je dat je onder spanning hoofd- van bijzaken blijft onderscheiden?</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r w:rsidRPr="00427F13">
              <w:rPr>
                <w:rFonts w:asciiTheme="minorHAnsi" w:eastAsiaTheme="minorHAnsi" w:hAnsiTheme="minorHAnsi" w:cstheme="minorHAnsi"/>
                <w:b/>
                <w:noProof w:val="0"/>
                <w:sz w:val="14"/>
                <w:szCs w:val="14"/>
                <w:lang w:eastAsia="en-US"/>
              </w:rPr>
              <w:t>Doelmatigheidsprojecten</w:t>
            </w:r>
            <w:r w:rsidRPr="00427F13">
              <w:rPr>
                <w:rFonts w:asciiTheme="minorHAnsi" w:eastAsiaTheme="minorHAnsi" w:hAnsiTheme="minorHAnsi" w:cstheme="minorHAnsi"/>
                <w:noProof w:val="0"/>
                <w:sz w:val="14"/>
                <w:szCs w:val="14"/>
                <w:lang w:eastAsia="en-US"/>
              </w:rPr>
              <w:t>; waar liggen verbeterkansen?</w:t>
            </w: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Maatschappelijk handelen</w:t>
            </w:r>
          </w:p>
          <w:p w:rsidR="00427F13" w:rsidRPr="00427F13" w:rsidRDefault="00427F13" w:rsidP="00427F13">
            <w:pPr>
              <w:pStyle w:val="Default"/>
              <w:rPr>
                <w:rFonts w:asciiTheme="minorHAnsi" w:hAnsiTheme="minorHAnsi" w:cstheme="minorHAnsi"/>
                <w:color w:val="auto"/>
                <w:sz w:val="14"/>
                <w:szCs w:val="14"/>
                <w:u w:val="single"/>
              </w:rPr>
            </w:pPr>
          </w:p>
          <w:p w:rsidR="00427F13" w:rsidRPr="00427F13" w:rsidRDefault="00427F13" w:rsidP="00427F13">
            <w:pPr>
              <w:pStyle w:val="Default"/>
              <w:rPr>
                <w:rFonts w:asciiTheme="minorHAnsi" w:hAnsiTheme="minorHAnsi" w:cstheme="minorHAnsi"/>
                <w:color w:val="auto"/>
                <w:sz w:val="14"/>
                <w:szCs w:val="14"/>
                <w:u w:val="single"/>
              </w:rPr>
            </w:pPr>
            <w:r w:rsidRPr="00427F13">
              <w:rPr>
                <w:rFonts w:asciiTheme="minorHAnsi" w:hAnsiTheme="minorHAnsi" w:cstheme="minorHAnsi"/>
                <w:color w:val="auto"/>
                <w:sz w:val="14"/>
                <w:szCs w:val="14"/>
                <w:u w:val="single"/>
              </w:rPr>
              <w:t xml:space="preserve">Mn leerlijn; </w:t>
            </w:r>
          </w:p>
          <w:p w:rsidR="00427F13" w:rsidRPr="00427F13" w:rsidRDefault="00427F13" w:rsidP="00427F13">
            <w:pPr>
              <w:pStyle w:val="Default"/>
              <w:rPr>
                <w:rFonts w:asciiTheme="minorHAnsi" w:hAnsiTheme="minorHAnsi" w:cstheme="minorHAnsi"/>
                <w:color w:val="auto"/>
                <w:sz w:val="14"/>
                <w:szCs w:val="14"/>
              </w:rPr>
            </w:pPr>
            <w:r w:rsidRPr="00427F13">
              <w:rPr>
                <w:rFonts w:asciiTheme="minorHAnsi" w:hAnsiTheme="minorHAnsi" w:cstheme="minorHAnsi"/>
                <w:color w:val="auto"/>
                <w:sz w:val="14"/>
                <w:szCs w:val="14"/>
              </w:rPr>
              <w:t>“sociaal-maatschappelijk domein”</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handelt volgens de relevante wettelijke bepalingen (zoals WVGGZ, WZD, WGBO)</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Theme="minorHAnsi" w:hAnsiTheme="minorHAnsi" w:cstheme="minorHAnsi"/>
                <w:noProof w:val="0"/>
                <w:sz w:val="14"/>
                <w:szCs w:val="14"/>
                <w:lang w:eastAsia="en-US"/>
              </w:rPr>
            </w:pPr>
            <w:r w:rsidRPr="00427F13">
              <w:rPr>
                <w:rFonts w:asciiTheme="minorHAnsi" w:eastAsia="AgroSans-Bold" w:hAnsiTheme="minorHAnsi" w:cstheme="minorHAnsi"/>
                <w:bCs w:val="0"/>
                <w:noProof w:val="0"/>
                <w:sz w:val="14"/>
                <w:szCs w:val="14"/>
                <w:lang w:eastAsia="en-US"/>
              </w:rPr>
              <w:t>treedt adequaat op bij incidenten in de zorg</w:t>
            </w:r>
          </w:p>
          <w:p w:rsidR="00427F13" w:rsidRPr="00427F13" w:rsidRDefault="00427F13" w:rsidP="00427F13">
            <w:pPr>
              <w:rPr>
                <w:rFonts w:asciiTheme="minorHAnsi" w:eastAsiaTheme="minorHAnsi" w:hAnsiTheme="minorHAnsi" w:cstheme="minorHAnsi"/>
                <w:noProof w:val="0"/>
                <w:sz w:val="14"/>
                <w:szCs w:val="14"/>
                <w:lang w:eastAsia="en-US"/>
              </w:rPr>
            </w:pPr>
          </w:p>
        </w:tc>
        <w:tc>
          <w:tcPr>
            <w:tcW w:w="9072" w:type="dxa"/>
          </w:tcPr>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Kent en herkent sociale, biologisch, genetische en psychologische luxerende predisponerende en onderhoudende factoren. Aandacht voor preventie, alsook; gezondheidsbevordering en –ondersteuning, voorlichting.</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Juridische aspecten:  WVGGZ, WZD, WGBO.</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Medisch-ethische opvattingen, in het bijzonder over zwangerschap &amp; psychiatrie (&amp; verslaving).</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Huiselijk geweld / VT; hoe goed te melden?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Kennis van de uitgangspunten van zelfhulp, zelfhulporganisaties en patiëntenverenigingen.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In een steeds meer autonome rol, de regie te nemen (onder supervisie) in ethische dilemma’s, casuïstiek inbrengen ter </w:t>
            </w:r>
            <w:r w:rsidRPr="00427F13">
              <w:rPr>
                <w:rFonts w:asciiTheme="minorHAnsi" w:eastAsiaTheme="minorHAnsi" w:hAnsiTheme="minorHAnsi" w:cstheme="minorHAnsi"/>
                <w:b/>
                <w:noProof w:val="0"/>
                <w:sz w:val="14"/>
                <w:szCs w:val="14"/>
                <w:lang w:eastAsia="en-US"/>
              </w:rPr>
              <w:t>Moreel/Inhoudelijk Beraad</w:t>
            </w:r>
            <w:r w:rsidRPr="00427F13">
              <w:rPr>
                <w:rFonts w:asciiTheme="minorHAnsi" w:eastAsiaTheme="minorHAnsi" w:hAnsiTheme="minorHAnsi" w:cstheme="minorHAnsi"/>
                <w:noProof w:val="0"/>
                <w:sz w:val="14"/>
                <w:szCs w:val="14"/>
                <w:lang w:eastAsia="en-US"/>
              </w:rPr>
              <w:t>.</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Nadenken over en je opinie scherpen nav maatschappelijke discussies rond bv de rol de psychiater in maatschappelijke debatten, situaties waarin je overweegt je beroepsgeheim te schenden ed.</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 xml:space="preserve">Oog hebben voor evt </w:t>
            </w:r>
            <w:bookmarkStart w:id="40" w:name="_GoBack"/>
            <w:r w:rsidRPr="00427F13">
              <w:rPr>
                <w:rFonts w:asciiTheme="minorHAnsi" w:eastAsiaTheme="minorHAnsi" w:hAnsiTheme="minorHAnsi" w:cstheme="minorHAnsi"/>
                <w:b/>
                <w:noProof w:val="0"/>
                <w:sz w:val="14"/>
                <w:szCs w:val="14"/>
                <w:lang w:eastAsia="en-US"/>
              </w:rPr>
              <w:t>Maatschappelijke</w:t>
            </w:r>
            <w:bookmarkEnd w:id="40"/>
            <w:r w:rsidR="00110126">
              <w:rPr>
                <w:rFonts w:asciiTheme="minorHAnsi" w:eastAsiaTheme="minorHAnsi" w:hAnsiTheme="minorHAnsi" w:cstheme="minorHAnsi"/>
                <w:b/>
                <w:noProof w:val="0"/>
                <w:sz w:val="14"/>
                <w:szCs w:val="14"/>
                <w:lang w:eastAsia="en-US"/>
              </w:rPr>
              <w:t xml:space="preserve"> opdracht</w:t>
            </w:r>
            <w:r w:rsidRPr="00427F13">
              <w:rPr>
                <w:rFonts w:asciiTheme="minorHAnsi" w:eastAsiaTheme="minorHAnsi" w:hAnsiTheme="minorHAnsi" w:cstheme="minorHAnsi"/>
                <w:b/>
                <w:noProof w:val="0"/>
                <w:sz w:val="14"/>
                <w:szCs w:val="14"/>
                <w:lang w:eastAsia="en-US"/>
              </w:rPr>
              <w:t>-mogelijkheden</w:t>
            </w:r>
            <w:r w:rsidRPr="00427F13">
              <w:rPr>
                <w:rFonts w:asciiTheme="minorHAnsi" w:eastAsiaTheme="minorHAnsi" w:hAnsiTheme="minorHAnsi" w:cstheme="minorHAnsi"/>
                <w:noProof w:val="0"/>
                <w:sz w:val="14"/>
                <w:szCs w:val="14"/>
                <w:lang w:eastAsia="en-US"/>
              </w:rPr>
              <w:t>; waar liggen verbeterkansen?</w:t>
            </w:r>
          </w:p>
          <w:p w:rsidR="00427F13" w:rsidRPr="00427F13" w:rsidRDefault="00427F13" w:rsidP="00427F1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tc>
      </w:tr>
      <w:tr w:rsidR="00427F13" w:rsidRPr="00427F13" w:rsidTr="00427F13">
        <w:trPr>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Kennis en wetenschap</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r w:rsidRPr="00427F13">
              <w:rPr>
                <w:rFonts w:asciiTheme="minorHAnsi" w:eastAsia="AgroSans-Bold" w:hAnsiTheme="minorHAnsi" w:cstheme="minorHAnsi"/>
                <w:bCs w:val="0"/>
                <w:noProof w:val="0"/>
                <w:sz w:val="14"/>
                <w:szCs w:val="14"/>
                <w:lang w:eastAsia="en-US"/>
              </w:rPr>
              <w:t xml:space="preserve">is een kritisch beschouwer van medische informatie; </w:t>
            </w:r>
          </w:p>
          <w:p w:rsidR="00427F13" w:rsidRPr="00427F13" w:rsidRDefault="00427F13" w:rsidP="00427F13">
            <w:pPr>
              <w:autoSpaceDE w:val="0"/>
              <w:autoSpaceDN w:val="0"/>
              <w:adjustRightInd w:val="0"/>
              <w:rPr>
                <w:rFonts w:asciiTheme="minorHAnsi" w:eastAsia="Calibri" w:hAnsiTheme="minorHAnsi" w:cstheme="minorHAnsi"/>
                <w:b w:val="0"/>
                <w:bCs w:val="0"/>
                <w:noProof w:val="0"/>
                <w:sz w:val="14"/>
                <w:szCs w:val="14"/>
                <w:lang w:val="de-DE" w:eastAsia="de-DE"/>
              </w:rPr>
            </w:pPr>
            <w:r w:rsidRPr="00427F13">
              <w:rPr>
                <w:rFonts w:asciiTheme="minorHAnsi" w:eastAsia="AgroSans-Bold" w:hAnsiTheme="minorHAnsi" w:cstheme="minorHAnsi"/>
                <w:bCs w:val="0"/>
                <w:noProof w:val="0"/>
                <w:sz w:val="14"/>
                <w:szCs w:val="14"/>
                <w:lang w:eastAsia="en-US"/>
              </w:rPr>
              <w:t xml:space="preserve">bevordert de verbreding van de wetenschappelijke vakkennis </w:t>
            </w:r>
          </w:p>
          <w:p w:rsidR="00427F13" w:rsidRPr="00427F13" w:rsidRDefault="00427F13" w:rsidP="00427F13">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Weet waar welke informatie doelmatig te vinden is, kan deze schatten op relevantie en gebruikt deze kennis waar mogelijk in patiënt-gebonden vraagstukken.</w:t>
            </w: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Hierover kunnen refereren aan collegae op logische wijze; ook op de andere afdelingen binnen het ETZ; liaison!</w:t>
            </w: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Specifiek je verdiepen in POP-topics.</w:t>
            </w: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ind w:right="287"/>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Theme="minorHAnsi" w:hAnsiTheme="minorHAnsi" w:cstheme="minorHAnsi"/>
                <w:noProof w:val="0"/>
                <w:sz w:val="14"/>
                <w:szCs w:val="14"/>
                <w:lang w:eastAsia="en-US"/>
              </w:rPr>
              <w:t xml:space="preserve">Je oriënteren op </w:t>
            </w:r>
            <w:r w:rsidRPr="00427F13">
              <w:rPr>
                <w:rFonts w:asciiTheme="minorHAnsi" w:eastAsiaTheme="minorHAnsi" w:hAnsiTheme="minorHAnsi" w:cstheme="minorHAnsi"/>
                <w:b/>
                <w:noProof w:val="0"/>
                <w:sz w:val="14"/>
                <w:szCs w:val="14"/>
                <w:lang w:eastAsia="en-US"/>
              </w:rPr>
              <w:t>Wetenschappelijke mogelijkheden.</w:t>
            </w:r>
          </w:p>
        </w:tc>
      </w:tr>
      <w:tr w:rsidR="00427F13" w:rsidRPr="00427F13" w:rsidTr="00427F13">
        <w:trPr>
          <w:cnfStyle w:val="000000100000" w:firstRow="0" w:lastRow="0" w:firstColumn="0" w:lastColumn="0" w:oddVBand="0" w:evenVBand="0" w:oddHBand="1" w:evenHBand="0" w:firstRowFirstColumn="0" w:firstRowLastColumn="0" w:lastRowFirstColumn="0" w:lastRowLastColumn="0"/>
          <w:trHeight w:val="61"/>
        </w:trPr>
        <w:tc>
          <w:tcPr>
            <w:cnfStyle w:val="001000000000" w:firstRow="0" w:lastRow="0" w:firstColumn="1" w:lastColumn="0" w:oddVBand="0" w:evenVBand="0" w:oddHBand="0" w:evenHBand="0" w:firstRowFirstColumn="0" w:firstRowLastColumn="0" w:lastRowFirstColumn="0" w:lastRowLastColumn="0"/>
            <w:tcW w:w="2268" w:type="dxa"/>
          </w:tcPr>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u w:val="single"/>
                <w:lang w:eastAsia="en-US"/>
              </w:rPr>
            </w:pPr>
            <w:r w:rsidRPr="00427F13">
              <w:rPr>
                <w:rFonts w:asciiTheme="minorHAnsi" w:eastAsiaTheme="minorHAnsi" w:hAnsiTheme="minorHAnsi" w:cstheme="minorHAnsi"/>
                <w:noProof w:val="0"/>
                <w:sz w:val="14"/>
                <w:szCs w:val="14"/>
                <w:u w:val="single"/>
                <w:lang w:eastAsia="en-US"/>
              </w:rPr>
              <w:t>Professionaliteit</w:t>
            </w:r>
          </w:p>
          <w:p w:rsidR="00427F13" w:rsidRPr="00427F13" w:rsidRDefault="00427F13" w:rsidP="00427F13">
            <w:pPr>
              <w:pStyle w:val="Default"/>
              <w:rPr>
                <w:rFonts w:asciiTheme="minorHAnsi" w:hAnsiTheme="minorHAnsi" w:cstheme="minorHAnsi"/>
                <w:color w:val="auto"/>
                <w:sz w:val="14"/>
                <w:szCs w:val="14"/>
                <w:u w:val="single"/>
              </w:rPr>
            </w:pPr>
          </w:p>
          <w:p w:rsidR="00427F13" w:rsidRPr="00427F13" w:rsidRDefault="00427F13" w:rsidP="00427F13">
            <w:pPr>
              <w:pStyle w:val="Default"/>
              <w:rPr>
                <w:rFonts w:asciiTheme="minorHAnsi" w:hAnsiTheme="minorHAnsi" w:cstheme="minorHAnsi"/>
                <w:color w:val="auto"/>
                <w:sz w:val="14"/>
                <w:szCs w:val="14"/>
                <w:u w:val="single"/>
              </w:rPr>
            </w:pPr>
            <w:r w:rsidRPr="00427F13">
              <w:rPr>
                <w:rFonts w:asciiTheme="minorHAnsi" w:hAnsiTheme="minorHAnsi" w:cstheme="minorHAnsi"/>
                <w:color w:val="auto"/>
                <w:sz w:val="14"/>
                <w:szCs w:val="14"/>
                <w:u w:val="single"/>
              </w:rPr>
              <w:t xml:space="preserve">Mn leerlijn; </w:t>
            </w:r>
          </w:p>
          <w:p w:rsidR="00427F13" w:rsidRPr="00427F13" w:rsidRDefault="00427F13" w:rsidP="00427F13">
            <w:pPr>
              <w:autoSpaceDE w:val="0"/>
              <w:autoSpaceDN w:val="0"/>
              <w:adjustRightInd w:val="0"/>
              <w:rPr>
                <w:rFonts w:asciiTheme="minorHAnsi" w:hAnsiTheme="minorHAnsi" w:cstheme="minorHAnsi"/>
                <w:sz w:val="14"/>
                <w:szCs w:val="14"/>
              </w:rPr>
            </w:pPr>
            <w:r w:rsidRPr="00427F13">
              <w:rPr>
                <w:rFonts w:asciiTheme="minorHAnsi" w:hAnsiTheme="minorHAnsi" w:cstheme="minorHAnsi"/>
                <w:sz w:val="14"/>
                <w:szCs w:val="14"/>
              </w:rPr>
              <w:t>“psychiater als professional”</w:t>
            </w:r>
          </w:p>
          <w:p w:rsidR="00427F13" w:rsidRPr="00427F13" w:rsidRDefault="00427F13" w:rsidP="00427F13">
            <w:pPr>
              <w:autoSpaceDE w:val="0"/>
              <w:autoSpaceDN w:val="0"/>
              <w:adjustRightInd w:val="0"/>
              <w:rPr>
                <w:rFonts w:asciiTheme="minorHAnsi" w:eastAsia="AgroSans-Bold" w:hAnsiTheme="minorHAnsi" w:cstheme="minorHAnsi"/>
                <w:bCs w:val="0"/>
                <w:noProof w:val="0"/>
                <w:sz w:val="14"/>
                <w:szCs w:val="14"/>
                <w:lang w:eastAsia="en-US"/>
              </w:rPr>
            </w:pPr>
          </w:p>
          <w:p w:rsidR="00427F13" w:rsidRPr="00427F13" w:rsidRDefault="00427F13" w:rsidP="00427F13">
            <w:pPr>
              <w:autoSpaceDE w:val="0"/>
              <w:autoSpaceDN w:val="0"/>
              <w:adjustRightInd w:val="0"/>
              <w:rPr>
                <w:rFonts w:asciiTheme="minorHAnsi" w:eastAsia="Calibri" w:hAnsiTheme="minorHAnsi" w:cstheme="minorHAnsi"/>
                <w:noProof w:val="0"/>
                <w:sz w:val="14"/>
                <w:szCs w:val="14"/>
                <w:lang w:val="de-DE" w:eastAsia="de-DE"/>
              </w:rPr>
            </w:pPr>
          </w:p>
        </w:tc>
        <w:tc>
          <w:tcPr>
            <w:tcW w:w="9072" w:type="dxa"/>
          </w:tcPr>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4"/>
                <w:szCs w:val="14"/>
              </w:rPr>
            </w:pPr>
            <w:r w:rsidRPr="00427F13">
              <w:rPr>
                <w:rFonts w:asciiTheme="minorHAnsi" w:hAnsiTheme="minorHAnsi" w:cstheme="minorHAnsi"/>
                <w:sz w:val="14"/>
                <w:szCs w:val="14"/>
              </w:rPr>
              <w:t xml:space="preserve">De AIOS kent de grenzen van de eigen competenties en handelt daarbinnen. De AIOS neemt verantwoordelijkheid voor en is aanspreekbaar op zijn/ haar eigen professioneel handelen. </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r w:rsidRPr="00427F13">
              <w:rPr>
                <w:rFonts w:asciiTheme="minorHAnsi" w:eastAsiaTheme="minorHAnsi" w:hAnsiTheme="minorHAnsi" w:cstheme="minorHAnsi"/>
                <w:noProof w:val="0"/>
                <w:sz w:val="14"/>
                <w:szCs w:val="14"/>
                <w:lang w:eastAsia="en-US"/>
              </w:rPr>
              <w:t>Jezelf ontwikkelen als professional die zicht heeft op eigen capaciteiten alsook kwetsbaarheden/lacunes, en daar op acteert.</w:t>
            </w:r>
          </w:p>
          <w:p w:rsidR="00427F13" w:rsidRPr="00427F13" w:rsidRDefault="00427F13" w:rsidP="00427F13">
            <w:pP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HAnsi"/>
                <w:noProof w:val="0"/>
                <w:sz w:val="14"/>
                <w:szCs w:val="14"/>
                <w:lang w:eastAsia="en-US"/>
              </w:rPr>
            </w:pPr>
          </w:p>
          <w:p w:rsidR="00427F13" w:rsidRPr="00427F13" w:rsidRDefault="00427F13" w:rsidP="00427F13">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 xml:space="preserve">Je komt soms voor lastige dilemma’s en keuzes te staan, zeker als er zorg ontstaat voor het (al dan niet geboren) kindje, en je met de ouder(s) onvoldoende tot samenwerking komt. </w:t>
            </w:r>
          </w:p>
          <w:p w:rsidR="00427F13" w:rsidRPr="00427F13" w:rsidRDefault="00427F13" w:rsidP="00427F13">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p>
          <w:p w:rsidR="00427F13" w:rsidRPr="00427F13" w:rsidRDefault="00427F13" w:rsidP="00427F13">
            <w:pPr>
              <w:ind w:right="287"/>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cstheme="minorHAnsi"/>
                <w:noProof w:val="0"/>
                <w:sz w:val="14"/>
                <w:szCs w:val="14"/>
                <w:lang w:val="de-DE" w:eastAsia="de-DE"/>
              </w:rPr>
            </w:pPr>
            <w:r w:rsidRPr="00427F13">
              <w:rPr>
                <w:rFonts w:asciiTheme="minorHAnsi" w:eastAsia="Calibri" w:hAnsiTheme="minorHAnsi" w:cstheme="minorHAnsi"/>
                <w:noProof w:val="0"/>
                <w:sz w:val="14"/>
                <w:szCs w:val="14"/>
                <w:lang w:val="de-DE" w:eastAsia="de-DE"/>
              </w:rPr>
              <w:t>Soms is het ook lastig dat je maar heel beperkt invloed kan uitoefenen, en dat de juridische kaders ook de opties begrenzen; hoe ga je daar me om?</w:t>
            </w:r>
          </w:p>
        </w:tc>
      </w:tr>
    </w:tbl>
    <w:p w:rsidR="00427F13" w:rsidRPr="00427F13" w:rsidRDefault="00427F13" w:rsidP="00427F13">
      <w:pPr>
        <w:spacing w:after="0"/>
        <w:rPr>
          <w:rFonts w:asciiTheme="minorHAnsi" w:hAnsiTheme="minorHAnsi" w:cstheme="minorHAnsi"/>
          <w:sz w:val="14"/>
          <w:szCs w:val="14"/>
          <w:lang w:val="de-DE"/>
        </w:rPr>
      </w:pPr>
    </w:p>
    <w:p w:rsidR="00427F13" w:rsidRPr="00427F13" w:rsidRDefault="00427F13" w:rsidP="00427F13">
      <w:pPr>
        <w:spacing w:after="0"/>
        <w:rPr>
          <w:rFonts w:asciiTheme="minorHAnsi" w:hAnsiTheme="minorHAnsi" w:cstheme="minorHAnsi"/>
          <w:sz w:val="14"/>
          <w:szCs w:val="14"/>
          <w:lang w:val="de-DE"/>
        </w:rPr>
      </w:pPr>
    </w:p>
    <w:p w:rsidR="00427F13" w:rsidRPr="00427F13" w:rsidRDefault="00427F13" w:rsidP="00427F13">
      <w:pPr>
        <w:pStyle w:val="Kop3"/>
        <w:rPr>
          <w:rFonts w:asciiTheme="minorHAnsi" w:hAnsiTheme="minorHAnsi" w:cstheme="minorHAnsi"/>
          <w:b w:val="0"/>
          <w:bCs w:val="0"/>
          <w:sz w:val="14"/>
          <w:szCs w:val="14"/>
        </w:rPr>
      </w:pPr>
      <w:r w:rsidRPr="00427F13">
        <w:rPr>
          <w:rFonts w:asciiTheme="minorHAnsi" w:hAnsiTheme="minorHAnsi" w:cstheme="minorHAnsi"/>
          <w:sz w:val="14"/>
          <w:szCs w:val="14"/>
        </w:rPr>
        <w:br w:type="page"/>
      </w:r>
    </w:p>
    <w:p w:rsidR="00F04197" w:rsidRPr="00EE6618" w:rsidRDefault="00F04197" w:rsidP="00F04197">
      <w:pPr>
        <w:spacing w:after="0"/>
        <w:rPr>
          <w:rFonts w:ascii="Segoe UI" w:hAnsi="Segoe UI" w:cs="Segoe UI"/>
          <w:sz w:val="16"/>
          <w:szCs w:val="16"/>
          <w:lang w:val="de-DE"/>
        </w:rPr>
      </w:pPr>
    </w:p>
    <w:p w:rsidR="009561E3" w:rsidRDefault="009561E3" w:rsidP="006E503F">
      <w:pPr>
        <w:pStyle w:val="Kop2"/>
      </w:pPr>
    </w:p>
    <w:p w:rsidR="009561E3" w:rsidRDefault="009561E3" w:rsidP="006E503F">
      <w:pPr>
        <w:pStyle w:val="Kop2"/>
      </w:pPr>
      <w:r>
        <w:t>Bijlage 2</w:t>
      </w:r>
    </w:p>
    <w:p w:rsidR="000D1460" w:rsidRPr="000D1460" w:rsidRDefault="000D1460" w:rsidP="000D1460">
      <w:pPr>
        <w:spacing w:after="0" w:line="240" w:lineRule="auto"/>
        <w:rPr>
          <w:rFonts w:ascii="Times New Roman" w:hAnsi="Times New Roman"/>
          <w:b/>
          <w:noProof w:val="0"/>
          <w:color w:val="FF0000"/>
          <w:sz w:val="18"/>
          <w:szCs w:val="18"/>
          <w:u w:val="single"/>
          <w:lang w:eastAsia="en-US"/>
        </w:rPr>
      </w:pPr>
      <w:r w:rsidRPr="000D1460">
        <w:rPr>
          <w:rFonts w:ascii="Times New Roman" w:hAnsi="Times New Roman"/>
          <w:b/>
          <w:noProof w:val="0"/>
          <w:color w:val="FF0000"/>
          <w:sz w:val="18"/>
          <w:szCs w:val="18"/>
          <w:u w:val="single"/>
          <w:lang w:eastAsia="en-US"/>
        </w:rPr>
        <w:t>Algemene Roostering ETZ locatie Tweesteden Ziekenhuis</w:t>
      </w: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917622" w:rsidRPr="00917622" w:rsidRDefault="000D1460" w:rsidP="000D1460">
      <w:pPr>
        <w:spacing w:after="0" w:line="240" w:lineRule="auto"/>
        <w:rPr>
          <w:rFonts w:ascii="Times New Roman" w:hAnsi="Times New Roman"/>
          <w:noProof w:val="0"/>
          <w:sz w:val="18"/>
          <w:szCs w:val="18"/>
        </w:rPr>
      </w:pPr>
      <w:r w:rsidRPr="000D1460">
        <w:rPr>
          <w:rFonts w:ascii="Times New Roman" w:hAnsi="Times New Roman"/>
          <w:b/>
          <w:noProof w:val="0"/>
          <w:sz w:val="18"/>
          <w:szCs w:val="18"/>
          <w:u w:val="single"/>
        </w:rPr>
        <w:t>Mbt consult</w:t>
      </w:r>
      <w:r w:rsidR="00917622">
        <w:rPr>
          <w:rFonts w:ascii="Times New Roman" w:hAnsi="Times New Roman"/>
          <w:b/>
          <w:noProof w:val="0"/>
          <w:sz w:val="18"/>
          <w:szCs w:val="18"/>
          <w:u w:val="single"/>
        </w:rPr>
        <w:t>supervisie</w:t>
      </w:r>
      <w:r w:rsidRPr="00917622">
        <w:rPr>
          <w:rFonts w:ascii="Times New Roman" w:hAnsi="Times New Roman"/>
          <w:b/>
          <w:noProof w:val="0"/>
          <w:sz w:val="18"/>
          <w:szCs w:val="18"/>
        </w:rPr>
        <w:t>;</w:t>
      </w:r>
      <w:r w:rsidRPr="00917622">
        <w:rPr>
          <w:rFonts w:ascii="Times New Roman" w:hAnsi="Times New Roman"/>
          <w:noProof w:val="0"/>
          <w:sz w:val="18"/>
          <w:szCs w:val="18"/>
        </w:rPr>
        <w:t xml:space="preserve"> </w:t>
      </w:r>
      <w:r w:rsidR="00917622" w:rsidRPr="00917622">
        <w:rPr>
          <w:rFonts w:ascii="Times New Roman" w:hAnsi="Times New Roman"/>
          <w:noProof w:val="0"/>
          <w:sz w:val="18"/>
          <w:szCs w:val="18"/>
        </w:rPr>
        <w:t>betrokken zijn vaak een co-assistent, een aios in poli-consultstage, en een superviserend psychiater</w:t>
      </w:r>
    </w:p>
    <w:p w:rsidR="00917622" w:rsidRDefault="00917622" w:rsidP="000D1460">
      <w:pPr>
        <w:spacing w:after="0" w:line="240" w:lineRule="auto"/>
        <w:rPr>
          <w:rFonts w:ascii="Times New Roman" w:hAnsi="Times New Roman"/>
          <w:noProof w:val="0"/>
          <w:sz w:val="18"/>
          <w:szCs w:val="18"/>
        </w:rPr>
      </w:pPr>
    </w:p>
    <w:tbl>
      <w:tblPr>
        <w:tblpPr w:leftFromText="141" w:rightFromText="141" w:vertAnchor="text" w:horzAnchor="margin" w:tblpY="107"/>
        <w:tblW w:w="9600" w:type="dxa"/>
        <w:tblCellMar>
          <w:left w:w="0" w:type="dxa"/>
          <w:right w:w="0" w:type="dxa"/>
        </w:tblCellMar>
        <w:tblLook w:val="04A0" w:firstRow="1" w:lastRow="0" w:firstColumn="1" w:lastColumn="0" w:noHBand="0" w:noVBand="1"/>
      </w:tblPr>
      <w:tblGrid>
        <w:gridCol w:w="3095"/>
        <w:gridCol w:w="3133"/>
        <w:gridCol w:w="3372"/>
      </w:tblGrid>
      <w:tr w:rsidR="00917622" w:rsidTr="00917622">
        <w:tc>
          <w:tcPr>
            <w:tcW w:w="3095" w:type="dxa"/>
            <w:tcBorders>
              <w:top w:val="single" w:sz="8" w:space="0" w:color="FFFFFF"/>
              <w:left w:val="single" w:sz="8" w:space="0" w:color="FFFFFF"/>
              <w:bottom w:val="single" w:sz="24" w:space="0" w:color="FFFFFF"/>
              <w:right w:val="single" w:sz="8" w:space="0" w:color="FFFFFF"/>
            </w:tcBorders>
            <w:shd w:val="clear" w:color="auto" w:fill="EF3340"/>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b/>
                <w:bCs/>
                <w:sz w:val="20"/>
                <w:szCs w:val="20"/>
              </w:rPr>
              <w:t>consulten</w:t>
            </w:r>
          </w:p>
        </w:tc>
        <w:tc>
          <w:tcPr>
            <w:tcW w:w="3133" w:type="dxa"/>
            <w:tcBorders>
              <w:top w:val="single" w:sz="8" w:space="0" w:color="FFFFFF"/>
              <w:left w:val="nil"/>
              <w:bottom w:val="single" w:sz="24" w:space="0" w:color="FFFFFF"/>
              <w:right w:val="single" w:sz="8" w:space="0" w:color="FFFFFF"/>
            </w:tcBorders>
            <w:shd w:val="clear" w:color="auto" w:fill="EF3340"/>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b/>
                <w:bCs/>
                <w:sz w:val="20"/>
                <w:szCs w:val="20"/>
              </w:rPr>
              <w:t>ochtend</w:t>
            </w:r>
          </w:p>
        </w:tc>
        <w:tc>
          <w:tcPr>
            <w:tcW w:w="3372" w:type="dxa"/>
            <w:tcBorders>
              <w:top w:val="single" w:sz="8" w:space="0" w:color="FFFFFF"/>
              <w:left w:val="nil"/>
              <w:bottom w:val="single" w:sz="24" w:space="0" w:color="FFFFFF"/>
              <w:right w:val="single" w:sz="8" w:space="0" w:color="FFFFFF"/>
            </w:tcBorders>
            <w:shd w:val="clear" w:color="auto" w:fill="EF3340"/>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b/>
                <w:bCs/>
                <w:sz w:val="20"/>
                <w:szCs w:val="20"/>
              </w:rPr>
              <w:t>middag</w:t>
            </w:r>
          </w:p>
        </w:tc>
      </w:tr>
      <w:tr w:rsidR="00917622" w:rsidTr="00917622">
        <w:trPr>
          <w:trHeight w:val="584"/>
        </w:trPr>
        <w:tc>
          <w:tcPr>
            <w:tcW w:w="3095" w:type="dxa"/>
            <w:tcBorders>
              <w:top w:val="nil"/>
              <w:left w:val="single" w:sz="8" w:space="0" w:color="FFFFFF"/>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maandag</w:t>
            </w:r>
          </w:p>
        </w:tc>
        <w:tc>
          <w:tcPr>
            <w:tcW w:w="3133" w:type="dxa"/>
            <w:tcBorders>
              <w:top w:val="nil"/>
              <w:left w:val="nil"/>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Harold</w:t>
            </w:r>
          </w:p>
        </w:tc>
        <w:tc>
          <w:tcPr>
            <w:tcW w:w="3372" w:type="dxa"/>
            <w:tcBorders>
              <w:top w:val="nil"/>
              <w:left w:val="nil"/>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Harold</w:t>
            </w:r>
          </w:p>
        </w:tc>
      </w:tr>
      <w:tr w:rsidR="00917622" w:rsidTr="00917622">
        <w:trPr>
          <w:trHeight w:val="584"/>
        </w:trPr>
        <w:tc>
          <w:tcPr>
            <w:tcW w:w="3095" w:type="dxa"/>
            <w:tcBorders>
              <w:top w:val="nil"/>
              <w:left w:val="single" w:sz="8" w:space="0" w:color="FFFFFF"/>
              <w:bottom w:val="single" w:sz="8" w:space="0" w:color="FFFFFF"/>
              <w:right w:val="single" w:sz="8" w:space="0" w:color="FFFFFF"/>
            </w:tcBorders>
            <w:shd w:val="clear" w:color="auto" w:fill="FCE8E8"/>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dinsdag</w:t>
            </w:r>
          </w:p>
        </w:tc>
        <w:tc>
          <w:tcPr>
            <w:tcW w:w="3133" w:type="dxa"/>
            <w:tcBorders>
              <w:top w:val="nil"/>
              <w:left w:val="nil"/>
              <w:bottom w:val="single" w:sz="8" w:space="0" w:color="FFFFFF"/>
              <w:right w:val="single" w:sz="8" w:space="0" w:color="FFFFFF"/>
            </w:tcBorders>
            <w:shd w:val="clear" w:color="auto" w:fill="FCE8E8"/>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Marten</w:t>
            </w:r>
          </w:p>
        </w:tc>
        <w:tc>
          <w:tcPr>
            <w:tcW w:w="3372" w:type="dxa"/>
            <w:tcBorders>
              <w:top w:val="nil"/>
              <w:left w:val="nil"/>
              <w:bottom w:val="single" w:sz="8" w:space="0" w:color="FFFFFF"/>
              <w:right w:val="single" w:sz="8" w:space="0" w:color="FFFFFF"/>
            </w:tcBorders>
            <w:shd w:val="clear" w:color="auto" w:fill="FCE8E8"/>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Marten</w:t>
            </w:r>
          </w:p>
        </w:tc>
      </w:tr>
      <w:tr w:rsidR="00917622" w:rsidTr="00917622">
        <w:trPr>
          <w:trHeight w:val="584"/>
        </w:trPr>
        <w:tc>
          <w:tcPr>
            <w:tcW w:w="3095" w:type="dxa"/>
            <w:tcBorders>
              <w:top w:val="nil"/>
              <w:left w:val="single" w:sz="8" w:space="0" w:color="FFFFFF"/>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woensdag</w:t>
            </w:r>
          </w:p>
        </w:tc>
        <w:tc>
          <w:tcPr>
            <w:tcW w:w="3133" w:type="dxa"/>
            <w:tcBorders>
              <w:top w:val="nil"/>
              <w:left w:val="nil"/>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David</w:t>
            </w:r>
          </w:p>
        </w:tc>
        <w:tc>
          <w:tcPr>
            <w:tcW w:w="3372" w:type="dxa"/>
            <w:tcBorders>
              <w:top w:val="nil"/>
              <w:left w:val="nil"/>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David</w:t>
            </w:r>
          </w:p>
        </w:tc>
      </w:tr>
      <w:tr w:rsidR="00917622" w:rsidTr="00917622">
        <w:trPr>
          <w:trHeight w:val="584"/>
        </w:trPr>
        <w:tc>
          <w:tcPr>
            <w:tcW w:w="3095" w:type="dxa"/>
            <w:tcBorders>
              <w:top w:val="nil"/>
              <w:left w:val="single" w:sz="8" w:space="0" w:color="FFFFFF"/>
              <w:bottom w:val="single" w:sz="8" w:space="0" w:color="FFFFFF"/>
              <w:right w:val="single" w:sz="8" w:space="0" w:color="FFFFFF"/>
            </w:tcBorders>
            <w:shd w:val="clear" w:color="auto" w:fill="FCE8E8"/>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donderdag</w:t>
            </w:r>
          </w:p>
        </w:tc>
        <w:tc>
          <w:tcPr>
            <w:tcW w:w="3133" w:type="dxa"/>
            <w:tcBorders>
              <w:top w:val="nil"/>
              <w:left w:val="nil"/>
              <w:bottom w:val="single" w:sz="8" w:space="0" w:color="FFFFFF"/>
              <w:right w:val="single" w:sz="8" w:space="0" w:color="FFFFFF"/>
            </w:tcBorders>
            <w:shd w:val="clear" w:color="auto" w:fill="FCE8E8"/>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Harold</w:t>
            </w:r>
          </w:p>
        </w:tc>
        <w:tc>
          <w:tcPr>
            <w:tcW w:w="3372" w:type="dxa"/>
            <w:tcBorders>
              <w:top w:val="nil"/>
              <w:left w:val="nil"/>
              <w:bottom w:val="single" w:sz="8" w:space="0" w:color="FFFFFF"/>
              <w:right w:val="single" w:sz="8" w:space="0" w:color="FFFFFF"/>
            </w:tcBorders>
            <w:shd w:val="clear" w:color="auto" w:fill="FCE8E8"/>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Harold</w:t>
            </w:r>
          </w:p>
        </w:tc>
      </w:tr>
      <w:tr w:rsidR="00917622" w:rsidTr="00917622">
        <w:trPr>
          <w:trHeight w:val="584"/>
        </w:trPr>
        <w:tc>
          <w:tcPr>
            <w:tcW w:w="3095" w:type="dxa"/>
            <w:tcBorders>
              <w:top w:val="nil"/>
              <w:left w:val="single" w:sz="8" w:space="0" w:color="FFFFFF"/>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vrijdag</w:t>
            </w:r>
          </w:p>
        </w:tc>
        <w:tc>
          <w:tcPr>
            <w:tcW w:w="3133" w:type="dxa"/>
            <w:tcBorders>
              <w:top w:val="nil"/>
              <w:left w:val="nil"/>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Sabine</w:t>
            </w:r>
          </w:p>
        </w:tc>
        <w:tc>
          <w:tcPr>
            <w:tcW w:w="3372" w:type="dxa"/>
            <w:tcBorders>
              <w:top w:val="nil"/>
              <w:left w:val="nil"/>
              <w:bottom w:val="single" w:sz="8" w:space="0" w:color="FFFFFF"/>
              <w:right w:val="single" w:sz="8" w:space="0" w:color="FFFFFF"/>
            </w:tcBorders>
            <w:shd w:val="clear" w:color="auto" w:fill="F9CDCE"/>
            <w:tcMar>
              <w:top w:w="72" w:type="dxa"/>
              <w:left w:w="144" w:type="dxa"/>
              <w:bottom w:w="72" w:type="dxa"/>
              <w:right w:w="144" w:type="dxa"/>
            </w:tcMar>
            <w:hideMark/>
          </w:tcPr>
          <w:p w:rsidR="00917622" w:rsidRDefault="00917622" w:rsidP="00917622">
            <w:pPr>
              <w:rPr>
                <w:rFonts w:ascii="Segoe UI" w:hAnsi="Segoe UI" w:cs="Segoe UI"/>
                <w:sz w:val="20"/>
                <w:szCs w:val="20"/>
              </w:rPr>
            </w:pPr>
            <w:r>
              <w:rPr>
                <w:rFonts w:ascii="Segoe UI" w:hAnsi="Segoe UI" w:cs="Segoe UI"/>
                <w:sz w:val="20"/>
                <w:szCs w:val="20"/>
              </w:rPr>
              <w:t>Sabine</w:t>
            </w:r>
          </w:p>
        </w:tc>
      </w:tr>
    </w:tbl>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u w:val="single"/>
          <w:lang w:eastAsia="en-US"/>
        </w:rPr>
        <w:t>Maandag</w:t>
      </w:r>
      <w:r w:rsidRPr="000D1460">
        <w:rPr>
          <w:rFonts w:ascii="Times New Roman" w:hAnsi="Times New Roman"/>
          <w:noProof w:val="0"/>
          <w:color w:val="000000" w:themeColor="text1"/>
          <w:sz w:val="18"/>
          <w:szCs w:val="18"/>
          <w:lang w:eastAsia="en-US"/>
        </w:rPr>
        <w:t xml:space="preserve">;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08.30-09.00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weekend-overdracht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09.00-09.30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referaat/CAT/presentatie;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09.30-10.30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10.30-11.30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12.00-12.45</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referaat /CAT/presentatie;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16.15-17.00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co-onderwijs;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17.00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Dinsdag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09.30-10.30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Woensdag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sz w:val="18"/>
          <w:szCs w:val="18"/>
          <w:lang w:eastAsia="en-US"/>
        </w:rPr>
        <w:t>09.00-09.30</w:t>
      </w:r>
      <w:r w:rsidRPr="000D1460">
        <w:rPr>
          <w:rFonts w:ascii="Times New Roman" w:hAnsi="Times New Roman"/>
          <w:noProof w:val="0"/>
          <w:color w:val="FF0000"/>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pStyle w:val="Geenafstand"/>
        <w:rPr>
          <w:rFonts w:ascii="Times New Roman" w:hAnsi="Times New Roman"/>
          <w:sz w:val="18"/>
          <w:szCs w:val="18"/>
        </w:rPr>
      </w:pPr>
      <w:r w:rsidRPr="000D1460">
        <w:rPr>
          <w:rFonts w:ascii="Times New Roman" w:hAnsi="Times New Roman"/>
          <w:sz w:val="18"/>
          <w:szCs w:val="18"/>
        </w:rPr>
        <w:t>Donderdag</w:t>
      </w:r>
    </w:p>
    <w:p w:rsidR="000D1460" w:rsidRPr="000D1460" w:rsidRDefault="000D1460" w:rsidP="000D1460">
      <w:pPr>
        <w:pStyle w:val="Geenafstand"/>
        <w:rPr>
          <w:rFonts w:ascii="Times New Roman" w:hAnsi="Times New Roman"/>
          <w:sz w:val="18"/>
          <w:szCs w:val="18"/>
          <w:lang w:eastAsia="en-US"/>
        </w:rPr>
      </w:pPr>
      <w:r w:rsidRPr="000D1460">
        <w:rPr>
          <w:rFonts w:ascii="Times New Roman" w:hAnsi="Times New Roman"/>
          <w:sz w:val="18"/>
          <w:szCs w:val="18"/>
          <w:lang w:eastAsia="en-US"/>
        </w:rPr>
        <w:t>10.30-11.30</w:t>
      </w:r>
      <w:r w:rsidRPr="000D1460">
        <w:rPr>
          <w:rFonts w:ascii="Times New Roman" w:hAnsi="Times New Roman"/>
          <w:sz w:val="18"/>
          <w:szCs w:val="18"/>
          <w:lang w:eastAsia="en-US"/>
        </w:rPr>
        <w:tab/>
      </w:r>
      <w:r w:rsidRPr="000D1460">
        <w:rPr>
          <w:rFonts w:ascii="Times New Roman" w:hAnsi="Times New Roman"/>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11.30-13.00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intake-bespreking ETZ-breed; poli-MDO;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13.00-14.30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17.00-17.10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17.10-18.00</w:t>
      </w:r>
      <w:r w:rsidRPr="000D1460">
        <w:rPr>
          <w:rFonts w:ascii="Times New Roman" w:hAnsi="Times New Roman"/>
          <w:noProof w:val="0"/>
          <w:color w:val="000000" w:themeColor="text1"/>
          <w:sz w:val="18"/>
          <w:szCs w:val="18"/>
        </w:rPr>
        <w:tab/>
      </w:r>
      <w:r w:rsidRPr="000D1460">
        <w:rPr>
          <w:rFonts w:ascii="Times New Roman" w:hAnsi="Times New Roman"/>
          <w:noProof w:val="0"/>
          <w:color w:val="000000" w:themeColor="text1"/>
          <w:sz w:val="18"/>
          <w:szCs w:val="18"/>
        </w:rPr>
        <w:tab/>
        <w:t>Onderwijs, teamkamer, zie onderwijsrooster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br/>
      </w: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Vrijdag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09.00-09.30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b/>
          <w:noProof w:val="0"/>
          <w:color w:val="000000" w:themeColor="text1"/>
          <w:sz w:val="18"/>
          <w:szCs w:val="18"/>
          <w:lang w:eastAsia="en-US"/>
        </w:rPr>
        <w:t>16.30</w:t>
      </w:r>
      <w:r w:rsidRPr="000D1460">
        <w:rPr>
          <w:rFonts w:ascii="Times New Roman" w:hAnsi="Times New Roman"/>
          <w:noProof w:val="0"/>
          <w:color w:val="000000" w:themeColor="text1"/>
          <w:sz w:val="18"/>
          <w:szCs w:val="18"/>
          <w:lang w:eastAsia="en-US"/>
        </w:rPr>
        <w:t xml:space="preserve">-17.00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 xml:space="preserve">generaal rapport (GR); weekend-overdracht (video-conferencing); teamkamer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b/>
          <w:noProof w:val="0"/>
          <w:color w:val="FF0000"/>
          <w:sz w:val="18"/>
          <w:szCs w:val="18"/>
          <w:u w:val="single"/>
          <w:lang w:eastAsia="en-US"/>
        </w:rPr>
      </w:pPr>
      <w:r w:rsidRPr="000D1460">
        <w:rPr>
          <w:rFonts w:ascii="Times New Roman" w:hAnsi="Times New Roman"/>
          <w:b/>
          <w:noProof w:val="0"/>
          <w:color w:val="FF0000"/>
          <w:sz w:val="18"/>
          <w:szCs w:val="18"/>
          <w:u w:val="single"/>
          <w:lang w:eastAsia="en-US"/>
        </w:rPr>
        <w:t>Algemene Roostering ETZ locatie Elisabeth Ziekenhuis</w:t>
      </w: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b/>
          <w:noProof w:val="0"/>
          <w:sz w:val="18"/>
          <w:szCs w:val="18"/>
          <w:u w:val="single"/>
          <w:lang w:eastAsia="en-US"/>
        </w:rPr>
      </w:pPr>
      <w:r w:rsidRPr="000D1460">
        <w:rPr>
          <w:rFonts w:ascii="Times New Roman" w:hAnsi="Times New Roman"/>
          <w:b/>
          <w:noProof w:val="0"/>
          <w:sz w:val="18"/>
          <w:szCs w:val="18"/>
          <w:u w:val="single"/>
          <w:lang w:eastAsia="en-US"/>
        </w:rPr>
        <w:t>Mbt consulten</w:t>
      </w:r>
      <w:r w:rsidRPr="000D1460">
        <w:rPr>
          <w:rFonts w:ascii="Times New Roman" w:hAnsi="Times New Roman"/>
          <w:noProof w:val="0"/>
          <w:sz w:val="18"/>
          <w:szCs w:val="18"/>
          <w:lang w:eastAsia="en-US"/>
        </w:rPr>
        <w:t>; dagelijks consultenoverleg op de poli, meestal einde ochtend én rond 15.00 (met een psychiater en A. Combeé, VS); op maandagen superviseert psychiater D. de Knijff, op di, woe en do superviseert psychiater J. Tilanus en op vrijdag ofwel D. de Knijff ofwel M. Slits. Soms is er een consult in het revalidatiecentrum Libra.</w:t>
      </w: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b/>
          <w:noProof w:val="0"/>
          <w:color w:val="000000" w:themeColor="text1"/>
          <w:sz w:val="18"/>
          <w:szCs w:val="18"/>
          <w:u w:val="single"/>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u w:val="single"/>
          <w:lang w:eastAsia="en-US"/>
        </w:rPr>
        <w:lastRenderedPageBreak/>
        <w:t>Maandag</w:t>
      </w:r>
      <w:r w:rsidRPr="000D1460">
        <w:rPr>
          <w:rFonts w:ascii="Times New Roman" w:hAnsi="Times New Roman"/>
          <w:noProof w:val="0"/>
          <w:color w:val="000000" w:themeColor="text1"/>
          <w:sz w:val="18"/>
          <w:szCs w:val="18"/>
          <w:lang w:eastAsia="en-US"/>
        </w:rPr>
        <w:t xml:space="preserve">;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08.30-09.00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 xml:space="preserve">generaal rapport (GR); weekend-overdracht (video-conferencing); teamkamer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09.00-09.30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referaat/CAT/presentatie;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10.30-11.30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11.00-12.00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w:t>
      </w:r>
    </w:p>
    <w:p w:rsidR="000D1460" w:rsidRPr="000D1460" w:rsidRDefault="000D1460" w:rsidP="000D1460">
      <w:pPr>
        <w:spacing w:after="0" w:line="240" w:lineRule="auto"/>
        <w:rPr>
          <w:rFonts w:ascii="Times New Roman" w:hAnsi="Times New Roman"/>
          <w:noProof w:val="0"/>
          <w:sz w:val="18"/>
          <w:szCs w:val="18"/>
        </w:rPr>
      </w:pPr>
      <w:r w:rsidRPr="000D1460">
        <w:rPr>
          <w:rFonts w:ascii="Times New Roman" w:hAnsi="Times New Roman"/>
          <w:noProof w:val="0"/>
          <w:color w:val="000000" w:themeColor="text1"/>
          <w:sz w:val="18"/>
          <w:szCs w:val="18"/>
        </w:rPr>
        <w:t>12.00-12.45</w:t>
      </w:r>
      <w:r w:rsidRPr="000D1460">
        <w:rPr>
          <w:rFonts w:ascii="Times New Roman" w:hAnsi="Times New Roman"/>
          <w:noProof w:val="0"/>
          <w:color w:val="000000" w:themeColor="text1"/>
          <w:sz w:val="18"/>
          <w:szCs w:val="18"/>
        </w:rPr>
        <w:tab/>
      </w:r>
      <w:r w:rsidRPr="000D1460">
        <w:rPr>
          <w:rFonts w:ascii="Times New Roman" w:hAnsi="Times New Roman"/>
          <w:noProof w:val="0"/>
          <w:color w:val="000000" w:themeColor="text1"/>
          <w:sz w:val="18"/>
          <w:szCs w:val="18"/>
        </w:rPr>
        <w:tab/>
        <w:t>referaat /presentatie; teamkamer</w:t>
      </w:r>
      <w:r w:rsidRPr="000D1460">
        <w:rPr>
          <w:rFonts w:ascii="Times New Roman" w:hAnsi="Times New Roman"/>
          <w:noProof w:val="0"/>
          <w:sz w:val="18"/>
          <w:szCs w:val="18"/>
        </w:rPr>
        <w:t xml:space="preserve"> </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 xml:space="preserve">14.00-14.30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overleg consultatieve dienst</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16.15-17.00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co-onderwijs;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Dinsdag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09.00-10.00</w:t>
      </w:r>
      <w:r w:rsidRPr="000D1460">
        <w:rPr>
          <w:rFonts w:ascii="Times New Roman" w:hAnsi="Times New Roman"/>
          <w:noProof w:val="0"/>
          <w:color w:val="000000" w:themeColor="text1"/>
          <w:sz w:val="18"/>
          <w:szCs w:val="18"/>
          <w:lang w:eastAsia="en-US"/>
        </w:rPr>
        <w:tab/>
        <w:t>`</w:t>
      </w:r>
      <w:r w:rsidRPr="000D1460">
        <w:rPr>
          <w:rFonts w:ascii="Times New Roman" w:hAnsi="Times New Roman"/>
          <w:noProof w:val="0"/>
          <w:color w:val="000000" w:themeColor="text1"/>
          <w:sz w:val="18"/>
          <w:szCs w:val="18"/>
          <w:lang w:eastAsia="en-US"/>
        </w:rPr>
        <w:tab/>
        <w:t>MDO MPU</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p>
    <w:p w:rsidR="000D1460" w:rsidRPr="000D1460" w:rsidRDefault="000D1460" w:rsidP="000D1460">
      <w:pPr>
        <w:spacing w:after="0" w:line="240" w:lineRule="auto"/>
        <w:rPr>
          <w:rFonts w:ascii="Times New Roman" w:hAnsi="Times New Roman"/>
          <w:noProof w:val="0"/>
          <w:sz w:val="18"/>
          <w:szCs w:val="18"/>
          <w:lang w:eastAsia="en-US"/>
        </w:rPr>
      </w:pPr>
      <w:r w:rsidRPr="000D1460">
        <w:rPr>
          <w:rFonts w:ascii="Times New Roman" w:hAnsi="Times New Roman"/>
          <w:noProof w:val="0"/>
          <w:color w:val="000000" w:themeColor="text1"/>
          <w:sz w:val="18"/>
          <w:szCs w:val="18"/>
          <w:lang w:eastAsia="en-US"/>
        </w:rPr>
        <w:t>10.30-11.30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 xml:space="preserve">ECT </w:t>
      </w:r>
      <w:r w:rsidRPr="000D1460">
        <w:rPr>
          <w:rFonts w:ascii="Times New Roman" w:hAnsi="Times New Roman"/>
          <w:noProof w:val="0"/>
          <w:sz w:val="18"/>
          <w:szCs w:val="18"/>
          <w:lang w:eastAsia="en-US"/>
        </w:rPr>
        <w:t>(ok)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Woensdag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09.00-10.00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p>
    <w:p w:rsidR="000D1460" w:rsidRDefault="000D1460" w:rsidP="000D1460">
      <w:pPr>
        <w:rPr>
          <w:rFonts w:ascii="Times New Roman" w:hAnsi="Times New Roman"/>
          <w:noProof w:val="0"/>
          <w:color w:val="000000" w:themeColor="text1"/>
          <w:sz w:val="18"/>
          <w:szCs w:val="18"/>
          <w:u w:val="single"/>
        </w:rPr>
      </w:pPr>
    </w:p>
    <w:p w:rsidR="000D1460" w:rsidRPr="000D1460" w:rsidRDefault="000D1460" w:rsidP="000D1460">
      <w:pPr>
        <w:pStyle w:val="Geenafstand"/>
        <w:rPr>
          <w:rFonts w:ascii="Times New Roman" w:hAnsi="Times New Roman"/>
          <w:sz w:val="18"/>
          <w:szCs w:val="18"/>
        </w:rPr>
      </w:pPr>
      <w:r w:rsidRPr="000D1460">
        <w:rPr>
          <w:rFonts w:ascii="Times New Roman" w:hAnsi="Times New Roman"/>
          <w:sz w:val="18"/>
          <w:szCs w:val="18"/>
        </w:rPr>
        <w:t>Donderdag</w:t>
      </w:r>
    </w:p>
    <w:p w:rsidR="000D1460" w:rsidRPr="000D1460" w:rsidRDefault="000D1460" w:rsidP="000D1460">
      <w:pPr>
        <w:pStyle w:val="Geenafstand"/>
        <w:rPr>
          <w:rFonts w:ascii="Times New Roman" w:hAnsi="Times New Roman"/>
          <w:sz w:val="18"/>
          <w:szCs w:val="18"/>
          <w:lang w:eastAsia="en-US"/>
        </w:rPr>
      </w:pPr>
      <w:r w:rsidRPr="000D1460">
        <w:rPr>
          <w:rFonts w:ascii="Times New Roman" w:hAnsi="Times New Roman"/>
          <w:sz w:val="18"/>
          <w:szCs w:val="18"/>
          <w:lang w:eastAsia="en-US"/>
        </w:rPr>
        <w:t>10.30-11.30</w:t>
      </w:r>
      <w:r w:rsidRPr="000D1460">
        <w:rPr>
          <w:rFonts w:ascii="Times New Roman" w:hAnsi="Times New Roman"/>
          <w:sz w:val="18"/>
          <w:szCs w:val="18"/>
          <w:lang w:eastAsia="en-US"/>
        </w:rPr>
        <w:tab/>
      </w:r>
      <w:r w:rsidRPr="000D1460">
        <w:rPr>
          <w:rFonts w:ascii="Times New Roman" w:hAnsi="Times New Roman"/>
          <w:sz w:val="18"/>
          <w:szCs w:val="18"/>
          <w:lang w:eastAsia="en-US"/>
        </w:rPr>
        <w:tab/>
        <w:t>ECT (ok)</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11.30-13.00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intake-bespreking ETZ-breed; poli-MDO; teamkamer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sz w:val="18"/>
          <w:szCs w:val="18"/>
        </w:rPr>
        <w:t>13.00-14.30</w:t>
      </w:r>
      <w:r w:rsidRPr="000D1460">
        <w:rPr>
          <w:rFonts w:ascii="Times New Roman" w:hAnsi="Times New Roman"/>
          <w:noProof w:val="0"/>
          <w:sz w:val="18"/>
          <w:szCs w:val="18"/>
        </w:rPr>
        <w:tab/>
      </w:r>
      <w:r w:rsidRPr="000D1460">
        <w:rPr>
          <w:rFonts w:ascii="Times New Roman" w:hAnsi="Times New Roman"/>
          <w:noProof w:val="0"/>
          <w:sz w:val="18"/>
          <w:szCs w:val="18"/>
        </w:rPr>
        <w:tab/>
        <w:t>MDO MPU</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17.00-17.10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17.10-18.00</w:t>
      </w:r>
      <w:r w:rsidRPr="000D1460">
        <w:rPr>
          <w:rFonts w:ascii="Times New Roman" w:hAnsi="Times New Roman"/>
          <w:noProof w:val="0"/>
          <w:color w:val="000000" w:themeColor="text1"/>
          <w:sz w:val="18"/>
          <w:szCs w:val="18"/>
        </w:rPr>
        <w:tab/>
      </w:r>
      <w:r w:rsidRPr="000D1460">
        <w:rPr>
          <w:rFonts w:ascii="Times New Roman" w:hAnsi="Times New Roman"/>
          <w:noProof w:val="0"/>
          <w:color w:val="000000" w:themeColor="text1"/>
          <w:sz w:val="18"/>
          <w:szCs w:val="18"/>
        </w:rPr>
        <w:tab/>
        <w:t>Onderwijs, teamkamer, zie onderwijsrooster</w:t>
      </w:r>
    </w:p>
    <w:p w:rsidR="000D1460" w:rsidRPr="000D1460" w:rsidRDefault="000D1460" w:rsidP="000D1460">
      <w:pPr>
        <w:spacing w:after="0" w:line="240" w:lineRule="auto"/>
        <w:ind w:left="720"/>
        <w:contextualSpacing/>
        <w:rPr>
          <w:rFonts w:ascii="Times New Roman" w:eastAsiaTheme="minorHAnsi" w:hAnsi="Times New Roman"/>
          <w:noProof w:val="0"/>
          <w:color w:val="000000" w:themeColor="text1"/>
          <w:sz w:val="18"/>
          <w:szCs w:val="18"/>
          <w:lang w:eastAsia="en-US"/>
        </w:rPr>
      </w:pPr>
    </w:p>
    <w:p w:rsidR="000D1460" w:rsidRPr="000D1460" w:rsidRDefault="000D1460" w:rsidP="000D1460">
      <w:pPr>
        <w:spacing w:after="0" w:line="240" w:lineRule="auto"/>
        <w:ind w:left="720"/>
        <w:contextualSpacing/>
        <w:rPr>
          <w:rFonts w:ascii="Times New Roman" w:eastAsiaTheme="minorHAnsi" w:hAnsi="Times New Roman"/>
          <w:noProof w:val="0"/>
          <w:color w:val="000000" w:themeColor="text1"/>
          <w:sz w:val="18"/>
          <w:szCs w:val="18"/>
          <w:lang w:eastAsia="en-US"/>
        </w:rPr>
      </w:pPr>
    </w:p>
    <w:p w:rsidR="000D1460" w:rsidRPr="000D1460" w:rsidRDefault="000D1460" w:rsidP="000D1460">
      <w:pPr>
        <w:spacing w:after="0" w:line="240" w:lineRule="auto"/>
        <w:rPr>
          <w:rFonts w:ascii="Times New Roman" w:hAnsi="Times New Roman"/>
          <w:noProof w:val="0"/>
          <w:color w:val="000000" w:themeColor="text1"/>
          <w:sz w:val="18"/>
          <w:szCs w:val="18"/>
          <w:u w:val="single"/>
          <w:lang w:eastAsia="en-US"/>
        </w:rPr>
      </w:pPr>
      <w:r w:rsidRPr="000D1460">
        <w:rPr>
          <w:rFonts w:ascii="Times New Roman" w:hAnsi="Times New Roman"/>
          <w:noProof w:val="0"/>
          <w:color w:val="000000" w:themeColor="text1"/>
          <w:sz w:val="18"/>
          <w:szCs w:val="18"/>
          <w:u w:val="single"/>
          <w:lang w:eastAsia="en-US"/>
        </w:rPr>
        <w:t>Vrijdag</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noProof w:val="0"/>
          <w:color w:val="000000" w:themeColor="text1"/>
          <w:sz w:val="18"/>
          <w:szCs w:val="18"/>
          <w:lang w:eastAsia="en-US"/>
        </w:rPr>
        <w:t>09.00-10.00</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MDO MPU</w:t>
      </w:r>
    </w:p>
    <w:p w:rsidR="000D1460" w:rsidRPr="000D1460" w:rsidRDefault="000D1460" w:rsidP="000D1460">
      <w:pPr>
        <w:spacing w:after="0" w:line="240" w:lineRule="auto"/>
        <w:rPr>
          <w:rFonts w:ascii="Times New Roman" w:hAnsi="Times New Roman"/>
          <w:noProof w:val="0"/>
          <w:color w:val="000000" w:themeColor="text1"/>
          <w:sz w:val="18"/>
          <w:szCs w:val="18"/>
          <w:lang w:eastAsia="en-US"/>
        </w:rPr>
      </w:pPr>
      <w:r w:rsidRPr="000D1460">
        <w:rPr>
          <w:rFonts w:ascii="Times New Roman" w:hAnsi="Times New Roman"/>
          <w:b/>
          <w:noProof w:val="0"/>
          <w:color w:val="000000" w:themeColor="text1"/>
          <w:sz w:val="18"/>
          <w:szCs w:val="18"/>
          <w:lang w:eastAsia="en-US"/>
        </w:rPr>
        <w:t>16.30</w:t>
      </w:r>
      <w:r w:rsidRPr="000D1460">
        <w:rPr>
          <w:rFonts w:ascii="Times New Roman" w:hAnsi="Times New Roman"/>
          <w:noProof w:val="0"/>
          <w:color w:val="000000" w:themeColor="text1"/>
          <w:sz w:val="18"/>
          <w:szCs w:val="18"/>
          <w:lang w:eastAsia="en-US"/>
        </w:rPr>
        <w:t xml:space="preserve">-17.00 </w:t>
      </w:r>
      <w:r w:rsidRPr="000D1460">
        <w:rPr>
          <w:rFonts w:ascii="Times New Roman" w:hAnsi="Times New Roman"/>
          <w:noProof w:val="0"/>
          <w:color w:val="000000" w:themeColor="text1"/>
          <w:sz w:val="18"/>
          <w:szCs w:val="18"/>
          <w:lang w:eastAsia="en-US"/>
        </w:rPr>
        <w:tab/>
      </w:r>
      <w:r w:rsidRPr="000D1460">
        <w:rPr>
          <w:rFonts w:ascii="Times New Roman" w:hAnsi="Times New Roman"/>
          <w:noProof w:val="0"/>
          <w:color w:val="000000" w:themeColor="text1"/>
          <w:sz w:val="18"/>
          <w:szCs w:val="18"/>
          <w:lang w:eastAsia="en-US"/>
        </w:rPr>
        <w:tab/>
        <w:t>generaal rapport (GR); weekend-overdracht (video-conferencing); teamkamer</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r w:rsidRPr="000D1460">
        <w:rPr>
          <w:rFonts w:ascii="Times New Roman" w:hAnsi="Times New Roman"/>
          <w:noProof w:val="0"/>
          <w:color w:val="000000" w:themeColor="text1"/>
          <w:sz w:val="18"/>
          <w:szCs w:val="18"/>
          <w:u w:val="single"/>
        </w:rPr>
        <w:br/>
      </w:r>
    </w:p>
    <w:p w:rsidR="000D1460" w:rsidRPr="000D1460" w:rsidRDefault="000D1460" w:rsidP="000D1460">
      <w:pPr>
        <w:spacing w:after="0" w:line="240" w:lineRule="auto"/>
        <w:rPr>
          <w:rFonts w:ascii="Times New Roman" w:hAnsi="Times New Roman"/>
          <w:noProof w:val="0"/>
          <w:color w:val="FF0000"/>
          <w:sz w:val="18"/>
          <w:szCs w:val="18"/>
          <w:u w:val="single"/>
        </w:rPr>
      </w:pPr>
      <w:r w:rsidRPr="000D1460">
        <w:rPr>
          <w:rFonts w:ascii="Times New Roman" w:hAnsi="Times New Roman"/>
          <w:noProof w:val="0"/>
          <w:color w:val="FF0000"/>
          <w:sz w:val="18"/>
          <w:szCs w:val="18"/>
          <w:u w:val="single"/>
        </w:rPr>
        <w:t>MDO ETZ-breed;</w:t>
      </w:r>
    </w:p>
    <w:p w:rsidR="000D1460" w:rsidRPr="000D1460" w:rsidRDefault="000D1460" w:rsidP="000D1460">
      <w:pPr>
        <w:spacing w:after="0" w:line="240" w:lineRule="auto"/>
        <w:rPr>
          <w:rFonts w:ascii="Times New Roman" w:hAnsi="Times New Roman"/>
          <w:noProof w:val="0"/>
          <w:color w:val="FF0000"/>
          <w:sz w:val="18"/>
          <w:szCs w:val="18"/>
          <w:u w:val="single"/>
          <w:lang w:eastAsia="en-US"/>
        </w:rPr>
      </w:pPr>
    </w:p>
    <w:p w:rsidR="000D1460" w:rsidRPr="000D1460" w:rsidRDefault="000D1460" w:rsidP="000D1460">
      <w:pPr>
        <w:spacing w:after="0" w:line="240" w:lineRule="auto"/>
        <w:rPr>
          <w:rFonts w:ascii="Times New Roman" w:hAnsi="Times New Roman"/>
          <w:b/>
          <w:noProof w:val="0"/>
          <w:color w:val="FF0000"/>
          <w:sz w:val="18"/>
          <w:szCs w:val="18"/>
          <w:u w:val="single"/>
        </w:rPr>
      </w:pP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sz w:val="18"/>
          <w:szCs w:val="18"/>
        </w:rPr>
        <w:t>MDO</w:t>
      </w:r>
      <w:r w:rsidRPr="000D1460">
        <w:rPr>
          <w:rFonts w:ascii="Times New Roman" w:hAnsi="Times New Roman"/>
          <w:b/>
          <w:sz w:val="18"/>
          <w:szCs w:val="18"/>
        </w:rPr>
        <w:t xml:space="preserve"> POP</w:t>
      </w:r>
      <w:r w:rsidRPr="000D1460">
        <w:rPr>
          <w:rFonts w:ascii="Times New Roman" w:hAnsi="Times New Roman"/>
          <w:sz w:val="18"/>
          <w:szCs w:val="18"/>
        </w:rPr>
        <w:t xml:space="preserve"> maandag 16.30-18.00 iedere 2 weken; de Knijff, laagfrequent de Waardt.</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sz w:val="18"/>
          <w:szCs w:val="18"/>
        </w:rPr>
        <w:t xml:space="preserve">MDO </w:t>
      </w:r>
      <w:r w:rsidRPr="000D1460">
        <w:rPr>
          <w:rFonts w:ascii="Times New Roman" w:hAnsi="Times New Roman"/>
          <w:b/>
          <w:sz w:val="18"/>
          <w:szCs w:val="18"/>
        </w:rPr>
        <w:t>MS</w:t>
      </w:r>
      <w:r w:rsidRPr="000D1460">
        <w:rPr>
          <w:rFonts w:ascii="Times New Roman" w:hAnsi="Times New Roman"/>
          <w:sz w:val="18"/>
          <w:szCs w:val="18"/>
        </w:rPr>
        <w:t xml:space="preserve"> dinsdag 11.45-12.30 iedere 2 weken; M.Slits.</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b/>
          <w:sz w:val="18"/>
          <w:szCs w:val="18"/>
          <w:shd w:val="clear" w:color="auto" w:fill="FFFFFF"/>
        </w:rPr>
        <w:t>Geheugenpoli</w:t>
      </w:r>
      <w:r w:rsidRPr="000D1460">
        <w:rPr>
          <w:rFonts w:ascii="Times New Roman" w:hAnsi="Times New Roman"/>
          <w:sz w:val="18"/>
          <w:szCs w:val="18"/>
          <w:shd w:val="clear" w:color="auto" w:fill="FFFFFF"/>
        </w:rPr>
        <w:t>; woensdag om de week 12.30-14u in ruimte bij geriatrie (TSZ), met M.Roobol, en videoverbinding met overdrachtsruimte neurocentrum op EZ.</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sz w:val="18"/>
          <w:szCs w:val="18"/>
        </w:rPr>
        <w:t xml:space="preserve">MDO </w:t>
      </w:r>
      <w:r w:rsidRPr="000D1460">
        <w:rPr>
          <w:rFonts w:ascii="Times New Roman" w:hAnsi="Times New Roman"/>
          <w:b/>
          <w:sz w:val="18"/>
          <w:szCs w:val="18"/>
        </w:rPr>
        <w:t>fertiliteit</w:t>
      </w:r>
      <w:r w:rsidRPr="000D1460">
        <w:rPr>
          <w:rFonts w:ascii="Times New Roman" w:hAnsi="Times New Roman"/>
          <w:sz w:val="18"/>
          <w:szCs w:val="18"/>
        </w:rPr>
        <w:t>; elke 6 weken, M.Slits.</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b/>
          <w:sz w:val="18"/>
          <w:szCs w:val="18"/>
        </w:rPr>
        <w:t>Parkinson</w:t>
      </w:r>
      <w:r w:rsidRPr="000D1460">
        <w:rPr>
          <w:rFonts w:ascii="Times New Roman" w:hAnsi="Times New Roman"/>
          <w:sz w:val="18"/>
          <w:szCs w:val="18"/>
        </w:rPr>
        <w:t xml:space="preserve"> MDO is elke even week op dinsdag van 12:15-13:00; op de polikliniek psychiatrie mdo-ruimte, met Tilanus en de Leest.</w:t>
      </w:r>
    </w:p>
    <w:p w:rsidR="000D1460" w:rsidRPr="000D1460" w:rsidRDefault="000D1460" w:rsidP="000D1460">
      <w:pPr>
        <w:numPr>
          <w:ilvl w:val="0"/>
          <w:numId w:val="33"/>
        </w:numPr>
        <w:spacing w:after="0" w:line="240" w:lineRule="auto"/>
        <w:rPr>
          <w:rFonts w:ascii="Times New Roman" w:hAnsi="Times New Roman"/>
          <w:sz w:val="18"/>
          <w:szCs w:val="18"/>
        </w:rPr>
      </w:pPr>
      <w:r w:rsidRPr="000D1460">
        <w:rPr>
          <w:rFonts w:ascii="Times New Roman" w:hAnsi="Times New Roman"/>
          <w:b/>
          <w:sz w:val="18"/>
          <w:szCs w:val="18"/>
        </w:rPr>
        <w:t>Reva-NAH</w:t>
      </w:r>
      <w:r w:rsidRPr="000D1460">
        <w:rPr>
          <w:rFonts w:ascii="Times New Roman" w:hAnsi="Times New Roman"/>
          <w:sz w:val="18"/>
          <w:szCs w:val="18"/>
        </w:rPr>
        <w:t xml:space="preserve"> MDO is om de 6 weken op dinsdag van 13:00h-13:45; op de polikamer van Tilanus.</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FF0000"/>
          <w:sz w:val="18"/>
          <w:szCs w:val="18"/>
          <w:u w:val="single"/>
        </w:rPr>
      </w:pPr>
      <w:r w:rsidRPr="000D1460">
        <w:rPr>
          <w:rFonts w:ascii="Times New Roman" w:hAnsi="Times New Roman"/>
          <w:noProof w:val="0"/>
          <w:color w:val="FF0000"/>
          <w:sz w:val="18"/>
          <w:szCs w:val="18"/>
          <w:u w:val="single"/>
        </w:rPr>
        <w:t>Generaal Rapport GR;</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Dagelijks generaal overlegmoment bedoeld voor alle artsen van beide locaties (middels video-conference); ter overdracht, ter lering vanuit complexe casuïstiek (op indicatie zaken uitzoeken en later die week terugkoppelen), en ter oefening van voorzitterschap. Helpend; SBAR (hangt op in teamkamers).</w:t>
      </w:r>
    </w:p>
    <w:p w:rsidR="000D1460" w:rsidRPr="000D1460" w:rsidRDefault="000D1460" w:rsidP="000D1460">
      <w:pPr>
        <w:spacing w:after="0" w:line="240" w:lineRule="auto"/>
        <w:rPr>
          <w:rFonts w:ascii="Times New Roman" w:hAnsi="Times New Roman"/>
          <w:noProof w:val="0"/>
          <w:color w:val="000000" w:themeColor="text1"/>
          <w:sz w:val="18"/>
          <w:szCs w:val="18"/>
        </w:rPr>
      </w:pP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Idealiter plaatst eenieder pt vooraf in de EPIC-lijst “Overdracht”, opdat we die langslopen ter voorbereiding op een dienst, en ter terugkoppeling na een dienst.</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De aios die de dienst ingaat logt in en zit voor; 2 aspecten waar je als aios nadien FB (KPE Overdracht) op mag vragen, nl;</w:t>
      </w:r>
    </w:p>
    <w:p w:rsidR="000D1460" w:rsidRPr="000D1460" w:rsidRDefault="000D1460" w:rsidP="000D1460">
      <w:pPr>
        <w:numPr>
          <w:ilvl w:val="0"/>
          <w:numId w:val="34"/>
        </w:numPr>
        <w:spacing w:after="0" w:line="240" w:lineRule="auto"/>
        <w:contextualSpacing/>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technisch voorzitterschap; tijdsmanagement, orde bewaken ed</w:t>
      </w:r>
    </w:p>
    <w:p w:rsidR="000D1460" w:rsidRDefault="000D1460" w:rsidP="000D1460">
      <w:pPr>
        <w:numPr>
          <w:ilvl w:val="0"/>
          <w:numId w:val="34"/>
        </w:numPr>
        <w:spacing w:after="0" w:line="240" w:lineRule="auto"/>
        <w:contextualSpacing/>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inhoudelijk voorzitterschap; zorgen voor verduidelijking, inhoudelijke vragen en beantwoording daarvan.</w:t>
      </w:r>
    </w:p>
    <w:p w:rsidR="00B21C73" w:rsidRPr="000D1460" w:rsidRDefault="00B21C73" w:rsidP="00B21C73">
      <w:pPr>
        <w:spacing w:after="0" w:line="240" w:lineRule="auto"/>
        <w:ind w:left="720"/>
        <w:contextualSpacing/>
        <w:rPr>
          <w:rFonts w:ascii="Times New Roman" w:eastAsiaTheme="minorHAnsi" w:hAnsi="Times New Roman"/>
          <w:noProof w:val="0"/>
          <w:color w:val="000000" w:themeColor="text1"/>
          <w:sz w:val="18"/>
          <w:szCs w:val="18"/>
          <w:lang w:eastAsia="en-US"/>
        </w:rPr>
      </w:pPr>
    </w:p>
    <w:p w:rsidR="000D1460" w:rsidRPr="000D1460" w:rsidRDefault="000D1460" w:rsidP="000D1460">
      <w:pPr>
        <w:rPr>
          <w:rFonts w:ascii="Times New Roman" w:hAnsi="Times New Roman"/>
          <w:noProof w:val="0"/>
          <w:color w:val="000000" w:themeColor="text1"/>
          <w:sz w:val="18"/>
          <w:szCs w:val="18"/>
        </w:rPr>
      </w:pPr>
      <w:r w:rsidRPr="000D1460">
        <w:rPr>
          <w:rFonts w:ascii="Times New Roman" w:hAnsi="Times New Roman"/>
          <w:noProof w:val="0"/>
          <w:color w:val="000000" w:themeColor="text1"/>
          <w:sz w:val="18"/>
          <w:szCs w:val="18"/>
        </w:rPr>
        <w:t>De voorwacht draagt zelf over, indien afwezig dan inbellen. Indien onmogelijk dan vervangt de dd psychiater. Indien ook afwezig, vraagt de dd voorwacht een collega-aios.</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Er wordt inhoudelijk een onderscheid gemaakt tussen: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lastRenderedPageBreak/>
        <w:t>1. Casus die vanwege urgentie zo goed mogelijk moeten worden overgedragen, veelal lopende of voortgezette behandelingen.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2. Routinematige casus, die slechts (heel) kort vermeld moeten worden, bijv. intox van bekende patiënten.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3. Casus die inhoudelijke verdieping/discussie behoeven en (klinische) vragen opwerpen.</w:t>
      </w:r>
    </w:p>
    <w:p w:rsidR="000D1460" w:rsidRPr="000D1460" w:rsidRDefault="000D1460" w:rsidP="000D1460">
      <w:pPr>
        <w:rPr>
          <w:rFonts w:ascii="Times New Roman" w:eastAsiaTheme="minorHAnsi" w:hAnsi="Times New Roman"/>
          <w:noProof w:val="0"/>
          <w:color w:val="000000" w:themeColor="text1"/>
          <w:sz w:val="18"/>
          <w:szCs w:val="18"/>
          <w:lang w:eastAsia="en-US"/>
        </w:rPr>
      </w:pP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noProof w:val="0"/>
          <w:color w:val="000000" w:themeColor="text1"/>
          <w:sz w:val="18"/>
          <w:szCs w:val="18"/>
          <w:lang w:eastAsia="en-US"/>
        </w:rPr>
        <w:t>Er worden hierbij de volgende principes gehanteerd:</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Ask the expert</w:t>
      </w:r>
      <w:r w:rsidRPr="000D1460">
        <w:rPr>
          <w:rFonts w:ascii="Times New Roman" w:eastAsiaTheme="minorHAnsi" w:hAnsi="Times New Roman"/>
          <w:b/>
          <w:i/>
          <w:noProof w:val="0"/>
          <w:color w:val="FF0000"/>
          <w:sz w:val="18"/>
          <w:szCs w:val="18"/>
          <w:lang w:eastAsia="en-US"/>
        </w:rPr>
        <w:t xml:space="preserve">; </w:t>
      </w:r>
      <w:r w:rsidRPr="000D1460">
        <w:rPr>
          <w:rFonts w:ascii="Times New Roman" w:eastAsiaTheme="minorHAnsi" w:hAnsi="Times New Roman"/>
          <w:noProof w:val="0"/>
          <w:color w:val="000000" w:themeColor="text1"/>
          <w:sz w:val="18"/>
          <w:szCs w:val="18"/>
          <w:lang w:eastAsia="en-US"/>
        </w:rPr>
        <w:t>Sommige collega’s hebben meer ervaring/expertise met bepaalde casuïstiek. Zij kunnen door de voorzitter als eerste om verduidelijking worden gevraagd.</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Mystery patient</w:t>
      </w:r>
      <w:r w:rsidRPr="000D1460">
        <w:rPr>
          <w:rFonts w:ascii="Times New Roman" w:eastAsiaTheme="minorHAnsi" w:hAnsi="Times New Roman"/>
          <w:b/>
          <w:i/>
          <w:noProof w:val="0"/>
          <w:color w:val="FF0000"/>
          <w:sz w:val="18"/>
          <w:szCs w:val="18"/>
          <w:lang w:eastAsia="en-US"/>
        </w:rPr>
        <w:t xml:space="preserve">; </w:t>
      </w:r>
      <w:r w:rsidRPr="000D1460">
        <w:rPr>
          <w:rFonts w:ascii="Times New Roman" w:eastAsiaTheme="minorHAnsi" w:hAnsi="Times New Roman"/>
          <w:noProof w:val="0"/>
          <w:color w:val="000000" w:themeColor="text1"/>
          <w:sz w:val="18"/>
          <w:szCs w:val="18"/>
          <w:lang w:eastAsia="en-US"/>
        </w:rPr>
        <w:t>Sommige casus zijn verrassend qua uitkomst/diagnostiek. Deze casus worden anoniem opgebouwd, met mogelijkheid tot vragen en pas op het einde wordt de diagnose of d.d. aangegeven.</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Cliffhanger</w:t>
      </w:r>
      <w:r w:rsidRPr="000D1460">
        <w:rPr>
          <w:rFonts w:ascii="Times New Roman" w:eastAsiaTheme="minorHAnsi" w:hAnsi="Times New Roman"/>
          <w:b/>
          <w:i/>
          <w:noProof w:val="0"/>
          <w:color w:val="FF0000"/>
          <w:sz w:val="18"/>
          <w:szCs w:val="18"/>
          <w:lang w:eastAsia="en-US"/>
        </w:rPr>
        <w:t>;</w:t>
      </w:r>
      <w:r w:rsidRPr="000D1460">
        <w:rPr>
          <w:rFonts w:ascii="Times New Roman" w:eastAsiaTheme="minorHAnsi" w:hAnsi="Times New Roman"/>
          <w:b/>
          <w:i/>
          <w:noProof w:val="0"/>
          <w:color w:val="000000" w:themeColor="text1"/>
          <w:sz w:val="18"/>
          <w:szCs w:val="18"/>
          <w:lang w:eastAsia="en-US"/>
        </w:rPr>
        <w:t xml:space="preserve"> </w:t>
      </w:r>
      <w:r w:rsidRPr="000D1460">
        <w:rPr>
          <w:rFonts w:ascii="Times New Roman" w:eastAsiaTheme="minorHAnsi" w:hAnsi="Times New Roman"/>
          <w:noProof w:val="0"/>
          <w:color w:val="000000" w:themeColor="text1"/>
          <w:sz w:val="18"/>
          <w:szCs w:val="18"/>
          <w:lang w:eastAsia="en-US"/>
        </w:rPr>
        <w:t>Sommige casus blijven onduidelijk of interessant qua beloop/behandeling. Deze komen steeds/meerdere malen kort even terug. De voorzitter ziet hierop toe.</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b/>
          <w:i/>
          <w:noProof w:val="0"/>
          <w:color w:val="FF0000"/>
          <w:sz w:val="18"/>
          <w:szCs w:val="18"/>
          <w:u w:val="single"/>
          <w:lang w:eastAsia="en-US"/>
        </w:rPr>
        <w:t xml:space="preserve">Early bird; </w:t>
      </w:r>
      <w:r w:rsidRPr="000D1460">
        <w:rPr>
          <w:rFonts w:ascii="Times New Roman" w:eastAsiaTheme="minorHAnsi" w:hAnsi="Times New Roman"/>
          <w:noProof w:val="0"/>
          <w:color w:val="000000" w:themeColor="text1"/>
          <w:sz w:val="18"/>
          <w:szCs w:val="18"/>
          <w:lang w:eastAsia="en-US"/>
        </w:rPr>
        <w:t xml:space="preserve">Enthousiaste assistenten kunnen al vroeg verdieping op internet hebben gezocht en een korte verdieping schetsen van een bijzondere casus. Bijvoorbeeld middels een korte powerpoint (1 of 2 slides) om antwoord te geven op een vraag die bij de overdracht passeerde, maar die betrokkene niet direct kon beantwoorden (hoe zit het precies, wat is evidence, enz ....) . Dit is dus korter dan een PICO. </w:t>
      </w:r>
    </w:p>
    <w:p w:rsidR="000D1460" w:rsidRPr="000D1460" w:rsidRDefault="000D1460" w:rsidP="000D1460">
      <w:pPr>
        <w:rPr>
          <w:rFonts w:ascii="Times New Roman" w:eastAsiaTheme="minorHAnsi" w:hAnsi="Times New Roman"/>
          <w:noProof w:val="0"/>
          <w:color w:val="000000" w:themeColor="text1"/>
          <w:sz w:val="18"/>
          <w:szCs w:val="18"/>
          <w:lang w:eastAsia="en-US"/>
        </w:rPr>
      </w:pPr>
      <w:r w:rsidRPr="000D1460">
        <w:rPr>
          <w:rFonts w:ascii="Times New Roman" w:eastAsiaTheme="minorHAnsi" w:hAnsi="Times New Roman"/>
          <w:i/>
          <w:noProof w:val="0"/>
          <w:color w:val="FF0000"/>
          <w:sz w:val="18"/>
          <w:szCs w:val="18"/>
          <w:u w:val="single"/>
          <w:lang w:eastAsia="en-US"/>
        </w:rPr>
        <w:t>Géén OMA’s</w:t>
      </w:r>
      <w:r w:rsidRPr="000D1460">
        <w:rPr>
          <w:rFonts w:ascii="Times New Roman" w:eastAsiaTheme="minorHAnsi" w:hAnsi="Times New Roman"/>
          <w:noProof w:val="0"/>
          <w:color w:val="FF0000"/>
          <w:sz w:val="18"/>
          <w:szCs w:val="18"/>
          <w:lang w:eastAsia="en-US"/>
        </w:rPr>
        <w:t xml:space="preserve"> </w:t>
      </w:r>
      <w:r w:rsidRPr="000D1460">
        <w:rPr>
          <w:rFonts w:ascii="Times New Roman" w:eastAsiaTheme="minorHAnsi" w:hAnsi="Times New Roman"/>
          <w:noProof w:val="0"/>
          <w:color w:val="000000" w:themeColor="text1"/>
          <w:sz w:val="18"/>
          <w:szCs w:val="18"/>
          <w:lang w:eastAsia="en-US"/>
        </w:rPr>
        <w:t>= ongevraagde mening en advies . Vooral om te benoemen dat iemand zich niet constructief mengt (al die oeverloze anekdotes en meningen waar niemand op zit te wachten).</w:t>
      </w: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u w:val="single"/>
        </w:rPr>
      </w:pPr>
    </w:p>
    <w:p w:rsidR="000D1460" w:rsidRPr="000D1460" w:rsidRDefault="000D1460" w:rsidP="000D1460">
      <w:pPr>
        <w:spacing w:after="0" w:line="240" w:lineRule="auto"/>
        <w:rPr>
          <w:rFonts w:ascii="Times New Roman" w:hAnsi="Times New Roman"/>
          <w:noProof w:val="0"/>
          <w:color w:val="000000" w:themeColor="text1"/>
          <w:sz w:val="18"/>
          <w:szCs w:val="18"/>
        </w:rPr>
      </w:pPr>
    </w:p>
    <w:p w:rsidR="000D1460" w:rsidRPr="000D1460" w:rsidRDefault="000D1460" w:rsidP="000D1460"/>
    <w:bookmarkEnd w:id="39"/>
    <w:p w:rsidR="000D1460" w:rsidRDefault="000D1460" w:rsidP="007636C5">
      <w:pPr>
        <w:rPr>
          <w:rFonts w:ascii="Segoe UI" w:hAnsi="Segoe UI" w:cs="Segoe UI"/>
          <w:b/>
          <w:sz w:val="20"/>
          <w:szCs w:val="20"/>
        </w:rPr>
      </w:pPr>
    </w:p>
    <w:p w:rsidR="000D1460" w:rsidRDefault="000D1460" w:rsidP="007636C5">
      <w:pPr>
        <w:rPr>
          <w:rFonts w:ascii="Segoe UI" w:hAnsi="Segoe UI" w:cs="Segoe UI"/>
          <w:b/>
          <w:sz w:val="20"/>
          <w:szCs w:val="20"/>
        </w:rPr>
      </w:pPr>
    </w:p>
    <w:p w:rsidR="000D1460" w:rsidRDefault="000D1460" w:rsidP="007636C5">
      <w:pPr>
        <w:rPr>
          <w:rFonts w:ascii="Segoe UI" w:hAnsi="Segoe UI" w:cs="Segoe UI"/>
          <w:b/>
          <w:sz w:val="20"/>
          <w:szCs w:val="20"/>
        </w:rPr>
      </w:pPr>
    </w:p>
    <w:p w:rsidR="000D1460" w:rsidRDefault="000D1460" w:rsidP="007636C5">
      <w:pPr>
        <w:rPr>
          <w:rFonts w:ascii="Segoe UI" w:hAnsi="Segoe UI" w:cs="Segoe UI"/>
          <w:b/>
          <w:sz w:val="20"/>
          <w:szCs w:val="20"/>
        </w:rPr>
      </w:pPr>
    </w:p>
    <w:p w:rsidR="00D43F02" w:rsidRDefault="00D43F02">
      <w:pPr>
        <w:rPr>
          <w:rFonts w:ascii="Segoe UI" w:eastAsiaTheme="majorEastAsia" w:hAnsi="Segoe UI" w:cstheme="majorBidi"/>
          <w:b/>
          <w:bCs/>
          <w:sz w:val="20"/>
          <w:szCs w:val="26"/>
        </w:rPr>
      </w:pPr>
    </w:p>
    <w:p w:rsidR="00881F4D" w:rsidRDefault="00881F4D" w:rsidP="006E503F">
      <w:pPr>
        <w:pStyle w:val="Kop2"/>
      </w:pPr>
      <w:bookmarkStart w:id="41" w:name="_Toc528442311"/>
    </w:p>
    <w:p w:rsidR="000D1460" w:rsidRDefault="000D1460">
      <w:pPr>
        <w:rPr>
          <w:rFonts w:ascii="Segoe UI" w:eastAsiaTheme="majorEastAsia" w:hAnsi="Segoe UI" w:cstheme="majorBidi"/>
          <w:b/>
          <w:bCs/>
          <w:sz w:val="20"/>
          <w:szCs w:val="26"/>
        </w:rPr>
      </w:pPr>
      <w:r>
        <w:br w:type="page"/>
      </w:r>
    </w:p>
    <w:p w:rsidR="000D1460" w:rsidRDefault="000D1460" w:rsidP="006E503F">
      <w:pPr>
        <w:pStyle w:val="Kop2"/>
      </w:pPr>
    </w:p>
    <w:p w:rsidR="001D6B00" w:rsidRPr="006816F0" w:rsidRDefault="00D43F02" w:rsidP="006E503F">
      <w:pPr>
        <w:pStyle w:val="Kop2"/>
      </w:pPr>
      <w:r>
        <w:t xml:space="preserve">Bijlage </w:t>
      </w:r>
      <w:r w:rsidR="009561E3">
        <w:t>3</w:t>
      </w:r>
      <w:r>
        <w:t>: ETZ</w:t>
      </w:r>
      <w:r w:rsidR="009561E3">
        <w:t>-</w:t>
      </w:r>
      <w:r>
        <w:t>brede I</w:t>
      </w:r>
      <w:r w:rsidR="00B7404F" w:rsidRPr="006816F0">
        <w:t>ntroductie</w:t>
      </w:r>
      <w:bookmarkEnd w:id="41"/>
    </w:p>
    <w:p w:rsidR="00D43F02" w:rsidRPr="00D43F02" w:rsidRDefault="00D43F02" w:rsidP="00D43F02">
      <w:pPr>
        <w:autoSpaceDE w:val="0"/>
        <w:autoSpaceDN w:val="0"/>
        <w:adjustRightInd w:val="0"/>
        <w:spacing w:after="0" w:line="240" w:lineRule="auto"/>
        <w:rPr>
          <w:rFonts w:ascii="Segoe UI" w:eastAsiaTheme="minorHAnsi" w:hAnsi="Segoe UI" w:cs="Segoe UI"/>
          <w:noProof w:val="0"/>
          <w:color w:val="000000"/>
          <w:sz w:val="24"/>
          <w:szCs w:val="24"/>
          <w:lang w:eastAsia="en-US"/>
        </w:rPr>
      </w:pPr>
    </w:p>
    <w:p w:rsidR="00D43F02" w:rsidRDefault="00D43F02" w:rsidP="00D43F02">
      <w:pPr>
        <w:autoSpaceDE w:val="0"/>
        <w:autoSpaceDN w:val="0"/>
        <w:adjustRightInd w:val="0"/>
        <w:spacing w:after="0"/>
        <w:rPr>
          <w:rFonts w:ascii="Segoe UI" w:eastAsiaTheme="minorHAnsi" w:hAnsi="Segoe UI" w:cs="Segoe UI"/>
          <w:b/>
          <w:bCs/>
          <w:noProof w:val="0"/>
          <w:color w:val="000000"/>
          <w:sz w:val="18"/>
          <w:szCs w:val="18"/>
          <w:lang w:eastAsia="en-US"/>
        </w:rPr>
      </w:pPr>
      <w:r w:rsidRPr="00B70D40">
        <w:rPr>
          <w:rFonts w:ascii="Segoe UI" w:eastAsiaTheme="minorHAnsi" w:hAnsi="Segoe UI" w:cs="Segoe UI"/>
          <w:b/>
          <w:bCs/>
          <w:noProof w:val="0"/>
          <w:color w:val="000000"/>
          <w:sz w:val="18"/>
          <w:szCs w:val="18"/>
          <w:lang w:eastAsia="en-US"/>
        </w:rPr>
        <w:t>INTRODUCTIEPROGRA</w:t>
      </w:r>
      <w:r w:rsidR="00976DA6" w:rsidRPr="00B70D40">
        <w:rPr>
          <w:rFonts w:ascii="Segoe UI" w:eastAsiaTheme="minorHAnsi" w:hAnsi="Segoe UI" w:cs="Segoe UI"/>
          <w:b/>
          <w:bCs/>
          <w:noProof w:val="0"/>
          <w:color w:val="000000"/>
          <w:sz w:val="18"/>
          <w:szCs w:val="18"/>
          <w:lang w:eastAsia="en-US"/>
        </w:rPr>
        <w:t xml:space="preserve">MMA ASSISTENTEN EN SPECIALISTEN; </w:t>
      </w:r>
    </w:p>
    <w:p w:rsidR="00A2479B" w:rsidRDefault="00A2479B" w:rsidP="00D43F02">
      <w:pPr>
        <w:autoSpaceDE w:val="0"/>
        <w:autoSpaceDN w:val="0"/>
        <w:adjustRightInd w:val="0"/>
        <w:spacing w:after="0"/>
        <w:rPr>
          <w:rFonts w:ascii="Segoe UI" w:eastAsiaTheme="minorHAnsi" w:hAnsi="Segoe UI" w:cs="Segoe UI"/>
          <w:b/>
          <w:bCs/>
          <w:noProof w:val="0"/>
          <w:color w:val="000000"/>
          <w:sz w:val="18"/>
          <w:szCs w:val="18"/>
          <w:lang w:eastAsia="en-US"/>
        </w:rPr>
      </w:pPr>
    </w:p>
    <w:p w:rsidR="00A2479B" w:rsidRPr="00A2479B" w:rsidRDefault="00A2479B" w:rsidP="00A2479B">
      <w:pPr>
        <w:spacing w:before="100" w:beforeAutospacing="1" w:after="240" w:line="252" w:lineRule="auto"/>
        <w:rPr>
          <w:rFonts w:asciiTheme="minorHAnsi" w:hAnsiTheme="minorHAnsi" w:cstheme="minorHAnsi"/>
          <w:noProof w:val="0"/>
          <w:color w:val="000000"/>
          <w:u w:val="single"/>
        </w:rPr>
      </w:pPr>
      <w:r w:rsidRPr="00A2479B">
        <w:rPr>
          <w:rFonts w:asciiTheme="minorHAnsi" w:hAnsiTheme="minorHAnsi" w:cstheme="minorHAnsi"/>
          <w:u w:val="single"/>
        </w:rPr>
        <w:t>Eerste introductiedag</w:t>
      </w:r>
      <w:r w:rsidRPr="00A2479B">
        <w:rPr>
          <w:rFonts w:asciiTheme="minorHAnsi" w:hAnsiTheme="minorHAnsi" w:cstheme="minorHAnsi"/>
          <w:color w:val="000000"/>
        </w:rPr>
        <w:br/>
      </w:r>
      <w:r w:rsidRPr="00A2479B">
        <w:rPr>
          <w:rFonts w:asciiTheme="minorHAnsi" w:hAnsiTheme="minorHAnsi" w:cstheme="minorHAnsi"/>
        </w:rPr>
        <w:t xml:space="preserve">9.00 - 11.00 uur: </w:t>
      </w:r>
      <w:r w:rsidRPr="00A2479B">
        <w:rPr>
          <w:rFonts w:asciiTheme="minorHAnsi" w:hAnsiTheme="minorHAnsi" w:cstheme="minorHAnsi"/>
          <w:b/>
          <w:bCs/>
        </w:rPr>
        <w:t>Afdeling P</w:t>
      </w:r>
      <w:r w:rsidRPr="00A2479B">
        <w:rPr>
          <w:rFonts w:asciiTheme="minorHAnsi" w:hAnsiTheme="minorHAnsi" w:cstheme="minorHAnsi"/>
          <w:b/>
          <w:bCs/>
          <w:color w:val="000000"/>
        </w:rPr>
        <w:t>&amp;O</w:t>
      </w:r>
      <w:r w:rsidRPr="00A2479B">
        <w:rPr>
          <w:rFonts w:asciiTheme="minorHAnsi" w:hAnsiTheme="minorHAnsi" w:cstheme="minorHAnsi"/>
        </w:rPr>
        <w:t>: introductie programma ETZ (interactief programma over het thema Buitengewoon)</w:t>
      </w:r>
      <w:r w:rsidRPr="00A2479B">
        <w:rPr>
          <w:rFonts w:asciiTheme="minorHAnsi" w:hAnsiTheme="minorHAnsi" w:cstheme="minorHAnsi"/>
          <w:color w:val="000000"/>
        </w:rPr>
        <w:t>.</w:t>
      </w:r>
      <w:r w:rsidRPr="00A2479B">
        <w:rPr>
          <w:rFonts w:asciiTheme="minorHAnsi" w:hAnsiTheme="minorHAnsi" w:cstheme="minorHAnsi"/>
          <w:i/>
          <w:iCs/>
        </w:rPr>
        <w:br/>
      </w:r>
      <w:r w:rsidRPr="00A2479B">
        <w:rPr>
          <w:rFonts w:asciiTheme="minorHAnsi" w:hAnsiTheme="minorHAnsi" w:cstheme="minorHAnsi"/>
        </w:rPr>
        <w:t xml:space="preserve">Dit programma onderdeel </w:t>
      </w:r>
      <w:r w:rsidRPr="00A2479B">
        <w:rPr>
          <w:rFonts w:asciiTheme="minorHAnsi" w:hAnsiTheme="minorHAnsi" w:cstheme="minorHAnsi"/>
          <w:color w:val="000000"/>
        </w:rPr>
        <w:t>P&amp;O</w:t>
      </w:r>
      <w:r w:rsidRPr="00A2479B">
        <w:rPr>
          <w:rFonts w:asciiTheme="minorHAnsi" w:hAnsiTheme="minorHAnsi" w:cstheme="minorHAnsi"/>
        </w:rPr>
        <w:t xml:space="preserve"> is bedoeld voor </w:t>
      </w:r>
      <w:r w:rsidRPr="00A2479B">
        <w:rPr>
          <w:rFonts w:asciiTheme="minorHAnsi" w:hAnsiTheme="minorHAnsi" w:cstheme="minorHAnsi"/>
          <w:u w:val="single"/>
        </w:rPr>
        <w:t>alle</w:t>
      </w:r>
      <w:r w:rsidRPr="00A2479B">
        <w:rPr>
          <w:rFonts w:asciiTheme="minorHAnsi" w:hAnsiTheme="minorHAnsi" w:cstheme="minorHAnsi"/>
        </w:rPr>
        <w:t xml:space="preserve"> nieuwe medewerkers en vindt plaats in de Aula van ETZ</w:t>
      </w:r>
      <w:r w:rsidRPr="00A2479B">
        <w:rPr>
          <w:rFonts w:asciiTheme="minorHAnsi" w:hAnsiTheme="minorHAnsi" w:cstheme="minorHAnsi"/>
          <w:color w:val="000000"/>
        </w:rPr>
        <w:t xml:space="preserve"> Elisabeth.</w:t>
      </w:r>
      <w:r w:rsidRPr="00A2479B">
        <w:rPr>
          <w:rFonts w:asciiTheme="minorHAnsi" w:hAnsiTheme="minorHAnsi" w:cstheme="minorHAnsi"/>
        </w:rPr>
        <w:t xml:space="preserve"> De informatie en uitnodiging hiervan ontvangen de deelnemers via de afdeling P&amp;O. </w:t>
      </w:r>
    </w:p>
    <w:p w:rsidR="00A2479B" w:rsidRPr="00A2479B" w:rsidRDefault="00A2479B" w:rsidP="00A2479B">
      <w:pPr>
        <w:spacing w:after="160" w:line="252" w:lineRule="auto"/>
        <w:rPr>
          <w:rFonts w:asciiTheme="minorHAnsi" w:hAnsiTheme="minorHAnsi" w:cstheme="minorHAnsi"/>
          <w:lang w:eastAsia="en-US"/>
        </w:rPr>
      </w:pPr>
      <w:r w:rsidRPr="00A2479B">
        <w:rPr>
          <w:rFonts w:asciiTheme="minorHAnsi" w:hAnsiTheme="minorHAnsi" w:cstheme="minorHAnsi"/>
        </w:rPr>
        <w:t>Hierna vervolgen de arts</w:t>
      </w:r>
      <w:r w:rsidRPr="00A2479B">
        <w:rPr>
          <w:rFonts w:asciiTheme="minorHAnsi" w:hAnsiTheme="minorHAnsi" w:cstheme="minorHAnsi"/>
          <w:color w:val="000000"/>
        </w:rPr>
        <w:t>-</w:t>
      </w:r>
      <w:r w:rsidRPr="00A2479B">
        <w:rPr>
          <w:rFonts w:asciiTheme="minorHAnsi" w:hAnsiTheme="minorHAnsi" w:cstheme="minorHAnsi"/>
        </w:rPr>
        <w:t>assistenten, artsen, chef de clinique, fellows, PA’s en VS’en  het programma in het Leerhuis</w:t>
      </w:r>
      <w:r w:rsidRPr="00A2479B">
        <w:rPr>
          <w:rFonts w:asciiTheme="minorHAnsi" w:hAnsiTheme="minorHAnsi" w:cstheme="minorHAnsi"/>
          <w:color w:val="000000"/>
        </w:rPr>
        <w:t xml:space="preserve"> (locatie ETZ Elisabeth)</w:t>
      </w:r>
      <w:r w:rsidRPr="00A2479B">
        <w:rPr>
          <w:rFonts w:asciiTheme="minorHAnsi" w:hAnsiTheme="minorHAnsi" w:cstheme="minorHAnsi"/>
        </w:rPr>
        <w:t>.</w:t>
      </w:r>
      <w:r w:rsidRPr="00A2479B">
        <w:rPr>
          <w:rFonts w:asciiTheme="minorHAnsi" w:hAnsiTheme="minorHAnsi" w:cstheme="minorHAnsi"/>
        </w:rPr>
        <w:br/>
        <w:t xml:space="preserve">11.15 - 17.00 uur: </w:t>
      </w:r>
      <w:r w:rsidRPr="00A2479B">
        <w:rPr>
          <w:rFonts w:asciiTheme="minorHAnsi" w:hAnsiTheme="minorHAnsi" w:cstheme="minorHAnsi"/>
          <w:b/>
          <w:bCs/>
        </w:rPr>
        <w:t>Het Leerhuis</w:t>
      </w:r>
      <w:r w:rsidRPr="00A2479B">
        <w:rPr>
          <w:rFonts w:asciiTheme="minorHAnsi" w:hAnsiTheme="minorHAnsi" w:cstheme="minorHAnsi"/>
        </w:rPr>
        <w:t xml:space="preserve">: korte presentaties en uitwisseling over: </w:t>
      </w:r>
      <w:r w:rsidRPr="00A2479B">
        <w:rPr>
          <w:rFonts w:asciiTheme="minorHAnsi" w:hAnsiTheme="minorHAnsi" w:cstheme="minorHAnsi"/>
          <w:i/>
          <w:iCs/>
        </w:rPr>
        <w:t xml:space="preserve">Donorwerving, Hygiene &amp; infectie preventie, EPD, Kwaliteit &amp; Veiligheid en Opleidingen. </w:t>
      </w:r>
      <w:r w:rsidRPr="00A2479B">
        <w:rPr>
          <w:rFonts w:asciiTheme="minorHAnsi" w:hAnsiTheme="minorHAnsi" w:cstheme="minorHAnsi"/>
        </w:rPr>
        <w:t>Tevens zit hierbij een lu</w:t>
      </w:r>
      <w:r w:rsidRPr="00A2479B">
        <w:rPr>
          <w:rFonts w:asciiTheme="minorHAnsi" w:hAnsiTheme="minorHAnsi" w:cstheme="minorHAnsi"/>
          <w:color w:val="000000"/>
        </w:rPr>
        <w:t>n</w:t>
      </w:r>
      <w:r w:rsidRPr="00A2479B">
        <w:rPr>
          <w:rFonts w:asciiTheme="minorHAnsi" w:hAnsiTheme="minorHAnsi" w:cstheme="minorHAnsi"/>
        </w:rPr>
        <w:t xml:space="preserve">ch, rondleiding en mag men zich daarna voorbereiden op de tweede introductiedag. </w:t>
      </w:r>
      <w:r w:rsidRPr="00A2479B">
        <w:rPr>
          <w:rFonts w:asciiTheme="minorHAnsi" w:hAnsiTheme="minorHAnsi" w:cstheme="minorHAnsi"/>
          <w:color w:val="000000"/>
        </w:rPr>
        <w:br/>
      </w:r>
      <w:r w:rsidRPr="00A2479B">
        <w:rPr>
          <w:rFonts w:asciiTheme="minorHAnsi" w:hAnsiTheme="minorHAnsi" w:cstheme="minorHAnsi"/>
          <w:color w:val="000000"/>
          <w:u w:val="single"/>
        </w:rPr>
        <w:br/>
      </w:r>
      <w:r w:rsidRPr="00A2479B">
        <w:rPr>
          <w:rFonts w:asciiTheme="minorHAnsi" w:hAnsiTheme="minorHAnsi" w:cstheme="minorHAnsi"/>
          <w:u w:val="single"/>
        </w:rPr>
        <w:t>Tweede introductiedag</w:t>
      </w:r>
      <w:r w:rsidRPr="00A2479B">
        <w:rPr>
          <w:rFonts w:asciiTheme="minorHAnsi" w:hAnsiTheme="minorHAnsi" w:cstheme="minorHAnsi"/>
        </w:rPr>
        <w:t xml:space="preserve"> </w:t>
      </w:r>
      <w:r w:rsidRPr="00A2479B">
        <w:rPr>
          <w:rFonts w:asciiTheme="minorHAnsi" w:hAnsiTheme="minorHAnsi" w:cstheme="minorHAnsi"/>
        </w:rPr>
        <w:br/>
        <w:t xml:space="preserve">8.30 - 15.30: </w:t>
      </w:r>
      <w:r w:rsidRPr="00A2479B">
        <w:rPr>
          <w:rFonts w:asciiTheme="minorHAnsi" w:hAnsiTheme="minorHAnsi" w:cstheme="minorHAnsi"/>
          <w:b/>
          <w:bCs/>
        </w:rPr>
        <w:t>Het Leerhuis:</w:t>
      </w:r>
      <w:r w:rsidRPr="00A2479B">
        <w:rPr>
          <w:rFonts w:asciiTheme="minorHAnsi" w:hAnsiTheme="minorHAnsi" w:cstheme="minorHAnsi"/>
        </w:rPr>
        <w:t xml:space="preserve"> Tijdens de tweede introductiedag</w:t>
      </w:r>
      <w:r w:rsidRPr="00A2479B">
        <w:rPr>
          <w:rFonts w:asciiTheme="minorHAnsi" w:hAnsiTheme="minorHAnsi" w:cstheme="minorHAnsi"/>
          <w:b/>
          <w:bCs/>
        </w:rPr>
        <w:t xml:space="preserve"> </w:t>
      </w:r>
      <w:r w:rsidRPr="00A2479B">
        <w:rPr>
          <w:rFonts w:asciiTheme="minorHAnsi" w:hAnsiTheme="minorHAnsi" w:cstheme="minorHAnsi"/>
        </w:rPr>
        <w:t xml:space="preserve">vindt er </w:t>
      </w:r>
      <w:r w:rsidRPr="00A2479B">
        <w:rPr>
          <w:rFonts w:asciiTheme="minorHAnsi" w:hAnsiTheme="minorHAnsi" w:cstheme="minorHAnsi"/>
          <w:b/>
          <w:bCs/>
        </w:rPr>
        <w:t xml:space="preserve">de basistraining </w:t>
      </w:r>
      <w:r w:rsidRPr="00A2479B">
        <w:rPr>
          <w:rFonts w:asciiTheme="minorHAnsi" w:hAnsiTheme="minorHAnsi" w:cstheme="minorHAnsi"/>
          <w:b/>
          <w:bCs/>
          <w:color w:val="000000"/>
        </w:rPr>
        <w:t xml:space="preserve">Ons </w:t>
      </w:r>
      <w:r w:rsidRPr="00A2479B">
        <w:rPr>
          <w:rFonts w:asciiTheme="minorHAnsi" w:hAnsiTheme="minorHAnsi" w:cstheme="minorHAnsi"/>
          <w:b/>
          <w:bCs/>
        </w:rPr>
        <w:t>EPD</w:t>
      </w:r>
      <w:r w:rsidRPr="00A2479B">
        <w:rPr>
          <w:rFonts w:asciiTheme="minorHAnsi" w:hAnsiTheme="minorHAnsi" w:cstheme="minorHAnsi"/>
        </w:rPr>
        <w:t xml:space="preserve"> plaats en een </w:t>
      </w:r>
      <w:r w:rsidRPr="00A2479B">
        <w:rPr>
          <w:rFonts w:asciiTheme="minorHAnsi" w:hAnsiTheme="minorHAnsi" w:cstheme="minorHAnsi"/>
          <w:b/>
          <w:bCs/>
        </w:rPr>
        <w:t>BLS arts/verpleegkundige</w:t>
      </w:r>
      <w:r w:rsidRPr="00A2479B">
        <w:rPr>
          <w:rFonts w:asciiTheme="minorHAnsi" w:hAnsiTheme="minorHAnsi" w:cstheme="minorHAnsi"/>
        </w:rPr>
        <w:t xml:space="preserve"> training voor degene die het betreft.</w:t>
      </w:r>
    </w:p>
    <w:p w:rsidR="0036659F" w:rsidRDefault="00A2479B" w:rsidP="00A2479B">
      <w:pPr>
        <w:rPr>
          <w:rFonts w:asciiTheme="minorHAnsi" w:hAnsiTheme="minorHAnsi" w:cstheme="minorHAnsi"/>
          <w:color w:val="000000"/>
        </w:rPr>
      </w:pPr>
      <w:r w:rsidRPr="00A2479B">
        <w:rPr>
          <w:rFonts w:asciiTheme="minorHAnsi" w:hAnsiTheme="minorHAnsi" w:cstheme="minorHAnsi"/>
          <w:u w:val="single"/>
        </w:rPr>
        <w:t>Derde introductiedag</w:t>
      </w:r>
      <w:r w:rsidRPr="00A2479B">
        <w:rPr>
          <w:rFonts w:asciiTheme="minorHAnsi" w:hAnsiTheme="minorHAnsi" w:cstheme="minorHAnsi"/>
          <w:u w:val="single"/>
        </w:rPr>
        <w:br/>
      </w:r>
      <w:r w:rsidRPr="00A2479B">
        <w:rPr>
          <w:rFonts w:asciiTheme="minorHAnsi" w:hAnsiTheme="minorHAnsi" w:cstheme="minorHAnsi"/>
        </w:rPr>
        <w:t>8.30</w:t>
      </w:r>
      <w:r w:rsidRPr="00A2479B">
        <w:rPr>
          <w:rFonts w:asciiTheme="minorHAnsi" w:hAnsiTheme="minorHAnsi" w:cstheme="minorHAnsi"/>
          <w:color w:val="000000"/>
        </w:rPr>
        <w:t xml:space="preserve"> </w:t>
      </w:r>
      <w:r w:rsidRPr="00A2479B">
        <w:rPr>
          <w:rFonts w:asciiTheme="minorHAnsi" w:hAnsiTheme="minorHAnsi" w:cstheme="minorHAnsi"/>
        </w:rPr>
        <w:t>-</w:t>
      </w:r>
      <w:r w:rsidRPr="00A2479B">
        <w:rPr>
          <w:rFonts w:asciiTheme="minorHAnsi" w:hAnsiTheme="minorHAnsi" w:cstheme="minorHAnsi"/>
          <w:color w:val="000000"/>
        </w:rPr>
        <w:t xml:space="preserve"> </w:t>
      </w:r>
      <w:r w:rsidRPr="00A2479B">
        <w:rPr>
          <w:rFonts w:asciiTheme="minorHAnsi" w:hAnsiTheme="minorHAnsi" w:cstheme="minorHAnsi"/>
        </w:rPr>
        <w:t xml:space="preserve">15.30: </w:t>
      </w:r>
      <w:r w:rsidRPr="00A2479B">
        <w:rPr>
          <w:rFonts w:asciiTheme="minorHAnsi" w:hAnsiTheme="minorHAnsi" w:cstheme="minorHAnsi"/>
          <w:b/>
          <w:bCs/>
        </w:rPr>
        <w:t xml:space="preserve">Het leerhuis: </w:t>
      </w:r>
      <w:r w:rsidRPr="00A2479B">
        <w:rPr>
          <w:rFonts w:asciiTheme="minorHAnsi" w:hAnsiTheme="minorHAnsi" w:cstheme="minorHAnsi"/>
        </w:rPr>
        <w:t>Tijdens deze derde introductiedag (die niet valt op de derde dag</w:t>
      </w:r>
      <w:r w:rsidRPr="00A2479B">
        <w:rPr>
          <w:rFonts w:asciiTheme="minorHAnsi" w:hAnsiTheme="minorHAnsi" w:cstheme="minorHAnsi"/>
          <w:color w:val="000000"/>
        </w:rPr>
        <w:t>,</w:t>
      </w:r>
      <w:r w:rsidRPr="00A2479B">
        <w:rPr>
          <w:rFonts w:asciiTheme="minorHAnsi" w:hAnsiTheme="minorHAnsi" w:cstheme="minorHAnsi"/>
        </w:rPr>
        <w:t xml:space="preserve"> maar op een iets later moment) krijgt de deelnemer een </w:t>
      </w:r>
      <w:r w:rsidRPr="00A2479B">
        <w:rPr>
          <w:rFonts w:asciiTheme="minorHAnsi" w:hAnsiTheme="minorHAnsi" w:cstheme="minorHAnsi"/>
          <w:b/>
          <w:bCs/>
        </w:rPr>
        <w:t>verdiepingstraining van Ons EPD</w:t>
      </w:r>
      <w:r w:rsidRPr="00A2479B">
        <w:rPr>
          <w:rFonts w:asciiTheme="minorHAnsi" w:hAnsiTheme="minorHAnsi" w:cstheme="minorHAnsi"/>
        </w:rPr>
        <w:t>.</w:t>
      </w:r>
      <w:r w:rsidRPr="00A2479B">
        <w:rPr>
          <w:rFonts w:asciiTheme="minorHAnsi" w:hAnsiTheme="minorHAnsi" w:cstheme="minorHAnsi"/>
          <w:u w:val="single"/>
        </w:rPr>
        <w:br/>
      </w:r>
      <w:r w:rsidRPr="00A2479B">
        <w:rPr>
          <w:rFonts w:asciiTheme="minorHAnsi" w:hAnsiTheme="minorHAnsi" w:cstheme="minorHAnsi"/>
        </w:rPr>
        <w:t>Tijdens deze verdiepingstraining, wordt ingegaan op de volgende onderwerpen: DBC, Personalisatie en Medicatie Verificatie en Ontslagnavigator, deze onderwerpen dragen er bij dat je goed voorbereidt in Ons EPD kan gaan werken</w:t>
      </w:r>
      <w:r w:rsidRPr="00A2479B">
        <w:rPr>
          <w:rFonts w:asciiTheme="minorHAnsi" w:hAnsiTheme="minorHAnsi" w:cstheme="minorHAnsi"/>
          <w:color w:val="000000"/>
        </w:rPr>
        <w:t>.</w:t>
      </w:r>
    </w:p>
    <w:p w:rsidR="00B70D40" w:rsidRPr="00B70D40" w:rsidRDefault="0036659F" w:rsidP="00A2479B">
      <w:pPr>
        <w:rPr>
          <w:rFonts w:ascii="Segoe UI" w:eastAsiaTheme="minorHAnsi" w:hAnsi="Segoe UI" w:cs="Segoe UI"/>
          <w:b/>
          <w:bCs/>
          <w:noProof w:val="0"/>
          <w:color w:val="000000"/>
          <w:sz w:val="18"/>
          <w:szCs w:val="18"/>
          <w:lang w:eastAsia="en-US"/>
        </w:rPr>
      </w:pPr>
      <w:r>
        <w:rPr>
          <w:rFonts w:asciiTheme="minorHAnsi" w:hAnsiTheme="minorHAnsi" w:cstheme="minorHAnsi"/>
          <w:color w:val="000000"/>
        </w:rPr>
        <w:t>Daarnaast is er een introductie / inwerken op de stageplek, dat bestaat uit aangeboden onderwijs, een buddy, en uitleg door het ontvangend team.</w:t>
      </w:r>
      <w:r w:rsidR="00A2479B" w:rsidRPr="00A2479B">
        <w:rPr>
          <w:rFonts w:asciiTheme="minorHAnsi" w:hAnsiTheme="minorHAnsi" w:cstheme="minorHAnsi"/>
          <w:color w:val="000000"/>
        </w:rPr>
        <w:br/>
      </w:r>
    </w:p>
    <w:p w:rsidR="0040341E" w:rsidRDefault="0040341E" w:rsidP="00D43F02">
      <w:pPr>
        <w:rPr>
          <w:rFonts w:ascii="Segoe UI" w:eastAsiaTheme="majorEastAsia" w:hAnsi="Segoe UI" w:cstheme="majorBidi"/>
          <w:b/>
          <w:bCs/>
          <w:sz w:val="20"/>
          <w:szCs w:val="26"/>
        </w:rPr>
      </w:pPr>
      <w:r w:rsidRPr="00B70D40">
        <w:rPr>
          <w:rFonts w:ascii="Segoe UI" w:hAnsi="Segoe UI" w:cs="Segoe UI"/>
          <w:sz w:val="18"/>
          <w:szCs w:val="18"/>
        </w:rPr>
        <w:br w:type="page"/>
      </w:r>
    </w:p>
    <w:p w:rsidR="00881F4D" w:rsidRDefault="00881F4D" w:rsidP="006E503F">
      <w:pPr>
        <w:pStyle w:val="Kop2"/>
      </w:pPr>
      <w:bookmarkStart w:id="42" w:name="_Toc528442312"/>
    </w:p>
    <w:p w:rsidR="00F74422" w:rsidRPr="00F74422" w:rsidRDefault="00F74422" w:rsidP="00F74422">
      <w:pPr>
        <w:spacing w:after="0" w:line="240" w:lineRule="auto"/>
        <w:rPr>
          <w:rFonts w:ascii="Times New Roman" w:hAnsi="Times New Roman"/>
          <w:noProof w:val="0"/>
          <w:color w:val="000000" w:themeColor="text1"/>
          <w:sz w:val="18"/>
          <w:szCs w:val="18"/>
          <w:u w:val="single"/>
        </w:rPr>
      </w:pPr>
      <w:bookmarkStart w:id="43" w:name="_Toc528442313"/>
      <w:bookmarkEnd w:id="42"/>
    </w:p>
    <w:p w:rsidR="00F74422" w:rsidRPr="00F74422" w:rsidRDefault="00F74422" w:rsidP="00A2479B">
      <w:pPr>
        <w:spacing w:after="0" w:line="240" w:lineRule="auto"/>
        <w:rPr>
          <w:rFonts w:ascii="Times New Roman" w:hAnsi="Times New Roman"/>
          <w:noProof w:val="0"/>
          <w:color w:val="000000" w:themeColor="text1"/>
          <w:sz w:val="18"/>
          <w:szCs w:val="18"/>
          <w:u w:val="single"/>
        </w:rPr>
      </w:pPr>
      <w:r w:rsidRPr="00F74422">
        <w:rPr>
          <w:rFonts w:ascii="Times New Roman" w:hAnsi="Times New Roman"/>
          <w:noProof w:val="0"/>
          <w:color w:val="000000" w:themeColor="text1"/>
          <w:sz w:val="18"/>
          <w:szCs w:val="18"/>
          <w:u w:val="single"/>
        </w:rPr>
        <w:br/>
      </w:r>
    </w:p>
    <w:p w:rsidR="00DD7237" w:rsidRPr="00881F4D" w:rsidRDefault="006816F0" w:rsidP="00881F4D">
      <w:pPr>
        <w:rPr>
          <w:b/>
        </w:rPr>
      </w:pPr>
      <w:r w:rsidRPr="0036659F">
        <w:rPr>
          <w:b/>
        </w:rPr>
        <w:t xml:space="preserve">Bijlage </w:t>
      </w:r>
      <w:r w:rsidR="00A2479B" w:rsidRPr="0036659F">
        <w:rPr>
          <w:b/>
        </w:rPr>
        <w:t>4</w:t>
      </w:r>
      <w:r w:rsidRPr="0036659F">
        <w:rPr>
          <w:b/>
        </w:rPr>
        <w:t xml:space="preserve">: </w:t>
      </w:r>
      <w:r w:rsidR="00DD7237" w:rsidRPr="0036659F">
        <w:rPr>
          <w:b/>
        </w:rPr>
        <w:t>Publicaties</w:t>
      </w:r>
      <w:bookmarkEnd w:id="43"/>
      <w:r w:rsidR="00A2479B">
        <w:rPr>
          <w:b/>
        </w:rPr>
        <w:t xml:space="preserve"> </w:t>
      </w:r>
    </w:p>
    <w:p w:rsidR="0036659F" w:rsidRPr="00B17698" w:rsidRDefault="0036659F" w:rsidP="0036659F">
      <w:pPr>
        <w:spacing w:after="0" w:line="360" w:lineRule="auto"/>
        <w:rPr>
          <w:rFonts w:asciiTheme="minorHAnsi" w:hAnsiTheme="minorHAnsi" w:cstheme="minorHAnsi"/>
          <w:b/>
          <w:sz w:val="24"/>
          <w:szCs w:val="24"/>
        </w:rPr>
      </w:pPr>
      <w:r w:rsidRPr="00B17698">
        <w:rPr>
          <w:rFonts w:asciiTheme="minorHAnsi" w:hAnsiTheme="minorHAnsi" w:cstheme="minorHAnsi"/>
          <w:b/>
          <w:sz w:val="24"/>
          <w:szCs w:val="24"/>
        </w:rPr>
        <w:t>Publicaties en voordrachten (2017-heden)</w:t>
      </w:r>
    </w:p>
    <w:p w:rsidR="0036659F" w:rsidRDefault="0036659F" w:rsidP="0036659F">
      <w:pPr>
        <w:shd w:val="clear" w:color="auto" w:fill="FFFFFF"/>
        <w:spacing w:after="0" w:line="360" w:lineRule="auto"/>
        <w:rPr>
          <w:rFonts w:asciiTheme="minorHAnsi" w:hAnsiTheme="minorHAnsi" w:cstheme="minorHAnsi"/>
          <w:noProof w:val="0"/>
          <w:sz w:val="20"/>
          <w:szCs w:val="20"/>
          <w:lang w:val="en-GB"/>
        </w:rPr>
      </w:pPr>
      <w:r w:rsidRPr="00B17698">
        <w:rPr>
          <w:rFonts w:asciiTheme="minorHAnsi" w:hAnsiTheme="minorHAnsi" w:cstheme="minorHAnsi"/>
          <w:noProof w:val="0"/>
          <w:sz w:val="20"/>
          <w:szCs w:val="20"/>
          <w:lang w:val="en-GB"/>
        </w:rPr>
        <w:t> </w:t>
      </w:r>
    </w:p>
    <w:p w:rsidR="0036659F" w:rsidRPr="00B17698" w:rsidRDefault="0036659F" w:rsidP="0036659F">
      <w:pPr>
        <w:shd w:val="clear" w:color="auto" w:fill="FFFFFF"/>
        <w:spacing w:after="0" w:line="360" w:lineRule="auto"/>
        <w:outlineLvl w:val="0"/>
        <w:rPr>
          <w:rFonts w:asciiTheme="minorHAnsi" w:hAnsiTheme="minorHAnsi" w:cstheme="minorHAnsi"/>
          <w:noProof w:val="0"/>
          <w:sz w:val="20"/>
          <w:szCs w:val="20"/>
          <w:lang w:val="en-US"/>
        </w:rPr>
      </w:pPr>
      <w:r w:rsidRPr="00B17698">
        <w:rPr>
          <w:rFonts w:asciiTheme="minorHAnsi" w:hAnsiTheme="minorHAnsi" w:cstheme="minorHAnsi"/>
          <w:b/>
          <w:bCs/>
          <w:noProof w:val="0"/>
          <w:sz w:val="20"/>
          <w:szCs w:val="20"/>
          <w:lang w:val="en-GB"/>
        </w:rPr>
        <w:t>Cognitive functions following Deep Brain Stimulation in depression.</w:t>
      </w:r>
      <w:r w:rsidRPr="00B17698">
        <w:rPr>
          <w:rFonts w:asciiTheme="minorHAnsi" w:hAnsiTheme="minorHAnsi" w:cstheme="minorHAnsi"/>
          <w:bCs/>
          <w:noProof w:val="0"/>
          <w:sz w:val="20"/>
          <w:szCs w:val="20"/>
          <w:lang w:val="en-GB"/>
        </w:rPr>
        <w:t xml:space="preserve"> </w:t>
      </w:r>
      <w:r w:rsidRPr="00B17698">
        <w:rPr>
          <w:rFonts w:asciiTheme="minorHAnsi" w:hAnsiTheme="minorHAnsi" w:cstheme="minorHAnsi"/>
          <w:bCs/>
          <w:noProof w:val="0"/>
          <w:sz w:val="20"/>
          <w:szCs w:val="20"/>
        </w:rPr>
        <w:t xml:space="preserve">Bergfeld, I. O., Mantione, M. H., Ruhé, H. G., Horst, F., Notten, P., Van Laarhoven, J., Denys, D. (2017). </w:t>
      </w:r>
      <w:r w:rsidRPr="00B17698">
        <w:rPr>
          <w:rFonts w:asciiTheme="minorHAnsi" w:hAnsiTheme="minorHAnsi" w:cstheme="minorHAnsi"/>
          <w:bCs/>
          <w:noProof w:val="0"/>
          <w:sz w:val="20"/>
          <w:szCs w:val="20"/>
          <w:lang w:val="en-GB"/>
        </w:rPr>
        <w:t>Brain Stimulation: Basic, Translational, and Clinical Research in Neuromodulation, 10(2), 457.</w:t>
      </w:r>
    </w:p>
    <w:p w:rsidR="0036659F" w:rsidRPr="00B17698" w:rsidRDefault="0036659F" w:rsidP="0036659F">
      <w:pPr>
        <w:shd w:val="clear" w:color="auto" w:fill="FFFFFF"/>
        <w:spacing w:after="0" w:line="360" w:lineRule="auto"/>
        <w:rPr>
          <w:rFonts w:asciiTheme="minorHAnsi" w:hAnsiTheme="minorHAnsi" w:cstheme="minorHAnsi"/>
          <w:noProof w:val="0"/>
          <w:sz w:val="20"/>
          <w:szCs w:val="20"/>
          <w:lang w:val="en-US"/>
        </w:rPr>
      </w:pPr>
      <w:r w:rsidRPr="00B17698">
        <w:rPr>
          <w:rFonts w:asciiTheme="minorHAnsi" w:hAnsiTheme="minorHAnsi" w:cstheme="minorHAnsi"/>
          <w:bCs/>
          <w:noProof w:val="0"/>
          <w:sz w:val="20"/>
          <w:szCs w:val="20"/>
          <w:lang w:val="en-GB"/>
        </w:rPr>
        <w:t> </w:t>
      </w:r>
    </w:p>
    <w:p w:rsidR="0036659F" w:rsidRPr="00B17698" w:rsidRDefault="0036659F" w:rsidP="0036659F">
      <w:pPr>
        <w:shd w:val="clear" w:color="auto" w:fill="FFFFFF"/>
        <w:spacing w:after="0" w:line="360" w:lineRule="auto"/>
        <w:rPr>
          <w:rFonts w:asciiTheme="minorHAnsi" w:hAnsiTheme="minorHAnsi" w:cstheme="minorHAnsi"/>
          <w:noProof w:val="0"/>
          <w:sz w:val="20"/>
          <w:szCs w:val="20"/>
          <w:lang w:val="en-GB"/>
        </w:rPr>
      </w:pPr>
      <w:r w:rsidRPr="00B17698">
        <w:rPr>
          <w:rFonts w:asciiTheme="minorHAnsi" w:hAnsiTheme="minorHAnsi" w:cstheme="minorHAnsi"/>
          <w:b/>
          <w:bCs/>
          <w:noProof w:val="0"/>
          <w:sz w:val="20"/>
          <w:szCs w:val="20"/>
          <w:lang w:val="en-GB"/>
        </w:rPr>
        <w:t>Impact of deep brain stimulation of the ventral anterior limb of the internal capsule on cognition in depression</w:t>
      </w:r>
      <w:r>
        <w:rPr>
          <w:rFonts w:asciiTheme="minorHAnsi" w:hAnsiTheme="minorHAnsi" w:cstheme="minorHAnsi"/>
          <w:b/>
          <w:bCs/>
          <w:noProof w:val="0"/>
          <w:sz w:val="20"/>
          <w:szCs w:val="20"/>
          <w:lang w:val="en-GB"/>
        </w:rPr>
        <w:t>.</w:t>
      </w:r>
      <w:r w:rsidRPr="00B17698">
        <w:rPr>
          <w:rFonts w:asciiTheme="minorHAnsi" w:hAnsiTheme="minorHAnsi" w:cstheme="minorHAnsi"/>
          <w:b/>
          <w:bCs/>
          <w:noProof w:val="0"/>
          <w:sz w:val="20"/>
          <w:szCs w:val="20"/>
          <w:lang w:val="en-GB"/>
        </w:rPr>
        <w:t xml:space="preserve"> </w:t>
      </w:r>
      <w:r w:rsidRPr="00B17698">
        <w:rPr>
          <w:rFonts w:asciiTheme="minorHAnsi" w:hAnsiTheme="minorHAnsi" w:cstheme="minorHAnsi"/>
          <w:bCs/>
          <w:noProof w:val="0"/>
          <w:sz w:val="20"/>
          <w:szCs w:val="20"/>
          <w:lang w:val="en-GB"/>
        </w:rPr>
        <w:t>Bergfeld, I. O., Mantione, M., Hoogendoorn, M. L. C., Ruhé, H. G., Horst, F., Notten, P.,Denys, D. (2017).. Psychological Medicine, 1-12.</w:t>
      </w:r>
    </w:p>
    <w:p w:rsidR="0036659F" w:rsidRPr="00B17698" w:rsidRDefault="0036659F" w:rsidP="0036659F">
      <w:pPr>
        <w:shd w:val="clear" w:color="auto" w:fill="FFFFFF"/>
        <w:spacing w:after="0" w:line="360" w:lineRule="auto"/>
        <w:rPr>
          <w:rFonts w:asciiTheme="minorHAnsi" w:hAnsiTheme="minorHAnsi" w:cstheme="minorHAnsi"/>
          <w:noProof w:val="0"/>
          <w:sz w:val="20"/>
          <w:szCs w:val="20"/>
        </w:rPr>
      </w:pPr>
      <w:r w:rsidRPr="00B17698">
        <w:rPr>
          <w:rFonts w:asciiTheme="minorHAnsi" w:hAnsiTheme="minorHAnsi" w:cstheme="minorHAnsi"/>
          <w:bCs/>
          <w:noProof w:val="0"/>
          <w:sz w:val="20"/>
          <w:szCs w:val="20"/>
        </w:rPr>
        <w:t> </w:t>
      </w:r>
    </w:p>
    <w:p w:rsidR="0036659F" w:rsidRPr="00B17698" w:rsidRDefault="0036659F" w:rsidP="0036659F">
      <w:pPr>
        <w:spacing w:after="0" w:line="360" w:lineRule="auto"/>
        <w:rPr>
          <w:rFonts w:asciiTheme="minorHAnsi" w:hAnsiTheme="minorHAnsi" w:cstheme="minorHAnsi"/>
          <w:noProof w:val="0"/>
          <w:sz w:val="20"/>
          <w:szCs w:val="20"/>
        </w:rPr>
      </w:pPr>
      <w:r w:rsidRPr="00B17698">
        <w:rPr>
          <w:rFonts w:asciiTheme="minorHAnsi" w:hAnsiTheme="minorHAnsi" w:cstheme="minorHAnsi"/>
          <w:b/>
          <w:iCs/>
          <w:noProof w:val="0"/>
          <w:sz w:val="20"/>
          <w:szCs w:val="20"/>
        </w:rPr>
        <w:t>Het Othellosyndroom bij de ziekte van Parkinson; een voorbeeld van een minder bekende waan</w:t>
      </w:r>
      <w:r>
        <w:rPr>
          <w:rFonts w:asciiTheme="minorHAnsi" w:hAnsiTheme="minorHAnsi" w:cstheme="minorHAnsi"/>
          <w:b/>
          <w:noProof w:val="0"/>
          <w:sz w:val="20"/>
          <w:szCs w:val="20"/>
        </w:rPr>
        <w:t>.</w:t>
      </w:r>
      <w:r w:rsidRPr="00B17698">
        <w:rPr>
          <w:rFonts w:asciiTheme="minorHAnsi" w:hAnsiTheme="minorHAnsi" w:cstheme="minorHAnsi"/>
          <w:noProof w:val="0"/>
          <w:sz w:val="20"/>
          <w:szCs w:val="20"/>
        </w:rPr>
        <w:t> E.C. Potters, Th. van Asseldonk, J.J.D. Tilanus; Tijdschrift voor Psychiatrie; 2017.</w:t>
      </w:r>
    </w:p>
    <w:p w:rsidR="0036659F" w:rsidRPr="00B17698" w:rsidRDefault="0036659F" w:rsidP="0036659F">
      <w:pPr>
        <w:shd w:val="clear" w:color="auto" w:fill="FFFFFF"/>
        <w:spacing w:after="0" w:line="360" w:lineRule="auto"/>
        <w:rPr>
          <w:rFonts w:asciiTheme="minorHAnsi" w:hAnsiTheme="minorHAnsi" w:cstheme="minorHAnsi"/>
          <w:b/>
          <w:noProof w:val="0"/>
          <w:sz w:val="20"/>
          <w:szCs w:val="20"/>
        </w:rPr>
      </w:pPr>
      <w:r w:rsidRPr="00B17698">
        <w:rPr>
          <w:rFonts w:asciiTheme="minorHAnsi" w:hAnsiTheme="minorHAnsi" w:cstheme="minorHAnsi"/>
          <w:b/>
          <w:i/>
          <w:iCs/>
          <w:noProof w:val="0"/>
          <w:sz w:val="20"/>
          <w:szCs w:val="20"/>
        </w:rPr>
        <w:t> </w:t>
      </w:r>
    </w:p>
    <w:p w:rsidR="0036659F" w:rsidRDefault="0036659F" w:rsidP="0036659F">
      <w:pPr>
        <w:spacing w:after="0" w:line="360" w:lineRule="auto"/>
        <w:rPr>
          <w:rFonts w:asciiTheme="minorHAnsi" w:hAnsiTheme="minorHAnsi" w:cstheme="minorHAnsi"/>
          <w:iCs/>
          <w:spacing w:val="-3"/>
          <w:sz w:val="20"/>
          <w:szCs w:val="20"/>
          <w:lang w:val="en-GB"/>
        </w:rPr>
      </w:pPr>
      <w:r w:rsidRPr="00B17698">
        <w:rPr>
          <w:rFonts w:asciiTheme="minorHAnsi" w:hAnsiTheme="minorHAnsi" w:cstheme="minorHAnsi"/>
          <w:b/>
          <w:iCs/>
          <w:spacing w:val="-3"/>
          <w:sz w:val="20"/>
          <w:szCs w:val="20"/>
        </w:rPr>
        <w:t>Attachment and medically unexplained som</w:t>
      </w:r>
      <w:r w:rsidRPr="00B17698">
        <w:rPr>
          <w:rFonts w:asciiTheme="minorHAnsi" w:hAnsiTheme="minorHAnsi" w:cstheme="minorHAnsi"/>
          <w:b/>
          <w:iCs/>
          <w:spacing w:val="-3"/>
          <w:sz w:val="20"/>
          <w:szCs w:val="20"/>
          <w:lang w:val="en-GB"/>
        </w:rPr>
        <w:t>atic symptoms: the role of mentalization.</w:t>
      </w:r>
      <w:r w:rsidRPr="00B17698">
        <w:rPr>
          <w:rFonts w:asciiTheme="minorHAnsi" w:hAnsiTheme="minorHAnsi" w:cstheme="minorHAnsi"/>
          <w:iCs/>
          <w:spacing w:val="-3"/>
          <w:sz w:val="20"/>
          <w:szCs w:val="20"/>
          <w:lang w:val="en-GB"/>
        </w:rPr>
        <w:t xml:space="preserve"> Riem M, Doedée E., Broekhuizen S, Beijer, E. Psychiatry Research 2018; 268:108-113</w:t>
      </w:r>
    </w:p>
    <w:p w:rsidR="0036659F" w:rsidRPr="00B17698" w:rsidRDefault="0036659F" w:rsidP="0036659F">
      <w:pPr>
        <w:spacing w:after="0" w:line="360" w:lineRule="auto"/>
        <w:rPr>
          <w:rFonts w:asciiTheme="minorHAnsi" w:hAnsiTheme="minorHAnsi" w:cstheme="minorHAnsi"/>
          <w:iCs/>
          <w:spacing w:val="-3"/>
          <w:sz w:val="20"/>
          <w:szCs w:val="20"/>
          <w:lang w:val="en-GB"/>
        </w:rPr>
      </w:pPr>
    </w:p>
    <w:p w:rsidR="0036659F" w:rsidRPr="00B17698" w:rsidRDefault="0036659F" w:rsidP="0036659F">
      <w:pPr>
        <w:shd w:val="clear" w:color="auto" w:fill="FFFFFF"/>
        <w:spacing w:after="0" w:line="360" w:lineRule="auto"/>
        <w:rPr>
          <w:rFonts w:asciiTheme="minorHAnsi" w:hAnsiTheme="minorHAnsi" w:cstheme="minorHAnsi"/>
          <w:noProof w:val="0"/>
          <w:sz w:val="20"/>
          <w:szCs w:val="20"/>
        </w:rPr>
      </w:pPr>
      <w:r w:rsidRPr="00B17698">
        <w:rPr>
          <w:rFonts w:asciiTheme="minorHAnsi" w:hAnsiTheme="minorHAnsi" w:cstheme="minorHAnsi"/>
          <w:b/>
          <w:bCs/>
          <w:noProof w:val="0"/>
          <w:sz w:val="20"/>
          <w:szCs w:val="20"/>
        </w:rPr>
        <w:t>Een patiënte met een conversiestoornis die niet verbeterde.</w:t>
      </w:r>
      <w:r w:rsidRPr="00B17698">
        <w:rPr>
          <w:rFonts w:asciiTheme="minorHAnsi" w:hAnsiTheme="minorHAnsi" w:cstheme="minorHAnsi"/>
          <w:bCs/>
          <w:noProof w:val="0"/>
          <w:sz w:val="20"/>
          <w:szCs w:val="20"/>
        </w:rPr>
        <w:t xml:space="preserve"> </w:t>
      </w:r>
      <w:r w:rsidRPr="00B17698">
        <w:rPr>
          <w:rFonts w:asciiTheme="minorHAnsi" w:hAnsiTheme="minorHAnsi" w:cstheme="minorHAnsi"/>
          <w:noProof w:val="0"/>
          <w:sz w:val="20"/>
          <w:szCs w:val="20"/>
        </w:rPr>
        <w:t>M. Roobol, S. Swolfs, H. Maas, C. Veth. Tijdschrift voor Psychiatrie, 2019 (10), 725-729.</w:t>
      </w:r>
    </w:p>
    <w:p w:rsidR="0036659F" w:rsidRPr="00B17698" w:rsidRDefault="0036659F" w:rsidP="0036659F">
      <w:pPr>
        <w:shd w:val="clear" w:color="auto" w:fill="FFFFFF"/>
        <w:spacing w:after="0" w:line="360" w:lineRule="auto"/>
        <w:rPr>
          <w:rStyle w:val="Hyperlink"/>
          <w:rFonts w:asciiTheme="minorHAnsi" w:hAnsiTheme="minorHAnsi" w:cstheme="minorHAnsi"/>
          <w:noProof w:val="0"/>
          <w:sz w:val="20"/>
          <w:szCs w:val="20"/>
        </w:rPr>
      </w:pPr>
      <w:r w:rsidRPr="00B17698">
        <w:rPr>
          <w:rFonts w:asciiTheme="minorHAnsi" w:hAnsiTheme="minorHAnsi" w:cstheme="minorHAnsi"/>
          <w:bCs/>
          <w:noProof w:val="0"/>
          <w:sz w:val="20"/>
          <w:szCs w:val="20"/>
        </w:rPr>
        <w:t> </w:t>
      </w:r>
    </w:p>
    <w:p w:rsidR="0036659F" w:rsidRPr="00B17698" w:rsidRDefault="0036659F" w:rsidP="0036659F">
      <w:pPr>
        <w:spacing w:after="0" w:line="360" w:lineRule="auto"/>
        <w:rPr>
          <w:rFonts w:asciiTheme="minorHAnsi" w:hAnsiTheme="minorHAnsi" w:cstheme="minorHAnsi"/>
          <w:noProof w:val="0"/>
          <w:sz w:val="20"/>
          <w:szCs w:val="20"/>
        </w:rPr>
      </w:pPr>
      <w:r w:rsidRPr="00B17698">
        <w:rPr>
          <w:rFonts w:asciiTheme="minorHAnsi" w:hAnsiTheme="minorHAnsi" w:cstheme="minorHAnsi"/>
          <w:b/>
          <w:sz w:val="20"/>
          <w:szCs w:val="20"/>
          <w:lang w:val="en-GB"/>
        </w:rPr>
        <w:t>The revised guideline on consultation-liaison psychiatry of the Netherlands Psychiatric Association.</w:t>
      </w:r>
      <w:r w:rsidRPr="00B17698">
        <w:rPr>
          <w:rFonts w:asciiTheme="minorHAnsi" w:hAnsiTheme="minorHAnsi" w:cstheme="minorHAnsi"/>
          <w:sz w:val="20"/>
          <w:szCs w:val="20"/>
          <w:lang w:val="en-GB"/>
        </w:rPr>
        <w:t xml:space="preserve"> Albert F.G. Leentjens</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Angela van Baalen</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Harold J.H. Kuijpers</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Suze L.E. Lambooij</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Chris D. Schubart</w:t>
      </w:r>
      <w:r w:rsidRPr="00B17698">
        <w:rPr>
          <w:rFonts w:asciiTheme="minorHAnsi" w:hAnsiTheme="minorHAnsi" w:cstheme="minorHAnsi"/>
          <w:sz w:val="20"/>
          <w:szCs w:val="20"/>
          <w:vertAlign w:val="superscript"/>
          <w:lang w:val="en-GB"/>
        </w:rPr>
        <w:t xml:space="preserve">, </w:t>
      </w:r>
      <w:r w:rsidRPr="00B17698">
        <w:rPr>
          <w:rFonts w:asciiTheme="minorHAnsi" w:hAnsiTheme="minorHAnsi" w:cstheme="minorHAnsi"/>
          <w:sz w:val="20"/>
          <w:szCs w:val="20"/>
          <w:lang w:val="en-GB"/>
        </w:rPr>
        <w:t xml:space="preserve">Herman N. Sno, A. L.C. de Vries ,M. Moret-Hartma. </w:t>
      </w:r>
      <w:r w:rsidRPr="00B17698">
        <w:rPr>
          <w:rFonts w:asciiTheme="minorHAnsi" w:hAnsiTheme="minorHAnsi" w:cstheme="minorHAnsi"/>
          <w:sz w:val="20"/>
          <w:szCs w:val="20"/>
        </w:rPr>
        <w:t>2019.</w:t>
      </w:r>
    </w:p>
    <w:p w:rsidR="0036659F" w:rsidRPr="00B17698" w:rsidRDefault="0036659F" w:rsidP="0036659F">
      <w:pPr>
        <w:autoSpaceDE w:val="0"/>
        <w:autoSpaceDN w:val="0"/>
        <w:adjustRightInd w:val="0"/>
        <w:spacing w:after="0" w:line="360" w:lineRule="auto"/>
        <w:rPr>
          <w:rFonts w:asciiTheme="minorHAnsi" w:hAnsiTheme="minorHAnsi" w:cstheme="minorHAnsi"/>
          <w:b/>
          <w:bCs/>
          <w:sz w:val="20"/>
          <w:szCs w:val="20"/>
        </w:rPr>
      </w:pPr>
    </w:p>
    <w:p w:rsidR="0036659F" w:rsidRDefault="0036659F" w:rsidP="0036659F">
      <w:pPr>
        <w:spacing w:after="0" w:line="360" w:lineRule="auto"/>
        <w:rPr>
          <w:rFonts w:asciiTheme="minorHAnsi" w:hAnsiTheme="minorHAnsi" w:cstheme="minorHAnsi"/>
          <w:sz w:val="20"/>
          <w:szCs w:val="20"/>
          <w:shd w:val="clear" w:color="auto" w:fill="FFFFFF"/>
        </w:rPr>
      </w:pPr>
      <w:r w:rsidRPr="00B17698">
        <w:rPr>
          <w:rFonts w:asciiTheme="minorHAnsi" w:hAnsiTheme="minorHAnsi" w:cstheme="minorHAnsi"/>
          <w:b/>
          <w:sz w:val="20"/>
          <w:szCs w:val="20"/>
        </w:rPr>
        <w:t>Neuro-psychiatrische klachten op basis van lithiumintoxicatie bij normaal- therapeutische spiegel.</w:t>
      </w:r>
      <w:r w:rsidRPr="00B17698">
        <w:rPr>
          <w:rFonts w:asciiTheme="minorHAnsi" w:hAnsiTheme="minorHAnsi" w:cstheme="minorHAnsi"/>
          <w:sz w:val="20"/>
          <w:szCs w:val="20"/>
        </w:rPr>
        <w:t xml:space="preserve"> </w:t>
      </w:r>
      <w:r w:rsidRPr="00B17698">
        <w:rPr>
          <w:rFonts w:asciiTheme="minorHAnsi" w:hAnsiTheme="minorHAnsi" w:cstheme="minorHAnsi"/>
          <w:sz w:val="20"/>
          <w:szCs w:val="20"/>
          <w:shd w:val="clear" w:color="auto" w:fill="FFFFFF"/>
        </w:rPr>
        <w:t>S.J. Roerdink, C.P.M. Veth, J. van Pamelen, J. Manuputty, Sabine N. Swolfs. Nederlands Tijdschrift voor Geneeskunde november 2019.</w:t>
      </w:r>
    </w:p>
    <w:p w:rsidR="0036659F" w:rsidRPr="00B17698" w:rsidRDefault="0036659F" w:rsidP="0036659F">
      <w:pPr>
        <w:spacing w:after="0" w:line="360" w:lineRule="auto"/>
        <w:rPr>
          <w:rFonts w:asciiTheme="minorHAnsi" w:hAnsiTheme="minorHAnsi" w:cstheme="minorHAnsi"/>
          <w:sz w:val="20"/>
          <w:szCs w:val="20"/>
        </w:rPr>
      </w:pPr>
    </w:p>
    <w:p w:rsidR="0036659F" w:rsidRDefault="0036659F" w:rsidP="0036659F">
      <w:pPr>
        <w:spacing w:after="0" w:line="360" w:lineRule="auto"/>
        <w:outlineLvl w:val="0"/>
        <w:rPr>
          <w:rFonts w:asciiTheme="minorHAnsi" w:hAnsiTheme="minorHAnsi" w:cstheme="minorHAnsi"/>
          <w:sz w:val="20"/>
          <w:szCs w:val="20"/>
          <w:lang w:val="en-GB"/>
        </w:rPr>
      </w:pPr>
      <w:r w:rsidRPr="00B17698">
        <w:rPr>
          <w:rFonts w:asciiTheme="minorHAnsi" w:hAnsiTheme="minorHAnsi" w:cstheme="minorHAnsi"/>
          <w:b/>
          <w:kern w:val="36"/>
          <w:sz w:val="20"/>
          <w:szCs w:val="20"/>
        </w:rPr>
        <w:t>Het effect van een uitgebreide medicatieverificatietool op het aantal onbedoelde klinisch relevante medicatiediscrepanties bij opname van de psychiatrische patiënt.</w:t>
      </w:r>
      <w:r w:rsidRPr="00B17698">
        <w:rPr>
          <w:rFonts w:asciiTheme="minorHAnsi" w:hAnsiTheme="minorHAnsi" w:cstheme="minorHAnsi"/>
          <w:kern w:val="36"/>
          <w:sz w:val="20"/>
          <w:szCs w:val="20"/>
        </w:rPr>
        <w:t xml:space="preserve"> </w:t>
      </w:r>
      <w:r w:rsidRPr="00B17698">
        <w:rPr>
          <w:rFonts w:asciiTheme="minorHAnsi" w:hAnsiTheme="minorHAnsi" w:cstheme="minorHAnsi"/>
          <w:sz w:val="20"/>
          <w:szCs w:val="20"/>
        </w:rPr>
        <w:t xml:space="preserve">V. Akrum, M. Duisenberg-van Essenberg, N. Veth en B. Maat </w:t>
      </w:r>
      <w:r w:rsidRPr="00B17698">
        <w:rPr>
          <w:rFonts w:asciiTheme="minorHAnsi" w:hAnsiTheme="minorHAnsi" w:cstheme="minorHAnsi"/>
          <w:sz w:val="20"/>
          <w:szCs w:val="20"/>
          <w:vertAlign w:val="superscript"/>
        </w:rPr>
        <w:t xml:space="preserve">. </w:t>
      </w:r>
      <w:r w:rsidRPr="00B17698">
        <w:rPr>
          <w:rFonts w:asciiTheme="minorHAnsi" w:hAnsiTheme="minorHAnsi" w:cstheme="minorHAnsi"/>
          <w:sz w:val="20"/>
          <w:szCs w:val="20"/>
          <w:lang w:val="en-GB"/>
        </w:rPr>
        <w:t>2019;4:a1711.</w:t>
      </w:r>
    </w:p>
    <w:p w:rsidR="0036659F" w:rsidRPr="00B17698" w:rsidRDefault="0036659F" w:rsidP="0036659F">
      <w:pPr>
        <w:spacing w:after="0" w:line="360" w:lineRule="auto"/>
        <w:outlineLvl w:val="0"/>
        <w:rPr>
          <w:rFonts w:asciiTheme="minorHAnsi" w:hAnsiTheme="minorHAnsi" w:cstheme="minorHAnsi"/>
          <w:sz w:val="20"/>
          <w:szCs w:val="20"/>
          <w:lang w:val="en-GB"/>
        </w:rPr>
      </w:pPr>
    </w:p>
    <w:p w:rsidR="0036659F" w:rsidRPr="00B17698" w:rsidRDefault="0036659F" w:rsidP="0036659F">
      <w:pPr>
        <w:pStyle w:val="Geenafstand"/>
        <w:spacing w:line="360" w:lineRule="auto"/>
        <w:rPr>
          <w:rFonts w:asciiTheme="minorHAnsi" w:hAnsiTheme="minorHAnsi" w:cstheme="minorHAnsi"/>
          <w:sz w:val="20"/>
          <w:szCs w:val="20"/>
        </w:rPr>
      </w:pPr>
      <w:r w:rsidRPr="00B17698">
        <w:rPr>
          <w:rFonts w:asciiTheme="minorHAnsi" w:hAnsiTheme="minorHAnsi" w:cstheme="minorHAnsi"/>
          <w:b/>
          <w:sz w:val="20"/>
          <w:szCs w:val="20"/>
          <w:lang w:val="en-GB"/>
        </w:rPr>
        <w:t>Attachment and crying in patients with medically unexplained somatic symptoms.</w:t>
      </w:r>
      <w:r w:rsidRPr="00B17698">
        <w:rPr>
          <w:rFonts w:asciiTheme="minorHAnsi" w:hAnsiTheme="minorHAnsi" w:cstheme="minorHAnsi"/>
          <w:sz w:val="20"/>
          <w:szCs w:val="20"/>
          <w:lang w:val="en-GB"/>
        </w:rPr>
        <w:t xml:space="preserve"> Jansman, R., Riem, M.M.E., Broekhuizen-Dijksman, S., Veth, C., Beijer, E., Vingerhoets, A.J.J.M. SN Comprehensive Clinical Medicine. </w:t>
      </w:r>
      <w:r w:rsidRPr="00B17698">
        <w:rPr>
          <w:rFonts w:asciiTheme="minorHAnsi" w:hAnsiTheme="minorHAnsi" w:cstheme="minorHAnsi"/>
          <w:sz w:val="20"/>
          <w:szCs w:val="20"/>
        </w:rPr>
        <w:t>2019.</w:t>
      </w:r>
    </w:p>
    <w:p w:rsidR="0036659F" w:rsidRPr="00B17698" w:rsidRDefault="0036659F" w:rsidP="0036659F">
      <w:pPr>
        <w:pStyle w:val="Geenafstand"/>
        <w:spacing w:line="360" w:lineRule="auto"/>
        <w:rPr>
          <w:rFonts w:asciiTheme="minorHAnsi" w:hAnsiTheme="minorHAnsi" w:cstheme="minorHAnsi"/>
          <w:sz w:val="20"/>
          <w:szCs w:val="20"/>
          <w:vertAlign w:val="superscript"/>
        </w:rPr>
      </w:pPr>
    </w:p>
    <w:p w:rsidR="0036659F" w:rsidRPr="00B17698" w:rsidRDefault="0036659F" w:rsidP="0036659F">
      <w:pPr>
        <w:spacing w:after="0" w:line="360" w:lineRule="auto"/>
        <w:outlineLvl w:val="0"/>
        <w:rPr>
          <w:rFonts w:asciiTheme="minorHAnsi" w:hAnsiTheme="minorHAnsi" w:cstheme="minorHAnsi"/>
          <w:sz w:val="20"/>
          <w:szCs w:val="20"/>
        </w:rPr>
      </w:pPr>
      <w:r w:rsidRPr="00B17698">
        <w:rPr>
          <w:rFonts w:asciiTheme="minorHAnsi" w:hAnsiTheme="minorHAnsi" w:cstheme="minorHAnsi"/>
          <w:b/>
          <w:sz w:val="20"/>
          <w:szCs w:val="20"/>
        </w:rPr>
        <w:lastRenderedPageBreak/>
        <w:t>De kennis van arts-assistenten over diagnostiek, etiologie en behandeling van Wernicke Encefalopathie.</w:t>
      </w:r>
      <w:r w:rsidRPr="00B17698">
        <w:rPr>
          <w:rFonts w:asciiTheme="minorHAnsi" w:hAnsiTheme="minorHAnsi" w:cstheme="minorHAnsi"/>
          <w:sz w:val="20"/>
          <w:szCs w:val="20"/>
        </w:rPr>
        <w:t xml:space="preserve"> M.J.A.B. Heesterbeek, S.N. Swolfs, C.P.M. Veth. Tijdschrift voor Psychiatrie 2020.</w:t>
      </w:r>
    </w:p>
    <w:p w:rsidR="0036659F" w:rsidRPr="00B17698" w:rsidRDefault="0036659F" w:rsidP="0036659F">
      <w:pPr>
        <w:spacing w:after="0" w:line="360" w:lineRule="auto"/>
        <w:outlineLvl w:val="0"/>
        <w:rPr>
          <w:rFonts w:asciiTheme="minorHAnsi" w:hAnsiTheme="minorHAnsi" w:cstheme="minorHAnsi"/>
          <w:sz w:val="20"/>
          <w:szCs w:val="20"/>
        </w:rPr>
      </w:pPr>
    </w:p>
    <w:p w:rsidR="0036659F" w:rsidRPr="00B17698" w:rsidRDefault="00110126" w:rsidP="0036659F">
      <w:pPr>
        <w:spacing w:after="0" w:line="360" w:lineRule="auto"/>
        <w:jc w:val="both"/>
        <w:rPr>
          <w:rFonts w:asciiTheme="minorHAnsi" w:hAnsiTheme="minorHAnsi" w:cstheme="minorHAnsi"/>
          <w:bCs/>
          <w:noProof w:val="0"/>
          <w:sz w:val="20"/>
          <w:szCs w:val="20"/>
        </w:rPr>
      </w:pPr>
      <w:hyperlink r:id="rId27" w:history="1">
        <w:r w:rsidR="0036659F" w:rsidRPr="00B17698">
          <w:rPr>
            <w:rStyle w:val="Hyperlink"/>
            <w:rFonts w:asciiTheme="minorHAnsi" w:hAnsiTheme="minorHAnsi" w:cstheme="minorHAnsi"/>
            <w:b/>
            <w:bCs/>
            <w:sz w:val="20"/>
            <w:szCs w:val="20"/>
            <w:lang w:val="en-GB"/>
          </w:rPr>
          <w:t>Compulsory treatment in patients' homes in the Netherlands:  what do mental health professionals think of this?</w:t>
        </w:r>
        <w:r w:rsidR="0036659F" w:rsidRPr="00B17698">
          <w:rPr>
            <w:rStyle w:val="Hyperlink"/>
            <w:rFonts w:asciiTheme="minorHAnsi" w:hAnsiTheme="minorHAnsi" w:cstheme="minorHAnsi"/>
            <w:bCs/>
            <w:sz w:val="20"/>
            <w:szCs w:val="20"/>
            <w:lang w:val="en-GB"/>
          </w:rPr>
          <w:t xml:space="preserve"> </w:t>
        </w:r>
      </w:hyperlink>
      <w:r w:rsidR="0036659F" w:rsidRPr="00B17698">
        <w:rPr>
          <w:rFonts w:asciiTheme="minorHAnsi" w:hAnsiTheme="minorHAnsi" w:cstheme="minorHAnsi"/>
          <w:bCs/>
          <w:noProof w:val="0"/>
          <w:sz w:val="20"/>
          <w:szCs w:val="20"/>
          <w:lang w:val="en-GB"/>
        </w:rPr>
        <w:t xml:space="preserve"> </w:t>
      </w:r>
      <w:r w:rsidR="0036659F" w:rsidRPr="00B17698">
        <w:rPr>
          <w:rStyle w:val="labs-docsum-authors"/>
          <w:rFonts w:asciiTheme="minorHAnsi" w:hAnsiTheme="minorHAnsi" w:cstheme="minorHAnsi"/>
          <w:bCs/>
          <w:sz w:val="20"/>
          <w:szCs w:val="20"/>
        </w:rPr>
        <w:t>Auteurs: de Waardt DA, van der Heijden FMMA, Rugkåsa J, Mulder CL.</w:t>
      </w:r>
      <w:r w:rsidR="0036659F" w:rsidRPr="00B17698">
        <w:rPr>
          <w:rFonts w:asciiTheme="minorHAnsi" w:hAnsiTheme="minorHAnsi" w:cstheme="minorHAnsi"/>
          <w:bCs/>
          <w:sz w:val="20"/>
          <w:szCs w:val="20"/>
        </w:rPr>
        <w:t xml:space="preserve"> </w:t>
      </w:r>
    </w:p>
    <w:p w:rsidR="0036659F" w:rsidRPr="00B17698" w:rsidRDefault="0036659F" w:rsidP="0036659F">
      <w:pPr>
        <w:spacing w:after="0" w:line="360" w:lineRule="auto"/>
        <w:jc w:val="both"/>
        <w:rPr>
          <w:rStyle w:val="labs-docsum-journal-citation"/>
          <w:rFonts w:asciiTheme="minorHAnsi" w:hAnsiTheme="minorHAnsi" w:cstheme="minorHAnsi"/>
          <w:bCs/>
          <w:sz w:val="20"/>
          <w:szCs w:val="20"/>
        </w:rPr>
      </w:pPr>
      <w:r w:rsidRPr="00B17698">
        <w:rPr>
          <w:rStyle w:val="labs-docsum-journal-citation"/>
          <w:rFonts w:asciiTheme="minorHAnsi" w:hAnsiTheme="minorHAnsi" w:cstheme="minorHAnsi"/>
          <w:bCs/>
          <w:sz w:val="20"/>
          <w:szCs w:val="20"/>
        </w:rPr>
        <w:t xml:space="preserve">BMC Psychiatry. 2020 Feb 24;20(1):80. </w:t>
      </w:r>
    </w:p>
    <w:p w:rsidR="0036659F" w:rsidRPr="00B17698" w:rsidRDefault="0036659F" w:rsidP="0036659F">
      <w:pPr>
        <w:spacing w:after="0" w:line="360" w:lineRule="auto"/>
        <w:jc w:val="both"/>
        <w:rPr>
          <w:rStyle w:val="labs-docsum-journal-citation"/>
          <w:rFonts w:asciiTheme="minorHAnsi" w:hAnsiTheme="minorHAnsi" w:cstheme="minorHAnsi"/>
          <w:bCs/>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b/>
          <w:position w:val="1"/>
          <w:sz w:val="20"/>
          <w:szCs w:val="20"/>
        </w:rPr>
        <w:t>Titel: De posttraumatische-stressstoornis</w:t>
      </w:r>
      <w:r w:rsidRPr="00B17698">
        <w:rPr>
          <w:rFonts w:asciiTheme="minorHAnsi" w:hAnsiTheme="minorHAnsi" w:cstheme="minorHAnsi"/>
          <w:position w:val="1"/>
          <w:sz w:val="20"/>
          <w:szCs w:val="20"/>
        </w:rPr>
        <w:t xml:space="preserve"> Auteur: J. Tilanus Congres: </w:t>
      </w:r>
      <w:r w:rsidRPr="00B17698">
        <w:rPr>
          <w:rFonts w:asciiTheme="minorHAnsi" w:hAnsiTheme="minorHAnsi" w:cstheme="minorHAnsi"/>
          <w:sz w:val="20"/>
          <w:szCs w:val="20"/>
        </w:rPr>
        <w:t>Lezing Sedgwick Medas, medisch adviseurs; Bussum 9 november 2021</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b/>
          <w:sz w:val="20"/>
          <w:szCs w:val="20"/>
        </w:rPr>
        <w:t>Titel: Dynamic Interpersonal Therapy bij SOLK.</w:t>
      </w:r>
      <w:r w:rsidRPr="00B17698">
        <w:rPr>
          <w:rFonts w:asciiTheme="minorHAnsi" w:hAnsiTheme="minorHAnsi" w:cstheme="minorHAnsi"/>
          <w:sz w:val="20"/>
          <w:szCs w:val="20"/>
        </w:rPr>
        <w:t xml:space="preserve"> Auteurs: E. Beijer, W. van Rooij. Congres: Het beleefde lichaam van Lemion; 28 september 2021</w:t>
      </w:r>
      <w:r>
        <w:rPr>
          <w:rFonts w:asciiTheme="minorHAnsi" w:hAnsiTheme="minorHAnsi" w:cstheme="minorHAnsi"/>
          <w:sz w:val="20"/>
          <w:szCs w:val="20"/>
        </w:rPr>
        <w:t>.</w:t>
      </w:r>
    </w:p>
    <w:p w:rsidR="0036659F" w:rsidRPr="00B17698" w:rsidRDefault="0036659F" w:rsidP="0036659F">
      <w:pPr>
        <w:pStyle w:val="Kop1"/>
        <w:shd w:val="clear" w:color="auto" w:fill="FFFFFF"/>
        <w:spacing w:before="0" w:line="360" w:lineRule="auto"/>
        <w:rPr>
          <w:rFonts w:asciiTheme="minorHAnsi" w:hAnsiTheme="minorHAnsi" w:cstheme="minorHAnsi"/>
          <w:b w:val="0"/>
          <w:bCs w:val="0"/>
          <w:sz w:val="20"/>
          <w:szCs w:val="20"/>
        </w:rPr>
      </w:pPr>
    </w:p>
    <w:p w:rsidR="0036659F" w:rsidRPr="00B17698" w:rsidRDefault="0036659F" w:rsidP="0036659F">
      <w:pPr>
        <w:pStyle w:val="Kop1"/>
        <w:shd w:val="clear" w:color="auto" w:fill="FFFFFF"/>
        <w:spacing w:before="0" w:line="360" w:lineRule="auto"/>
        <w:rPr>
          <w:rStyle w:val="cit"/>
          <w:rFonts w:asciiTheme="minorHAnsi" w:hAnsiTheme="minorHAnsi" w:cstheme="minorHAnsi"/>
          <w:b w:val="0"/>
          <w:sz w:val="20"/>
          <w:szCs w:val="20"/>
          <w:lang w:val="en-GB"/>
        </w:rPr>
      </w:pPr>
      <w:r w:rsidRPr="00B17698">
        <w:rPr>
          <w:rFonts w:asciiTheme="minorHAnsi" w:hAnsiTheme="minorHAnsi" w:cstheme="minorHAnsi"/>
          <w:sz w:val="20"/>
          <w:szCs w:val="20"/>
          <w:lang w:val="en-GB"/>
        </w:rPr>
        <w:t xml:space="preserve">Dutch Mental Health Patients' and Significant Others' Perspectives on Compulsory Treatment at Home: One Size Does Not Fit All </w:t>
      </w:r>
      <w:hyperlink r:id="rId28" w:history="1">
        <w:r w:rsidRPr="00B17698">
          <w:rPr>
            <w:rStyle w:val="Hyperlink"/>
            <w:rFonts w:asciiTheme="minorHAnsi" w:hAnsiTheme="minorHAnsi" w:cstheme="minorHAnsi"/>
            <w:b w:val="0"/>
            <w:sz w:val="20"/>
            <w:szCs w:val="20"/>
            <w:lang w:val="en-GB"/>
          </w:rPr>
          <w:t>D A de Waardt</w:t>
        </w:r>
      </w:hyperlink>
      <w:r w:rsidRPr="00B17698">
        <w:rPr>
          <w:rStyle w:val="comma"/>
          <w:rFonts w:asciiTheme="minorHAnsi" w:hAnsiTheme="minorHAnsi" w:cstheme="minorHAnsi"/>
          <w:sz w:val="20"/>
          <w:szCs w:val="20"/>
          <w:lang w:val="en-GB"/>
        </w:rPr>
        <w:t>, </w:t>
      </w:r>
      <w:hyperlink r:id="rId29" w:history="1">
        <w:r w:rsidRPr="00B17698">
          <w:rPr>
            <w:rStyle w:val="Hyperlink"/>
            <w:rFonts w:asciiTheme="minorHAnsi" w:hAnsiTheme="minorHAnsi" w:cstheme="minorHAnsi"/>
            <w:b w:val="0"/>
            <w:sz w:val="20"/>
            <w:szCs w:val="20"/>
            <w:lang w:val="en-GB"/>
          </w:rPr>
          <w:t>D Meijnckens</w:t>
        </w:r>
      </w:hyperlink>
      <w:r w:rsidRPr="00B17698">
        <w:rPr>
          <w:rStyle w:val="author-sup-separator"/>
          <w:rFonts w:asciiTheme="minorHAnsi" w:hAnsiTheme="minorHAnsi" w:cstheme="minorHAnsi"/>
          <w:b w:val="0"/>
          <w:sz w:val="20"/>
          <w:szCs w:val="20"/>
          <w:vertAlign w:val="superscript"/>
          <w:lang w:val="en-GB"/>
        </w:rPr>
        <w:t> </w:t>
      </w:r>
      <w:r w:rsidRPr="00B17698">
        <w:rPr>
          <w:rStyle w:val="comma"/>
          <w:rFonts w:asciiTheme="minorHAnsi" w:hAnsiTheme="minorHAnsi" w:cstheme="minorHAnsi"/>
          <w:sz w:val="20"/>
          <w:szCs w:val="20"/>
          <w:lang w:val="en-GB"/>
        </w:rPr>
        <w:t>, </w:t>
      </w:r>
      <w:hyperlink r:id="rId30" w:history="1">
        <w:r w:rsidRPr="00B17698">
          <w:rPr>
            <w:rStyle w:val="Hyperlink"/>
            <w:rFonts w:asciiTheme="minorHAnsi" w:hAnsiTheme="minorHAnsi" w:cstheme="minorHAnsi"/>
            <w:b w:val="0"/>
            <w:sz w:val="20"/>
            <w:szCs w:val="20"/>
            <w:lang w:val="en-GB"/>
          </w:rPr>
          <w:t>A I Wierdsma</w:t>
        </w:r>
      </w:hyperlink>
      <w:r w:rsidRPr="00B17698">
        <w:rPr>
          <w:rStyle w:val="author-sup-separator"/>
          <w:rFonts w:asciiTheme="minorHAnsi" w:hAnsiTheme="minorHAnsi" w:cstheme="minorHAnsi"/>
          <w:b w:val="0"/>
          <w:sz w:val="20"/>
          <w:szCs w:val="20"/>
          <w:vertAlign w:val="superscript"/>
          <w:lang w:val="en-GB"/>
        </w:rPr>
        <w:t> </w:t>
      </w:r>
      <w:r w:rsidRPr="00B17698">
        <w:rPr>
          <w:rStyle w:val="comma"/>
          <w:rFonts w:asciiTheme="minorHAnsi" w:hAnsiTheme="minorHAnsi" w:cstheme="minorHAnsi"/>
          <w:sz w:val="20"/>
          <w:szCs w:val="20"/>
          <w:lang w:val="en-GB"/>
        </w:rPr>
        <w:t>, </w:t>
      </w:r>
      <w:hyperlink r:id="rId31" w:history="1">
        <w:r w:rsidRPr="00B17698">
          <w:rPr>
            <w:rStyle w:val="Hyperlink"/>
            <w:rFonts w:asciiTheme="minorHAnsi" w:hAnsiTheme="minorHAnsi" w:cstheme="minorHAnsi"/>
            <w:b w:val="0"/>
            <w:sz w:val="20"/>
            <w:szCs w:val="20"/>
            <w:lang w:val="en-GB"/>
          </w:rPr>
          <w:t>GAM Widdershoven</w:t>
        </w:r>
      </w:hyperlink>
      <w:r w:rsidRPr="00B17698">
        <w:rPr>
          <w:rStyle w:val="comma"/>
          <w:rFonts w:asciiTheme="minorHAnsi" w:hAnsiTheme="minorHAnsi" w:cstheme="minorHAnsi"/>
          <w:sz w:val="20"/>
          <w:szCs w:val="20"/>
          <w:lang w:val="en-GB"/>
        </w:rPr>
        <w:t>, </w:t>
      </w:r>
      <w:hyperlink r:id="rId32" w:history="1">
        <w:r w:rsidRPr="00B17698">
          <w:rPr>
            <w:rStyle w:val="Hyperlink"/>
            <w:rFonts w:asciiTheme="minorHAnsi" w:hAnsiTheme="minorHAnsi" w:cstheme="minorHAnsi"/>
            <w:b w:val="0"/>
            <w:sz w:val="20"/>
            <w:szCs w:val="20"/>
            <w:lang w:val="en-GB"/>
          </w:rPr>
          <w:t>C L Mulder</w:t>
        </w:r>
      </w:hyperlink>
      <w:r w:rsidRPr="00B17698">
        <w:rPr>
          <w:rStyle w:val="Hyperlink"/>
          <w:rFonts w:asciiTheme="minorHAnsi" w:hAnsiTheme="minorHAnsi" w:cstheme="minorHAnsi"/>
          <w:b w:val="0"/>
          <w:sz w:val="20"/>
          <w:szCs w:val="20"/>
          <w:lang w:val="en-GB"/>
        </w:rPr>
        <w:t>.</w:t>
      </w:r>
      <w:r w:rsidRPr="00B17698">
        <w:rPr>
          <w:rFonts w:asciiTheme="minorHAnsi" w:hAnsiTheme="minorHAnsi" w:cstheme="minorHAnsi"/>
          <w:b w:val="0"/>
          <w:sz w:val="20"/>
          <w:szCs w:val="20"/>
          <w:lang w:val="en-GB"/>
        </w:rPr>
        <w:t xml:space="preserve">. Journal of patient experience; </w:t>
      </w:r>
      <w:r w:rsidRPr="00B17698">
        <w:rPr>
          <w:rStyle w:val="cit"/>
          <w:rFonts w:asciiTheme="minorHAnsi" w:hAnsiTheme="minorHAnsi" w:cstheme="minorHAnsi"/>
          <w:b w:val="0"/>
          <w:sz w:val="20"/>
          <w:szCs w:val="20"/>
          <w:lang w:val="en-GB"/>
        </w:rPr>
        <w:t>2021 Aug 19;8:23743735211033100.</w:t>
      </w:r>
    </w:p>
    <w:p w:rsidR="0036659F" w:rsidRPr="00B17698" w:rsidRDefault="0036659F" w:rsidP="0036659F">
      <w:pPr>
        <w:pStyle w:val="Kop1"/>
        <w:shd w:val="clear" w:color="auto" w:fill="FFFFFF"/>
        <w:spacing w:before="0" w:line="360" w:lineRule="auto"/>
        <w:ind w:left="2124"/>
        <w:rPr>
          <w:rStyle w:val="cit"/>
          <w:rFonts w:asciiTheme="minorHAnsi" w:hAnsiTheme="minorHAnsi" w:cstheme="minorHAnsi"/>
          <w:b w:val="0"/>
          <w:sz w:val="20"/>
          <w:szCs w:val="20"/>
          <w:lang w:val="en-GB"/>
        </w:rPr>
      </w:pP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rPr>
      </w:pPr>
      <w:r w:rsidRPr="00B17698">
        <w:rPr>
          <w:rFonts w:asciiTheme="minorHAnsi" w:hAnsiTheme="minorHAnsi" w:cstheme="minorHAnsi"/>
          <w:sz w:val="20"/>
          <w:szCs w:val="20"/>
          <w:shd w:val="clear" w:color="auto" w:fill="FFFFFF"/>
          <w:lang w:val="en-GB"/>
        </w:rPr>
        <w:t>Perinatal mental health around the world: priorities for research and service development in The Netherlands. </w:t>
      </w:r>
      <w:r w:rsidRPr="00B17698">
        <w:rPr>
          <w:rFonts w:asciiTheme="minorHAnsi" w:hAnsiTheme="minorHAnsi" w:cstheme="minorHAnsi"/>
          <w:b w:val="0"/>
          <w:sz w:val="20"/>
          <w:szCs w:val="20"/>
          <w:shd w:val="clear" w:color="auto" w:fill="FFFFFF"/>
        </w:rPr>
        <w:t xml:space="preserve">Leppers, I., Veth, C. P. M., de Waardt, D. A., Migchels, H., &amp; Traa, M. J. </w:t>
      </w: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shd w:val="clear" w:color="auto" w:fill="FFFFFF"/>
          <w:lang w:val="en-GB"/>
        </w:rPr>
      </w:pPr>
      <w:r w:rsidRPr="00B17698">
        <w:rPr>
          <w:rFonts w:asciiTheme="minorHAnsi" w:hAnsiTheme="minorHAnsi" w:cstheme="minorHAnsi"/>
          <w:b w:val="0"/>
          <w:sz w:val="20"/>
          <w:szCs w:val="20"/>
          <w:shd w:val="clear" w:color="auto" w:fill="FFFFFF"/>
        </w:rPr>
        <w:t xml:space="preserve"> </w:t>
      </w:r>
      <w:r w:rsidRPr="00B17698">
        <w:rPr>
          <w:rFonts w:asciiTheme="minorHAnsi" w:hAnsiTheme="minorHAnsi" w:cstheme="minorHAnsi"/>
          <w:b w:val="0"/>
          <w:iCs/>
          <w:sz w:val="20"/>
          <w:szCs w:val="20"/>
          <w:shd w:val="clear" w:color="auto" w:fill="FFFFFF"/>
          <w:lang w:val="en-GB"/>
        </w:rPr>
        <w:t>BJPsych International</w:t>
      </w:r>
      <w:r w:rsidRPr="00B17698">
        <w:rPr>
          <w:rFonts w:asciiTheme="minorHAnsi" w:hAnsiTheme="minorHAnsi" w:cstheme="minorHAnsi"/>
          <w:b w:val="0"/>
          <w:sz w:val="20"/>
          <w:szCs w:val="20"/>
          <w:shd w:val="clear" w:color="auto" w:fill="FFFFFF"/>
          <w:lang w:val="en-GB"/>
        </w:rPr>
        <w:t>; 2021: 1-6.</w:t>
      </w: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shd w:val="clear" w:color="auto" w:fill="FFFFFF"/>
          <w:lang w:val="en-GB"/>
        </w:rPr>
      </w:pP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shd w:val="clear" w:color="auto" w:fill="FFFFFF"/>
          <w:lang w:val="en-GB"/>
        </w:rPr>
      </w:pPr>
      <w:r w:rsidRPr="00B17698">
        <w:rPr>
          <w:rFonts w:asciiTheme="minorHAnsi" w:hAnsiTheme="minorHAnsi" w:cstheme="minorHAnsi"/>
          <w:sz w:val="20"/>
          <w:szCs w:val="20"/>
          <w:shd w:val="clear" w:color="auto" w:fill="FFFFFF"/>
          <w:lang w:val="en-GB"/>
        </w:rPr>
        <w:t xml:space="preserve">Associations Between Maternal Depression, Antidepressant Use During Pregnancy, and Adverse Pregnancy Outcomes, </w:t>
      </w:r>
      <w:r w:rsidRPr="00B17698">
        <w:rPr>
          <w:rFonts w:asciiTheme="minorHAnsi" w:hAnsiTheme="minorHAnsi" w:cstheme="minorHAnsi"/>
          <w:b w:val="0"/>
          <w:sz w:val="20"/>
          <w:szCs w:val="20"/>
          <w:shd w:val="clear" w:color="auto" w:fill="FFFFFF"/>
          <w:lang w:val="en-GB"/>
        </w:rPr>
        <w:t>Vlenterie, Richelle PhD; van Gelder, Marleen M. H. J. PhD; Anderson, H. Ross MD; Andersson, Liselott PhD; Broekman, Birit F. P. PhD; Dubnov-Raz, Gal PhD; El Marroun, Hanan PhD; Ferreira, Ema MSc; Fransson, Emma PhD; van der Heijden, Frank M. M. A. PhD; Holzman, Claudia B. PhD; Kim, J. Jo PhD; Khashan, Ali S. PhD; Kirkwood, Betty R. PhD; Kuijpers, Harold J. H. MD; Lahti-Pulkkinen, Marius PhD; Mason, Dan PhD; Misra, Dawn PhD; Niemi, Maria PhD; Nordeng, Hedvig M. E. PhD; Peacock, Janet L. PhD; Pickett, Kate E. PhD; Prady, Stephanie L. PhD; Premji, Shahirose S. PhD; Räikkönen, Katri PhD; Rubertsson, Christine PhD; Sahingoz, Mine MD; Shaikh, Kiran PhD; Silver, Richard K. MD; Slaughter-Acey, Jaime PhD; Soremekun, Seyi PhD; Stein, Dan J. PhD; Sundström-Poromaa, Inger PhD; Sutter-Dallay, Anne-Laure PhD; Tiemeier, Henning PhD; Uguz, Faruk MD; Varela, Pinelopi MSc; Vrijkotte, Tanja G.M. PhD; Winterfeld, Ursula PhD; Zar, Heather J. PhD; Zervas, Iannis M. PhD; Prins, Judith B. PhD; Pop-Purceleanu, Monica PhD; Roeleveld, Nel PhD.  Obstetrics &amp; Gynecology: October 2021 - Volume 138 - Issue 4 - p 633-646 doi: 10.1097/AOG.0000000000004538</w:t>
      </w:r>
    </w:p>
    <w:p w:rsidR="0036659F" w:rsidRPr="00B17698" w:rsidRDefault="0036659F" w:rsidP="0036659F">
      <w:pPr>
        <w:pStyle w:val="Kop1"/>
        <w:shd w:val="clear" w:color="auto" w:fill="FFFFFF"/>
        <w:spacing w:before="0" w:line="360" w:lineRule="auto"/>
        <w:rPr>
          <w:rFonts w:asciiTheme="minorHAnsi" w:hAnsiTheme="minorHAnsi" w:cstheme="minorHAnsi"/>
          <w:b w:val="0"/>
          <w:sz w:val="20"/>
          <w:szCs w:val="20"/>
          <w:lang w:val="en-GB"/>
        </w:rPr>
      </w:pPr>
    </w:p>
    <w:p w:rsidR="0036659F"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b/>
          <w:sz w:val="20"/>
          <w:szCs w:val="20"/>
          <w:shd w:val="clear" w:color="auto" w:fill="FFFFFF"/>
          <w:lang w:val="en-GB"/>
        </w:rPr>
        <w:t>Titel: rTMS combined with CBT as a next step in antidepressant non-responders: a study protocol for a randomized comparison with current antidepressant treatment  approaches.</w:t>
      </w:r>
      <w:r w:rsidRPr="00B17698">
        <w:rPr>
          <w:rFonts w:asciiTheme="minorHAnsi" w:hAnsiTheme="minorHAnsi" w:cstheme="minorHAnsi"/>
          <w:sz w:val="20"/>
          <w:szCs w:val="20"/>
          <w:shd w:val="clear" w:color="auto" w:fill="FFFFFF"/>
          <w:lang w:val="en-GB"/>
        </w:rPr>
        <w:t xml:space="preserve"> </w:t>
      </w:r>
      <w:r w:rsidRPr="00B17698">
        <w:rPr>
          <w:rFonts w:asciiTheme="minorHAnsi" w:hAnsiTheme="minorHAnsi" w:cstheme="minorHAnsi"/>
          <w:sz w:val="20"/>
          <w:szCs w:val="20"/>
          <w:shd w:val="clear" w:color="auto" w:fill="FFFFFF"/>
        </w:rPr>
        <w:t>Auteurs: Dalhuisen, I., Smit, F., Spijker, J., van Mierlo, H., de Waardt, D., Arns, M. Tendolkar, I., van Eijndhoven, P. . </w:t>
      </w:r>
      <w:r w:rsidRPr="00B17698">
        <w:rPr>
          <w:rFonts w:asciiTheme="minorHAnsi" w:hAnsiTheme="minorHAnsi" w:cstheme="minorHAnsi"/>
          <w:sz w:val="20"/>
          <w:szCs w:val="20"/>
          <w:shd w:val="clear" w:color="auto" w:fill="FFFFFF"/>
          <w:lang w:val="en-GB"/>
        </w:rPr>
        <w:t xml:space="preserve">BMC Psychiatry 22, 88 (2022). </w:t>
      </w:r>
      <w:hyperlink r:id="rId33" w:history="1">
        <w:r w:rsidRPr="00B17698">
          <w:rPr>
            <w:rStyle w:val="Hyperlink"/>
            <w:rFonts w:asciiTheme="minorHAnsi" w:hAnsiTheme="minorHAnsi" w:cstheme="minorHAnsi"/>
            <w:sz w:val="20"/>
            <w:szCs w:val="20"/>
            <w:shd w:val="clear" w:color="auto" w:fill="FFFFFF"/>
            <w:lang w:val="en-GB"/>
          </w:rPr>
          <w:t>https://doi.org/10.1186/s12888-022-03732-6</w:t>
        </w:r>
      </w:hyperlink>
    </w:p>
    <w:p w:rsidR="0036659F" w:rsidRPr="00B17698" w:rsidRDefault="0036659F" w:rsidP="0036659F">
      <w:pPr>
        <w:spacing w:after="0" w:line="360" w:lineRule="auto"/>
        <w:rPr>
          <w:rFonts w:asciiTheme="minorHAnsi" w:hAnsiTheme="minorHAnsi" w:cstheme="minorHAnsi"/>
          <w:noProof w:val="0"/>
          <w:sz w:val="20"/>
          <w:szCs w:val="20"/>
          <w:shd w:val="clear" w:color="auto" w:fill="FFFFFF"/>
          <w:lang w:val="en-GB"/>
        </w:rPr>
      </w:pPr>
    </w:p>
    <w:p w:rsidR="0036659F" w:rsidRDefault="0036659F" w:rsidP="0036659F">
      <w:pPr>
        <w:spacing w:after="0" w:line="360" w:lineRule="auto"/>
        <w:rPr>
          <w:rFonts w:asciiTheme="minorHAnsi" w:hAnsiTheme="minorHAnsi" w:cstheme="minorHAnsi"/>
          <w:sz w:val="20"/>
          <w:szCs w:val="20"/>
          <w:shd w:val="clear" w:color="auto" w:fill="FFFFFF"/>
          <w:lang w:val="en-US"/>
        </w:rPr>
      </w:pPr>
      <w:r w:rsidRPr="00B17698">
        <w:rPr>
          <w:rFonts w:asciiTheme="minorHAnsi" w:hAnsiTheme="minorHAnsi" w:cstheme="minorHAnsi"/>
          <w:b/>
          <w:sz w:val="20"/>
          <w:szCs w:val="20"/>
          <w:shd w:val="clear" w:color="auto" w:fill="FFFFFF"/>
          <w:lang w:val="en-US"/>
        </w:rPr>
        <w:lastRenderedPageBreak/>
        <w:t>Titel: Efficacy and quality of life after 6–9 years of deep brain stimulation for depression.</w:t>
      </w:r>
      <w:r w:rsidRPr="00B17698">
        <w:rPr>
          <w:rFonts w:asciiTheme="minorHAnsi" w:hAnsiTheme="minorHAnsi" w:cstheme="minorHAnsi"/>
          <w:sz w:val="20"/>
          <w:szCs w:val="20"/>
          <w:shd w:val="clear" w:color="auto" w:fill="FFFFFF"/>
          <w:lang w:val="en-US"/>
        </w:rPr>
        <w:t xml:space="preserve"> </w:t>
      </w:r>
      <w:r w:rsidRPr="00B17698">
        <w:rPr>
          <w:rFonts w:asciiTheme="minorHAnsi" w:hAnsiTheme="minorHAnsi" w:cstheme="minorHAnsi"/>
          <w:sz w:val="20"/>
          <w:szCs w:val="20"/>
          <w:shd w:val="clear" w:color="auto" w:fill="FFFFFF"/>
        </w:rPr>
        <w:t>Auteurs: Bergfeld, I. O., Ooms, P., Lok, A., de Rue, L., Vissers, P., de Knijff, D.,</w:t>
      </w:r>
      <w:r w:rsidRPr="00B17698">
        <w:rPr>
          <w:rFonts w:asciiTheme="minorHAnsi" w:hAnsiTheme="minorHAnsi" w:cstheme="minorHAnsi"/>
          <w:sz w:val="20"/>
          <w:szCs w:val="20"/>
        </w:rPr>
        <w:t xml:space="preserve"> Horst, F , Beute, G. ,van den Munckhof, P. , Schuurman P.R. , D.</w:t>
      </w:r>
      <w:r w:rsidRPr="00B17698">
        <w:rPr>
          <w:rFonts w:asciiTheme="minorHAnsi" w:hAnsiTheme="minorHAnsi" w:cstheme="minorHAnsi"/>
          <w:sz w:val="20"/>
          <w:szCs w:val="20"/>
          <w:shd w:val="clear" w:color="auto" w:fill="FFFFFF"/>
        </w:rPr>
        <w:t xml:space="preserve"> &amp; Denys, D. (2022). </w:t>
      </w:r>
      <w:r w:rsidRPr="00B17698">
        <w:rPr>
          <w:rFonts w:asciiTheme="minorHAnsi" w:hAnsiTheme="minorHAnsi" w:cstheme="minorHAnsi"/>
          <w:sz w:val="20"/>
          <w:szCs w:val="20"/>
          <w:shd w:val="clear" w:color="auto" w:fill="FFFFFF"/>
          <w:lang w:val="en-US"/>
        </w:rPr>
        <w:t>Brain stimulation, 15(4), 957-964.</w:t>
      </w:r>
    </w:p>
    <w:p w:rsidR="0036659F" w:rsidRPr="00B17698" w:rsidRDefault="0036659F" w:rsidP="0036659F">
      <w:pPr>
        <w:spacing w:after="0" w:line="360" w:lineRule="auto"/>
        <w:rPr>
          <w:rFonts w:asciiTheme="minorHAnsi" w:hAnsiTheme="minorHAnsi" w:cstheme="minorHAnsi"/>
          <w:sz w:val="20"/>
          <w:szCs w:val="20"/>
          <w:shd w:val="clear" w:color="auto" w:fill="FFFFFF"/>
          <w:lang w:val="en-US"/>
        </w:rPr>
      </w:pPr>
    </w:p>
    <w:p w:rsidR="0036659F" w:rsidRDefault="0036659F" w:rsidP="0036659F">
      <w:pPr>
        <w:spacing w:after="0" w:line="360" w:lineRule="auto"/>
        <w:rPr>
          <w:rFonts w:asciiTheme="minorHAnsi" w:hAnsiTheme="minorHAnsi" w:cstheme="minorHAnsi"/>
          <w:sz w:val="20"/>
          <w:szCs w:val="20"/>
          <w:shd w:val="clear" w:color="auto" w:fill="FFFFFF"/>
        </w:rPr>
      </w:pPr>
      <w:r w:rsidRPr="00B17698">
        <w:rPr>
          <w:rFonts w:asciiTheme="minorHAnsi" w:hAnsiTheme="minorHAnsi" w:cstheme="minorHAnsi"/>
          <w:b/>
          <w:sz w:val="20"/>
          <w:szCs w:val="20"/>
          <w:lang w:val="en-GB"/>
        </w:rPr>
        <w:t xml:space="preserve">Titel: </w:t>
      </w:r>
      <w:r w:rsidRPr="00B17698">
        <w:rPr>
          <w:rFonts w:asciiTheme="minorHAnsi" w:hAnsiTheme="minorHAnsi" w:cstheme="minorHAnsi"/>
          <w:b/>
          <w:sz w:val="20"/>
          <w:szCs w:val="20"/>
          <w:shd w:val="clear" w:color="auto" w:fill="FFFFFF"/>
          <w:lang w:val="en-GB"/>
        </w:rPr>
        <w:t>Use of compulsory community treatment in mental healthcare: An integrative review of stakeholders’ opinions</w:t>
      </w:r>
      <w:r w:rsidRPr="00B17698">
        <w:rPr>
          <w:rFonts w:asciiTheme="minorHAnsi" w:hAnsiTheme="minorHAnsi" w:cstheme="minorHAnsi"/>
          <w:sz w:val="20"/>
          <w:szCs w:val="20"/>
          <w:shd w:val="clear" w:color="auto" w:fill="FFFFFF"/>
          <w:lang w:val="en-GB"/>
        </w:rPr>
        <w:t xml:space="preserve">. </w:t>
      </w:r>
      <w:r w:rsidRPr="00B17698">
        <w:rPr>
          <w:rFonts w:asciiTheme="minorHAnsi" w:hAnsiTheme="minorHAnsi" w:cstheme="minorHAnsi"/>
          <w:sz w:val="20"/>
          <w:szCs w:val="20"/>
          <w:shd w:val="clear" w:color="auto" w:fill="FFFFFF"/>
        </w:rPr>
        <w:t>Auteurs:  De Waardt, D. A., Van Melle, A. L., Widdershoven, G. A. M., Bramer, W. M., Rugkåsa, J., &amp; Mulder, C. L. (2022). Frontiers in Psychiatry, 13.</w:t>
      </w:r>
    </w:p>
    <w:p w:rsidR="0036659F" w:rsidRPr="00B17698" w:rsidRDefault="0036659F" w:rsidP="0036659F">
      <w:pPr>
        <w:spacing w:after="0" w:line="360" w:lineRule="auto"/>
        <w:rPr>
          <w:rFonts w:asciiTheme="minorHAnsi" w:hAnsiTheme="minorHAnsi" w:cstheme="minorHAnsi"/>
          <w:b/>
          <w:sz w:val="20"/>
          <w:szCs w:val="20"/>
          <w:shd w:val="clear" w:color="auto" w:fill="FFFFFF"/>
        </w:rPr>
      </w:pPr>
    </w:p>
    <w:p w:rsidR="0036659F" w:rsidRDefault="0036659F" w:rsidP="0036659F">
      <w:pPr>
        <w:spacing w:after="0" w:line="360" w:lineRule="auto"/>
        <w:rPr>
          <w:rFonts w:asciiTheme="minorHAnsi" w:hAnsiTheme="minorHAnsi" w:cstheme="minorHAnsi"/>
          <w:sz w:val="20"/>
          <w:szCs w:val="20"/>
          <w:shd w:val="clear" w:color="auto" w:fill="FFFFFF"/>
        </w:rPr>
      </w:pPr>
      <w:r w:rsidRPr="00B17698">
        <w:rPr>
          <w:rFonts w:asciiTheme="minorHAnsi" w:hAnsiTheme="minorHAnsi" w:cstheme="minorHAnsi"/>
          <w:b/>
          <w:sz w:val="20"/>
          <w:szCs w:val="20"/>
          <w:shd w:val="clear" w:color="auto" w:fill="FFFFFF"/>
        </w:rPr>
        <w:t>Titel: Een patiënt die dacht dat zijn huis in een ander land stond; reduplicatieve paramnesie</w:t>
      </w:r>
      <w:r w:rsidRPr="00B17698">
        <w:rPr>
          <w:rFonts w:asciiTheme="minorHAnsi" w:hAnsiTheme="minorHAnsi" w:cstheme="minorHAnsi"/>
          <w:sz w:val="20"/>
          <w:szCs w:val="20"/>
          <w:shd w:val="clear" w:color="auto" w:fill="FFFFFF"/>
        </w:rPr>
        <w:t>. Auteurs: Beg, M. I., Aben, H. P., van Asseldonk, J. T. H., &amp; Tilanus, J. J. D. (2022). Tijdschrift voor Psychiatrie, 470-473.</w:t>
      </w:r>
    </w:p>
    <w:p w:rsidR="0036659F" w:rsidRPr="00B17698" w:rsidRDefault="0036659F" w:rsidP="0036659F">
      <w:pPr>
        <w:spacing w:after="0" w:line="360" w:lineRule="auto"/>
        <w:rPr>
          <w:rFonts w:asciiTheme="minorHAnsi" w:hAnsiTheme="minorHAnsi" w:cstheme="minorHAnsi"/>
          <w:sz w:val="20"/>
          <w:szCs w:val="20"/>
          <w:shd w:val="clear" w:color="auto" w:fill="FFFFFF"/>
        </w:rPr>
      </w:pPr>
    </w:p>
    <w:p w:rsidR="0036659F" w:rsidRPr="00B17698" w:rsidRDefault="0036659F" w:rsidP="0036659F">
      <w:pPr>
        <w:spacing w:after="0" w:line="360" w:lineRule="auto"/>
        <w:rPr>
          <w:rFonts w:asciiTheme="minorHAnsi" w:hAnsiTheme="minorHAnsi" w:cstheme="minorHAnsi"/>
          <w:b/>
          <w:noProof w:val="0"/>
          <w:sz w:val="20"/>
          <w:szCs w:val="20"/>
        </w:rPr>
      </w:pPr>
      <w:r w:rsidRPr="00B17698">
        <w:rPr>
          <w:rFonts w:asciiTheme="minorHAnsi" w:hAnsiTheme="minorHAnsi" w:cstheme="minorHAnsi"/>
          <w:b/>
          <w:sz w:val="20"/>
          <w:szCs w:val="20"/>
        </w:rPr>
        <w:t xml:space="preserve">Titel: Dynamische Interpersoonlijke Therapie (DIT) bij Aanhoudende Lichamelijke Klachten (AlK). </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Auteur: E. Beijer. Voordracht Psychodynamische Kring West-Brabant, Tilburg, februari 2022</w:t>
      </w:r>
    </w:p>
    <w:p w:rsidR="0036659F" w:rsidRPr="00B17698" w:rsidRDefault="0036659F" w:rsidP="0036659F">
      <w:pPr>
        <w:spacing w:after="0" w:line="360" w:lineRule="auto"/>
        <w:rPr>
          <w:rFonts w:asciiTheme="minorHAnsi" w:hAnsiTheme="minorHAnsi" w:cstheme="minorHAnsi"/>
          <w:iCs/>
          <w:sz w:val="20"/>
          <w:szCs w:val="20"/>
        </w:rPr>
      </w:pPr>
    </w:p>
    <w:p w:rsidR="0036659F" w:rsidRDefault="0036659F" w:rsidP="0036659F">
      <w:pPr>
        <w:spacing w:after="0" w:line="360" w:lineRule="auto"/>
        <w:rPr>
          <w:rFonts w:asciiTheme="minorHAnsi" w:hAnsiTheme="minorHAnsi" w:cstheme="minorHAnsi"/>
          <w:b/>
          <w:sz w:val="24"/>
          <w:szCs w:val="24"/>
          <w:u w:val="single"/>
        </w:rPr>
      </w:pPr>
      <w:r w:rsidRPr="00092F6D">
        <w:rPr>
          <w:rFonts w:asciiTheme="minorHAnsi" w:hAnsiTheme="minorHAnsi" w:cstheme="minorHAnsi"/>
          <w:b/>
          <w:sz w:val="24"/>
          <w:szCs w:val="24"/>
          <w:u w:val="single"/>
        </w:rPr>
        <w:t xml:space="preserve">Voorjaarscongres NVvP </w:t>
      </w:r>
    </w:p>
    <w:p w:rsidR="0036659F" w:rsidRPr="00092F6D" w:rsidRDefault="0036659F" w:rsidP="0036659F">
      <w:pPr>
        <w:spacing w:after="0" w:line="360" w:lineRule="auto"/>
        <w:rPr>
          <w:rFonts w:asciiTheme="minorHAnsi" w:hAnsiTheme="minorHAnsi" w:cstheme="minorHAnsi"/>
          <w:b/>
          <w:sz w:val="24"/>
          <w:szCs w:val="24"/>
          <w:u w:val="single"/>
        </w:rPr>
      </w:pPr>
    </w:p>
    <w:p w:rsidR="0036659F" w:rsidRPr="00B17698" w:rsidRDefault="0036659F" w:rsidP="0036659F">
      <w:pPr>
        <w:spacing w:after="0" w:line="360" w:lineRule="auto"/>
        <w:rPr>
          <w:rFonts w:asciiTheme="minorHAnsi" w:hAnsiTheme="minorHAnsi" w:cstheme="minorHAnsi"/>
          <w:sz w:val="20"/>
          <w:szCs w:val="20"/>
          <w:u w:val="single"/>
        </w:rPr>
      </w:pPr>
      <w:r w:rsidRPr="00B17698">
        <w:rPr>
          <w:rFonts w:asciiTheme="minorHAnsi" w:hAnsiTheme="minorHAnsi" w:cstheme="minorHAnsi"/>
          <w:sz w:val="20"/>
          <w:szCs w:val="20"/>
          <w:u w:val="single"/>
        </w:rPr>
        <w:t>Posterpresentaties;</w:t>
      </w: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 xml:space="preserve">2017; </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 xml:space="preserve">Posterpresentatie: </w:t>
      </w:r>
      <w:r w:rsidRPr="00B17698">
        <w:rPr>
          <w:rFonts w:asciiTheme="minorHAnsi" w:hAnsiTheme="minorHAnsi" w:cstheme="minorHAnsi"/>
          <w:sz w:val="20"/>
          <w:szCs w:val="20"/>
        </w:rPr>
        <w:t>M.Jacob, H.Kuijpers, S.Swolfs, R. Teijeiro; Poster VJC 2017; Een myocardinfarct t.t.v. ECT; complicatie? Contra-indicatie voor vervolg?</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pStyle w:val="Geenafstand"/>
        <w:spacing w:line="360" w:lineRule="auto"/>
        <w:rPr>
          <w:rFonts w:asciiTheme="minorHAnsi" w:hAnsiTheme="minorHAnsi" w:cstheme="minorHAnsi"/>
          <w:b/>
          <w:sz w:val="20"/>
          <w:szCs w:val="20"/>
        </w:rPr>
      </w:pPr>
      <w:r w:rsidRPr="00B17698">
        <w:rPr>
          <w:rFonts w:asciiTheme="minorHAnsi" w:hAnsiTheme="minorHAnsi" w:cstheme="minorHAnsi"/>
          <w:b/>
          <w:sz w:val="20"/>
          <w:szCs w:val="20"/>
        </w:rPr>
        <w:t>2018;</w:t>
      </w:r>
    </w:p>
    <w:p w:rsidR="0036659F" w:rsidRPr="00B17698" w:rsidRDefault="0036659F" w:rsidP="0036659F">
      <w:pPr>
        <w:pStyle w:val="Geenafstand"/>
        <w:spacing w:line="360" w:lineRule="auto"/>
        <w:rPr>
          <w:rFonts w:asciiTheme="minorHAnsi" w:hAnsiTheme="minorHAnsi" w:cstheme="minorHAnsi"/>
          <w:iCs/>
          <w:sz w:val="20"/>
          <w:szCs w:val="20"/>
        </w:rPr>
      </w:pPr>
      <w:r w:rsidRPr="00B17698">
        <w:rPr>
          <w:rFonts w:asciiTheme="minorHAnsi" w:hAnsiTheme="minorHAnsi" w:cstheme="minorHAnsi"/>
          <w:iCs/>
          <w:sz w:val="20"/>
          <w:szCs w:val="20"/>
        </w:rPr>
        <w:t>Posterpresentatie: Conversie of neurodegeneratie? Onderscheid tussen psychiatrische en neurologische aandoeningen is vaak niet goed mogelijk. Roobol M, Swolfs S, Maas H,  Veth N.</w:t>
      </w:r>
    </w:p>
    <w:p w:rsidR="0036659F" w:rsidRPr="00B17698" w:rsidRDefault="0036659F" w:rsidP="0036659F">
      <w:pPr>
        <w:pStyle w:val="Geenafstand"/>
        <w:spacing w:line="360" w:lineRule="auto"/>
        <w:rPr>
          <w:rFonts w:asciiTheme="minorHAnsi" w:hAnsiTheme="minorHAnsi" w:cstheme="minorHAnsi"/>
          <w:iCs/>
          <w:sz w:val="20"/>
          <w:szCs w:val="20"/>
        </w:rPr>
      </w:pPr>
    </w:p>
    <w:p w:rsidR="0036659F" w:rsidRDefault="0036659F" w:rsidP="0036659F">
      <w:pPr>
        <w:spacing w:after="0" w:line="360" w:lineRule="auto"/>
        <w:rPr>
          <w:rFonts w:asciiTheme="minorHAnsi" w:hAnsiTheme="minorHAnsi" w:cstheme="minorHAnsi"/>
          <w:iCs/>
          <w:sz w:val="20"/>
          <w:szCs w:val="20"/>
        </w:rPr>
      </w:pPr>
      <w:r w:rsidRPr="00B17698">
        <w:rPr>
          <w:rFonts w:asciiTheme="minorHAnsi" w:hAnsiTheme="minorHAnsi" w:cstheme="minorHAnsi"/>
          <w:iCs/>
          <w:sz w:val="20"/>
          <w:szCs w:val="20"/>
        </w:rPr>
        <w:t xml:space="preserve">Posterpresentatie: De patiëntenpopulatie en behandelmogelijkheden op de POP-poli. Mennen K, Pelle A, Swolfs S, Veth N. </w:t>
      </w:r>
    </w:p>
    <w:p w:rsidR="0036659F" w:rsidRDefault="0036659F" w:rsidP="0036659F">
      <w:pPr>
        <w:spacing w:after="0" w:line="360" w:lineRule="auto"/>
        <w:rPr>
          <w:rFonts w:asciiTheme="minorHAnsi" w:hAnsiTheme="minorHAnsi" w:cstheme="minorHAnsi"/>
          <w:b/>
          <w:iCs/>
          <w:sz w:val="20"/>
          <w:szCs w:val="20"/>
        </w:rPr>
      </w:pPr>
    </w:p>
    <w:p w:rsidR="0036659F" w:rsidRPr="00B17698" w:rsidRDefault="0036659F" w:rsidP="0036659F">
      <w:pPr>
        <w:spacing w:after="0" w:line="360" w:lineRule="auto"/>
        <w:rPr>
          <w:rFonts w:asciiTheme="minorHAnsi" w:hAnsiTheme="minorHAnsi" w:cstheme="minorHAnsi"/>
          <w:b/>
          <w:iCs/>
          <w:sz w:val="20"/>
          <w:szCs w:val="20"/>
        </w:rPr>
      </w:pPr>
      <w:r w:rsidRPr="00B17698">
        <w:rPr>
          <w:rFonts w:asciiTheme="minorHAnsi" w:hAnsiTheme="minorHAnsi" w:cstheme="minorHAnsi"/>
          <w:b/>
          <w:iCs/>
          <w:sz w:val="20"/>
          <w:szCs w:val="20"/>
        </w:rPr>
        <w:t>2019;</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 xml:space="preserve">Posterpresentatie: </w:t>
      </w:r>
      <w:r w:rsidRPr="00B17698">
        <w:rPr>
          <w:rFonts w:asciiTheme="minorHAnsi" w:hAnsiTheme="minorHAnsi" w:cstheme="minorHAnsi"/>
          <w:sz w:val="20"/>
          <w:szCs w:val="20"/>
        </w:rPr>
        <w:t>Wernicke Encephalopathie. M.Heesterbeek, S.Swolfs, N.Veth, V.Weel.</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Posterpresentatie:  I</w:t>
      </w:r>
      <w:r w:rsidRPr="00B17698">
        <w:rPr>
          <w:rFonts w:asciiTheme="minorHAnsi" w:hAnsiTheme="minorHAnsi" w:cstheme="minorHAnsi"/>
          <w:sz w:val="20"/>
          <w:szCs w:val="20"/>
        </w:rPr>
        <w:t>ntoxicatieverschijnselen bij therapeutische Lithium-spiegel. S.Roerdink, S.Swolfs, J.Manuputty en N.Veth.</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 xml:space="preserve">Posterpresentatie: </w:t>
      </w:r>
      <w:r w:rsidRPr="00B17698">
        <w:rPr>
          <w:rFonts w:asciiTheme="minorHAnsi" w:hAnsiTheme="minorHAnsi" w:cstheme="minorHAnsi"/>
          <w:sz w:val="20"/>
          <w:szCs w:val="20"/>
        </w:rPr>
        <w:t>Wat te doen bij een omslag naar (hypo-) manie ttv ECT? D.Craciun, S.Swolfs, en N.Veth.</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iCs/>
          <w:sz w:val="20"/>
          <w:szCs w:val="20"/>
        </w:rPr>
        <w:t>Posterpresentatie: H</w:t>
      </w:r>
      <w:r w:rsidRPr="00B17698">
        <w:rPr>
          <w:rFonts w:asciiTheme="minorHAnsi" w:hAnsiTheme="minorHAnsi" w:cstheme="minorHAnsi"/>
          <w:bCs/>
          <w:sz w:val="20"/>
          <w:szCs w:val="20"/>
        </w:rPr>
        <w:t xml:space="preserve">et effect van een uitgebreide medicatieverificatietool op het aantal onbedoelde medicatiediscrepanties bij opname van de psychiatrische patiënt, een interim analyse. </w:t>
      </w:r>
      <w:r w:rsidRPr="00B17698">
        <w:rPr>
          <w:rFonts w:asciiTheme="minorHAnsi" w:hAnsiTheme="minorHAnsi" w:cstheme="minorHAnsi"/>
          <w:sz w:val="20"/>
          <w:szCs w:val="20"/>
        </w:rPr>
        <w:t>V. Akrum, N. Veth, B. Maat.</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 xml:space="preserve">2020; </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sz w:val="20"/>
          <w:szCs w:val="20"/>
        </w:rPr>
      </w:pPr>
      <w:r w:rsidRPr="00092F6D">
        <w:rPr>
          <w:rFonts w:asciiTheme="minorHAnsi" w:hAnsiTheme="minorHAnsi" w:cstheme="minorHAnsi"/>
          <w:iCs/>
          <w:sz w:val="20"/>
          <w:szCs w:val="20"/>
        </w:rPr>
        <w:t>Posterpresentatie: ECT en het risico op Awareness. M.Roelofs,</w:t>
      </w:r>
      <w:r w:rsidRPr="00B17698">
        <w:rPr>
          <w:rFonts w:asciiTheme="minorHAnsi" w:hAnsiTheme="minorHAnsi" w:cstheme="minorHAnsi"/>
          <w:iCs/>
          <w:sz w:val="20"/>
          <w:szCs w:val="20"/>
        </w:rPr>
        <w:t xml:space="preserve"> </w:t>
      </w:r>
      <w:r w:rsidRPr="00B17698">
        <w:rPr>
          <w:rFonts w:asciiTheme="minorHAnsi" w:hAnsiTheme="minorHAnsi" w:cstheme="minorHAnsi"/>
          <w:sz w:val="20"/>
          <w:szCs w:val="20"/>
        </w:rPr>
        <w:t>S.Swolfs, E.Hendriksen en N.Veth.</w:t>
      </w:r>
    </w:p>
    <w:p w:rsidR="0036659F" w:rsidRPr="00B17698" w:rsidRDefault="0036659F" w:rsidP="0036659F">
      <w:pPr>
        <w:spacing w:after="0" w:line="360" w:lineRule="auto"/>
        <w:rPr>
          <w:rFonts w:asciiTheme="minorHAnsi" w:hAnsiTheme="minorHAnsi" w:cstheme="minorHAnsi"/>
          <w:sz w:val="20"/>
          <w:szCs w:val="20"/>
          <w:highlight w:val="yellow"/>
        </w:rPr>
      </w:pPr>
    </w:p>
    <w:p w:rsidR="0036659F" w:rsidRPr="00092F6D" w:rsidRDefault="0036659F" w:rsidP="0036659F">
      <w:pPr>
        <w:spacing w:after="0" w:line="360" w:lineRule="auto"/>
        <w:rPr>
          <w:rFonts w:asciiTheme="minorHAnsi" w:hAnsiTheme="minorHAnsi" w:cstheme="minorHAnsi"/>
          <w:b/>
          <w:sz w:val="20"/>
          <w:szCs w:val="20"/>
        </w:rPr>
      </w:pPr>
      <w:r w:rsidRPr="00092F6D">
        <w:rPr>
          <w:rFonts w:asciiTheme="minorHAnsi" w:hAnsiTheme="minorHAnsi" w:cstheme="minorHAnsi"/>
          <w:b/>
          <w:sz w:val="20"/>
          <w:szCs w:val="20"/>
        </w:rPr>
        <w:t>2022</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Titel: In Holland staat geen huis: een voorbeeld van een reduplicatieve paramnesie.</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Auters: Imran Beg, Hugo Aben, Joachim Tilanus, Thies van Asseldonk</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Posterpresentatie, Voorjaarscongres NVvP, Maastricht, mei 2022</w:t>
      </w:r>
      <w:r w:rsidR="00B21C73">
        <w:rPr>
          <w:rFonts w:asciiTheme="minorHAnsi" w:hAnsiTheme="minorHAnsi" w:cstheme="minorHAnsi"/>
          <w:sz w:val="20"/>
          <w:szCs w:val="20"/>
        </w:rPr>
        <w:t>.</w:t>
      </w:r>
    </w:p>
    <w:p w:rsidR="0036659F" w:rsidRPr="00092F6D" w:rsidRDefault="0036659F" w:rsidP="0036659F">
      <w:pPr>
        <w:spacing w:after="0" w:line="360" w:lineRule="auto"/>
        <w:rPr>
          <w:rFonts w:asciiTheme="minorHAnsi" w:hAnsiTheme="minorHAnsi" w:cstheme="minorHAnsi"/>
          <w:sz w:val="20"/>
          <w:szCs w:val="20"/>
          <w:shd w:val="clear" w:color="auto" w:fill="FFFFFF"/>
        </w:rPr>
      </w:pPr>
    </w:p>
    <w:p w:rsidR="0036659F" w:rsidRPr="00B17698" w:rsidRDefault="0036659F" w:rsidP="0036659F">
      <w:pPr>
        <w:spacing w:after="0" w:line="360" w:lineRule="auto"/>
        <w:rPr>
          <w:rFonts w:asciiTheme="minorHAnsi" w:hAnsiTheme="minorHAnsi" w:cstheme="minorHAnsi"/>
          <w:sz w:val="20"/>
          <w:szCs w:val="20"/>
        </w:rPr>
      </w:pPr>
      <w:r w:rsidRPr="00092F6D">
        <w:rPr>
          <w:rFonts w:asciiTheme="minorHAnsi" w:hAnsiTheme="minorHAnsi" w:cstheme="minorHAnsi"/>
          <w:sz w:val="20"/>
          <w:szCs w:val="20"/>
          <w:lang w:val="en-GB"/>
        </w:rPr>
        <w:t>Titel: Treatment of trauma and fear of childbirth in a naturalistic cohort of pregnant women - a case series.</w:t>
      </w:r>
      <w:r w:rsidRPr="00B17698">
        <w:rPr>
          <w:rFonts w:asciiTheme="minorHAnsi" w:hAnsiTheme="minorHAnsi" w:cstheme="minorHAnsi"/>
          <w:sz w:val="20"/>
          <w:szCs w:val="20"/>
          <w:lang w:val="en-GB"/>
        </w:rPr>
        <w:t xml:space="preserve"> </w:t>
      </w:r>
      <w:r w:rsidRPr="00B17698">
        <w:rPr>
          <w:rFonts w:asciiTheme="minorHAnsi" w:hAnsiTheme="minorHAnsi" w:cstheme="minorHAnsi"/>
          <w:sz w:val="20"/>
          <w:szCs w:val="20"/>
        </w:rPr>
        <w:t>Auteurs:  Ellen de Jonge, Iris Leppers, Dieuwertje de Waardt, Niels Veth, Mijke Lambregtse-van den Berg</w:t>
      </w:r>
    </w:p>
    <w:p w:rsidR="0036659F" w:rsidRPr="00B17698" w:rsidRDefault="0036659F" w:rsidP="0036659F">
      <w:pPr>
        <w:spacing w:after="0" w:line="360" w:lineRule="auto"/>
        <w:rPr>
          <w:rFonts w:asciiTheme="minorHAnsi" w:hAnsiTheme="minorHAnsi" w:cstheme="minorHAnsi"/>
          <w:sz w:val="20"/>
          <w:szCs w:val="20"/>
        </w:rPr>
      </w:pPr>
      <w:r w:rsidRPr="00B17698">
        <w:rPr>
          <w:rFonts w:asciiTheme="minorHAnsi" w:hAnsiTheme="minorHAnsi" w:cstheme="minorHAnsi"/>
          <w:sz w:val="20"/>
          <w:szCs w:val="20"/>
        </w:rPr>
        <w:t>Posterpresentatie, Voorjaarscongres NVvP, Maastricht, mei 2022</w:t>
      </w:r>
      <w:r w:rsidR="00B21C73">
        <w:rPr>
          <w:rFonts w:asciiTheme="minorHAnsi" w:hAnsiTheme="minorHAnsi" w:cstheme="minorHAnsi"/>
          <w:sz w:val="20"/>
          <w:szCs w:val="20"/>
        </w:rPr>
        <w:t>.</w:t>
      </w:r>
    </w:p>
    <w:p w:rsidR="0036659F" w:rsidRPr="00B17698" w:rsidRDefault="0036659F" w:rsidP="0036659F">
      <w:pPr>
        <w:spacing w:after="0" w:line="360" w:lineRule="auto"/>
        <w:rPr>
          <w:rFonts w:asciiTheme="minorHAnsi" w:hAnsiTheme="minorHAnsi" w:cstheme="minorHAnsi"/>
          <w:sz w:val="20"/>
          <w:szCs w:val="20"/>
        </w:rPr>
      </w:pPr>
    </w:p>
    <w:p w:rsidR="0036659F" w:rsidRPr="00092F6D" w:rsidRDefault="0036659F" w:rsidP="0036659F">
      <w:pPr>
        <w:spacing w:after="0" w:line="360" w:lineRule="auto"/>
        <w:rPr>
          <w:rFonts w:asciiTheme="minorHAnsi" w:hAnsiTheme="minorHAnsi" w:cstheme="minorHAnsi"/>
          <w:b/>
          <w:sz w:val="20"/>
          <w:szCs w:val="20"/>
        </w:rPr>
      </w:pPr>
      <w:r w:rsidRPr="00092F6D">
        <w:rPr>
          <w:rFonts w:asciiTheme="minorHAnsi" w:hAnsiTheme="minorHAnsi" w:cstheme="minorHAnsi"/>
          <w:b/>
          <w:sz w:val="20"/>
          <w:szCs w:val="20"/>
        </w:rPr>
        <w:t>2023</w:t>
      </w:r>
    </w:p>
    <w:p w:rsidR="0036659F" w:rsidRPr="00092F6D"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bCs/>
          <w:sz w:val="20"/>
          <w:szCs w:val="20"/>
        </w:rPr>
      </w:pPr>
      <w:r w:rsidRPr="00092F6D">
        <w:rPr>
          <w:rFonts w:asciiTheme="minorHAnsi" w:hAnsiTheme="minorHAnsi" w:cstheme="minorHAnsi"/>
          <w:sz w:val="20"/>
          <w:szCs w:val="20"/>
        </w:rPr>
        <w:t xml:space="preserve">Posterpresentatie:  </w:t>
      </w:r>
      <w:r w:rsidRPr="00092F6D">
        <w:rPr>
          <w:rFonts w:asciiTheme="minorHAnsi" w:hAnsiTheme="minorHAnsi" w:cstheme="minorHAnsi"/>
          <w:bCs/>
          <w:sz w:val="20"/>
          <w:szCs w:val="20"/>
        </w:rPr>
        <w:t>Symptoomprofielen van depressie: Een vergelijking van behandeleffectiviteit tussen rTMS en TCA. T.R.H. Biemans</w:t>
      </w:r>
      <w:r w:rsidRPr="00B17698">
        <w:rPr>
          <w:rFonts w:asciiTheme="minorHAnsi" w:hAnsiTheme="minorHAnsi" w:cstheme="minorHAnsi"/>
          <w:bCs/>
          <w:sz w:val="20"/>
          <w:szCs w:val="20"/>
        </w:rPr>
        <w:t>, A.I. Dalhuisen, F. Smit, J. Spijker, I. van Oostrom, E. van Exel, H. van Mierlo, D. de Waardt, M. Arns, J.G.E. Lanzing, S.E. ter Hark, C. Vos, I. Tendolkar, P.F.P van Eijndhoven</w:t>
      </w:r>
      <w:r w:rsidRPr="00B17698">
        <w:rPr>
          <w:rFonts w:asciiTheme="minorHAnsi" w:hAnsiTheme="minorHAnsi" w:cstheme="minorHAnsi"/>
          <w:b/>
          <w:bCs/>
          <w:sz w:val="20"/>
          <w:szCs w:val="20"/>
          <w:vertAlign w:val="superscript"/>
        </w:rPr>
        <w:t xml:space="preserve"> </w:t>
      </w:r>
      <w:r w:rsidR="00B21C73">
        <w:rPr>
          <w:rFonts w:asciiTheme="minorHAnsi" w:hAnsiTheme="minorHAnsi" w:cstheme="minorHAnsi"/>
          <w:b/>
          <w:bCs/>
          <w:sz w:val="20"/>
          <w:szCs w:val="20"/>
          <w:vertAlign w:val="superscript"/>
        </w:rPr>
        <w:t>.</w:t>
      </w:r>
    </w:p>
    <w:p w:rsidR="0036659F" w:rsidRPr="00B17698"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sz w:val="20"/>
          <w:szCs w:val="20"/>
          <w:u w:val="single"/>
        </w:rPr>
      </w:pPr>
    </w:p>
    <w:p w:rsidR="0036659F" w:rsidRPr="00B17698" w:rsidRDefault="0036659F" w:rsidP="0036659F">
      <w:pPr>
        <w:pStyle w:val="Normaalweb"/>
        <w:shd w:val="clear" w:color="auto" w:fill="FFFFFF"/>
        <w:spacing w:line="360" w:lineRule="auto"/>
        <w:rPr>
          <w:rFonts w:asciiTheme="minorHAnsi" w:eastAsia="Times New Roman" w:hAnsiTheme="minorHAnsi" w:cstheme="minorHAnsi"/>
          <w:b/>
          <w:sz w:val="20"/>
          <w:szCs w:val="20"/>
          <w:u w:val="single"/>
        </w:rPr>
      </w:pPr>
      <w:r w:rsidRPr="00B17698">
        <w:rPr>
          <w:rFonts w:asciiTheme="minorHAnsi" w:eastAsia="Times New Roman" w:hAnsiTheme="minorHAnsi" w:cstheme="minorHAnsi"/>
          <w:b/>
          <w:sz w:val="20"/>
          <w:szCs w:val="20"/>
          <w:u w:val="single"/>
        </w:rPr>
        <w:t>Workshops en symposia</w:t>
      </w:r>
    </w:p>
    <w:p w:rsidR="0036659F" w:rsidRDefault="0036659F" w:rsidP="0036659F">
      <w:pPr>
        <w:spacing w:after="0" w:line="360" w:lineRule="auto"/>
        <w:rPr>
          <w:rFonts w:asciiTheme="minorHAnsi" w:hAnsiTheme="minorHAnsi" w:cstheme="minorHAnsi"/>
          <w:sz w:val="20"/>
          <w:szCs w:val="20"/>
        </w:rPr>
      </w:pP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2018</w:t>
      </w:r>
    </w:p>
    <w:p w:rsidR="0036659F" w:rsidRDefault="0036659F" w:rsidP="0036659F">
      <w:pPr>
        <w:spacing w:after="0" w:line="360" w:lineRule="auto"/>
        <w:rPr>
          <w:rFonts w:asciiTheme="minorHAnsi" w:hAnsiTheme="minorHAnsi" w:cstheme="minorHAnsi"/>
          <w:iCs/>
          <w:sz w:val="20"/>
          <w:szCs w:val="20"/>
        </w:rPr>
      </w:pPr>
      <w:r>
        <w:rPr>
          <w:rFonts w:asciiTheme="minorHAnsi" w:hAnsiTheme="minorHAnsi" w:cstheme="minorHAnsi"/>
          <w:iCs/>
          <w:sz w:val="20"/>
          <w:szCs w:val="20"/>
        </w:rPr>
        <w:t>Workshop: Workshop “Zorg bij Conversie-stoornissen; een translationele uitdaging! Swolfs S, Heesterbeek M, Roobol M, Beijer E, Everaerd D, Veth C.</w:t>
      </w:r>
    </w:p>
    <w:p w:rsidR="0036659F" w:rsidRPr="00B17698" w:rsidRDefault="0036659F" w:rsidP="0036659F">
      <w:pPr>
        <w:pStyle w:val="Normaalweb"/>
        <w:shd w:val="clear" w:color="auto" w:fill="FFFFFF"/>
        <w:spacing w:line="360" w:lineRule="auto"/>
        <w:rPr>
          <w:rFonts w:asciiTheme="minorHAnsi" w:eastAsia="Times New Roman" w:hAnsiTheme="minorHAnsi" w:cstheme="minorHAnsi"/>
          <w:sz w:val="20"/>
          <w:szCs w:val="20"/>
        </w:rPr>
      </w:pPr>
    </w:p>
    <w:p w:rsidR="0036659F" w:rsidRPr="00B17698" w:rsidRDefault="0036659F" w:rsidP="0036659F">
      <w:pPr>
        <w:pStyle w:val="Normaalweb"/>
        <w:shd w:val="clear" w:color="auto" w:fill="FFFFFF"/>
        <w:spacing w:line="360" w:lineRule="auto"/>
        <w:rPr>
          <w:rFonts w:asciiTheme="minorHAnsi" w:eastAsia="Times New Roman" w:hAnsiTheme="minorHAnsi" w:cstheme="minorHAnsi"/>
          <w:b/>
          <w:sz w:val="20"/>
          <w:szCs w:val="20"/>
        </w:rPr>
      </w:pPr>
      <w:r w:rsidRPr="00B17698">
        <w:rPr>
          <w:rFonts w:asciiTheme="minorHAnsi" w:eastAsia="Times New Roman" w:hAnsiTheme="minorHAnsi" w:cstheme="minorHAnsi"/>
          <w:b/>
          <w:sz w:val="20"/>
          <w:szCs w:val="20"/>
        </w:rPr>
        <w:t>2019, 2020;</w:t>
      </w:r>
    </w:p>
    <w:p w:rsidR="0036659F" w:rsidRPr="00B17698" w:rsidRDefault="0036659F" w:rsidP="0036659F">
      <w:pPr>
        <w:pStyle w:val="Normaalweb"/>
        <w:shd w:val="clear" w:color="auto" w:fill="FFFFFF"/>
        <w:spacing w:line="360" w:lineRule="auto"/>
        <w:rPr>
          <w:rFonts w:asciiTheme="minorHAnsi" w:eastAsia="Times New Roman" w:hAnsiTheme="minorHAnsi" w:cstheme="minorHAnsi"/>
          <w:sz w:val="20"/>
          <w:szCs w:val="20"/>
        </w:rPr>
      </w:pPr>
      <w:r w:rsidRPr="00B17698">
        <w:rPr>
          <w:rFonts w:asciiTheme="minorHAnsi" w:eastAsia="Times New Roman" w:hAnsiTheme="minorHAnsi" w:cstheme="minorHAnsi"/>
          <w:sz w:val="20"/>
          <w:szCs w:val="20"/>
        </w:rPr>
        <w:t xml:space="preserve"> Voorjaarscongres NVvP, Maastricht, Symposium: Conversie/FND; toekomst in beweging! Door oa S.Swolfs, M.Roobol, N.Veth, E.Beijer.</w:t>
      </w:r>
    </w:p>
    <w:p w:rsidR="0036659F" w:rsidRDefault="0036659F" w:rsidP="0036659F">
      <w:pPr>
        <w:pStyle w:val="Normaalweb"/>
        <w:shd w:val="clear" w:color="auto" w:fill="FFFFFF"/>
        <w:spacing w:line="360" w:lineRule="auto"/>
        <w:rPr>
          <w:rFonts w:asciiTheme="minorHAnsi" w:eastAsia="Times New Roman" w:hAnsiTheme="minorHAnsi" w:cstheme="minorHAnsi"/>
          <w:sz w:val="20"/>
          <w:szCs w:val="20"/>
        </w:rPr>
      </w:pPr>
    </w:p>
    <w:p w:rsidR="0036659F" w:rsidRPr="00B17698" w:rsidRDefault="0036659F" w:rsidP="0036659F">
      <w:pPr>
        <w:pStyle w:val="Normaalweb"/>
        <w:shd w:val="clear" w:color="auto" w:fill="FFFFFF"/>
        <w:spacing w:line="360" w:lineRule="auto"/>
        <w:rPr>
          <w:rFonts w:asciiTheme="minorHAnsi" w:eastAsia="Times New Roman" w:hAnsiTheme="minorHAnsi" w:cstheme="minorHAnsi"/>
          <w:b/>
          <w:sz w:val="20"/>
          <w:szCs w:val="20"/>
        </w:rPr>
      </w:pPr>
      <w:r w:rsidRPr="00B17698">
        <w:rPr>
          <w:rFonts w:asciiTheme="minorHAnsi" w:eastAsia="Times New Roman" w:hAnsiTheme="minorHAnsi" w:cstheme="minorHAnsi"/>
          <w:b/>
          <w:sz w:val="20"/>
          <w:szCs w:val="20"/>
        </w:rPr>
        <w:t>2020</w:t>
      </w:r>
    </w:p>
    <w:p w:rsidR="0036659F" w:rsidRPr="00B17698" w:rsidRDefault="0036659F" w:rsidP="0036659F">
      <w:pPr>
        <w:autoSpaceDE w:val="0"/>
        <w:autoSpaceDN w:val="0"/>
        <w:adjustRightInd w:val="0"/>
        <w:spacing w:after="0" w:line="360" w:lineRule="auto"/>
        <w:rPr>
          <w:rFonts w:asciiTheme="minorHAnsi" w:hAnsiTheme="minorHAnsi" w:cstheme="minorHAnsi"/>
          <w:sz w:val="20"/>
          <w:szCs w:val="20"/>
        </w:rPr>
      </w:pPr>
      <w:r w:rsidRPr="00B17698">
        <w:rPr>
          <w:rFonts w:asciiTheme="minorHAnsi" w:hAnsiTheme="minorHAnsi" w:cstheme="minorHAnsi"/>
          <w:sz w:val="20"/>
          <w:szCs w:val="20"/>
        </w:rPr>
        <w:t>Symposium:  Deep‐Brain Stimulation: precisiewerk op het snijvlak van neurochirurgie</w:t>
      </w:r>
      <w:r>
        <w:rPr>
          <w:rFonts w:asciiTheme="minorHAnsi" w:hAnsiTheme="minorHAnsi" w:cstheme="minorHAnsi"/>
          <w:sz w:val="20"/>
          <w:szCs w:val="20"/>
        </w:rPr>
        <w:t xml:space="preserve">, psychiatrie en psychotherapie, </w:t>
      </w:r>
      <w:r w:rsidRPr="00B17698">
        <w:rPr>
          <w:rFonts w:asciiTheme="minorHAnsi" w:hAnsiTheme="minorHAnsi" w:cstheme="minorHAnsi"/>
          <w:sz w:val="20"/>
          <w:szCs w:val="20"/>
        </w:rPr>
        <w:t>Guus Beute, Dirk de Knijff, Ferdinand Horst 18-06-2020</w:t>
      </w:r>
      <w:r w:rsidR="00B21C73">
        <w:rPr>
          <w:rFonts w:asciiTheme="minorHAnsi" w:hAnsiTheme="minorHAnsi" w:cstheme="minorHAnsi"/>
          <w:sz w:val="20"/>
          <w:szCs w:val="20"/>
        </w:rPr>
        <w:t>.</w:t>
      </w:r>
    </w:p>
    <w:p w:rsidR="0036659F" w:rsidRPr="00B17698" w:rsidRDefault="0036659F" w:rsidP="0036659F">
      <w:pPr>
        <w:spacing w:after="0" w:line="360" w:lineRule="auto"/>
        <w:rPr>
          <w:rFonts w:asciiTheme="minorHAnsi" w:hAnsiTheme="minorHAnsi" w:cstheme="minorHAnsi"/>
          <w:sz w:val="20"/>
          <w:szCs w:val="20"/>
          <w:highlight w:val="yellow"/>
        </w:rPr>
      </w:pPr>
    </w:p>
    <w:p w:rsidR="0036659F" w:rsidRPr="00B17698" w:rsidRDefault="0036659F" w:rsidP="0036659F">
      <w:pPr>
        <w:spacing w:after="0" w:line="360" w:lineRule="auto"/>
        <w:rPr>
          <w:rFonts w:asciiTheme="minorHAnsi" w:hAnsiTheme="minorHAnsi" w:cstheme="minorHAnsi"/>
          <w:b/>
          <w:sz w:val="20"/>
          <w:szCs w:val="20"/>
        </w:rPr>
      </w:pPr>
      <w:r w:rsidRPr="00B17698">
        <w:rPr>
          <w:rFonts w:asciiTheme="minorHAnsi" w:hAnsiTheme="minorHAnsi" w:cstheme="minorHAnsi"/>
          <w:b/>
          <w:sz w:val="20"/>
          <w:szCs w:val="20"/>
        </w:rPr>
        <w:t>2023</w:t>
      </w:r>
    </w:p>
    <w:p w:rsidR="001E0778" w:rsidRPr="00AB141D" w:rsidRDefault="0036659F" w:rsidP="000D1460">
      <w:pPr>
        <w:spacing w:after="0" w:line="360" w:lineRule="auto"/>
        <w:rPr>
          <w:rFonts w:ascii="Verdana" w:hAnsi="Verdana"/>
          <w:b/>
          <w:noProof w:val="0"/>
          <w:sz w:val="18"/>
          <w:szCs w:val="18"/>
          <w:lang w:val="en-US"/>
        </w:rPr>
      </w:pPr>
      <w:r w:rsidRPr="00B17698">
        <w:rPr>
          <w:rFonts w:asciiTheme="minorHAnsi" w:hAnsiTheme="minorHAnsi" w:cstheme="minorHAnsi"/>
          <w:sz w:val="20"/>
          <w:szCs w:val="20"/>
        </w:rPr>
        <w:t>Voorjaarscongres NVvP, Maastricht, Behandeling van traumaklachten en bevallingsangst in een naturalistisch cohort van zwangere vrouwen, I. Leppers, D. de Waardt, N. Veth, M. Traa, I. Willems</w:t>
      </w:r>
      <w:r w:rsidR="000D1460">
        <w:rPr>
          <w:rFonts w:asciiTheme="minorHAnsi" w:hAnsiTheme="minorHAnsi" w:cstheme="minorHAnsi"/>
          <w:sz w:val="20"/>
          <w:szCs w:val="20"/>
        </w:rPr>
        <w:t>.</w:t>
      </w:r>
    </w:p>
    <w:sectPr w:rsidR="001E0778" w:rsidRPr="00AB141D" w:rsidSect="00967C3F">
      <w:footerReference w:type="default" r:id="rId34"/>
      <w:pgSz w:w="11906" w:h="16838"/>
      <w:pgMar w:top="0"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6937" w:rsidRDefault="008F6937" w:rsidP="006D54B4">
      <w:pPr>
        <w:spacing w:after="0" w:line="240" w:lineRule="auto"/>
      </w:pPr>
      <w:r>
        <w:separator/>
      </w:r>
    </w:p>
  </w:endnote>
  <w:endnote w:type="continuationSeparator" w:id="0">
    <w:p w:rsidR="008F6937" w:rsidRDefault="008F6937" w:rsidP="006D5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Lato">
    <w:altName w:val="Times New Roman"/>
    <w:panose1 w:val="00000000000000000000"/>
    <w:charset w:val="00"/>
    <w:family w:val="roman"/>
    <w:notTrueType/>
    <w:pitch w:val="default"/>
  </w:font>
  <w:font w:name="AgroSans-Bold">
    <w:altName w:val="Arial Unicode MS"/>
    <w:panose1 w:val="00000000000000000000"/>
    <w:charset w:val="88"/>
    <w:family w:val="auto"/>
    <w:notTrueType/>
    <w:pitch w:val="default"/>
    <w:sig w:usb0="00000001" w:usb1="08080000" w:usb2="00000010" w:usb3="00000000" w:csb0="001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7" w:rsidRDefault="00110126" w:rsidP="00BC4CA3">
    <w:pPr>
      <w:pStyle w:val="Voettekst"/>
      <w:jc w:val="right"/>
    </w:pPr>
    <w:sdt>
      <w:sdtPr>
        <w:id w:val="395634302"/>
        <w:docPartObj>
          <w:docPartGallery w:val="Page Numbers (Bottom of Page)"/>
          <w:docPartUnique/>
        </w:docPartObj>
      </w:sdtPr>
      <w:sdtEndPr/>
      <w:sdtContent>
        <w:r w:rsidR="008F6937">
          <w:drawing>
            <wp:anchor distT="0" distB="0" distL="114300" distR="114300" simplePos="0" relativeHeight="251662336" behindDoc="0" locked="1" layoutInCell="1" allowOverlap="1" wp14:anchorId="6174871D" wp14:editId="4E703BA6">
              <wp:simplePos x="0" y="0"/>
              <wp:positionH relativeFrom="page">
                <wp:posOffset>878840</wp:posOffset>
              </wp:positionH>
              <wp:positionV relativeFrom="page">
                <wp:posOffset>9887585</wp:posOffset>
              </wp:positionV>
              <wp:extent cx="194310" cy="194310"/>
              <wp:effectExtent l="0" t="0" r="0" b="0"/>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sdtContent>
    </w:sdt>
  </w:p>
  <w:p w:rsidR="008F6937" w:rsidRDefault="008F6937" w:rsidP="00BC4CA3">
    <w:pPr>
      <w:pStyle w:val="Voettekst"/>
      <w:ind w:firstLine="283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7" w:rsidRDefault="00110126" w:rsidP="00A95CFE">
    <w:pPr>
      <w:pStyle w:val="Voettekst"/>
      <w:jc w:val="center"/>
    </w:pPr>
    <w:sdt>
      <w:sdtPr>
        <w:id w:val="-647441571"/>
        <w:docPartObj>
          <w:docPartGallery w:val="Page Numbers (Bottom of Page)"/>
          <w:docPartUnique/>
        </w:docPartObj>
      </w:sdtPr>
      <w:sdtEndPr/>
      <w:sdtContent>
        <w:r w:rsidR="008F6937">
          <w:drawing>
            <wp:anchor distT="0" distB="0" distL="114300" distR="114300" simplePos="0" relativeHeight="251665408" behindDoc="0" locked="1" layoutInCell="1" allowOverlap="1" wp14:anchorId="5038ACCE" wp14:editId="294A4589">
              <wp:simplePos x="0" y="0"/>
              <wp:positionH relativeFrom="page">
                <wp:posOffset>878840</wp:posOffset>
              </wp:positionH>
              <wp:positionV relativeFrom="page">
                <wp:posOffset>9887585</wp:posOffset>
              </wp:positionV>
              <wp:extent cx="194310" cy="19431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008F6937">
          <w:t xml:space="preserve">Opleidingsplan medische vervolgopleiding Psychiatrie                                         </w:t>
        </w:r>
      </w:sdtContent>
    </w:sdt>
  </w:p>
  <w:p w:rsidR="008F6937" w:rsidRDefault="008F6937" w:rsidP="00BC4CA3">
    <w:pPr>
      <w:pStyle w:val="Voettekst"/>
      <w:ind w:firstLine="283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7" w:rsidRDefault="00110126" w:rsidP="00BC4CA3">
    <w:pPr>
      <w:pStyle w:val="Voettekst"/>
      <w:jc w:val="right"/>
    </w:pPr>
    <w:sdt>
      <w:sdtPr>
        <w:id w:val="1731495659"/>
        <w:docPartObj>
          <w:docPartGallery w:val="Page Numbers (Bottom of Page)"/>
          <w:docPartUnique/>
        </w:docPartObj>
      </w:sdtPr>
      <w:sdtEndPr/>
      <w:sdtContent>
        <w:r w:rsidR="008F6937">
          <w:drawing>
            <wp:anchor distT="0" distB="0" distL="114300" distR="114300" simplePos="0" relativeHeight="251667456" behindDoc="0" locked="1" layoutInCell="1" allowOverlap="1" wp14:anchorId="589639CF" wp14:editId="1634B097">
              <wp:simplePos x="0" y="0"/>
              <wp:positionH relativeFrom="page">
                <wp:posOffset>878840</wp:posOffset>
              </wp:positionH>
              <wp:positionV relativeFrom="page">
                <wp:posOffset>9887585</wp:posOffset>
              </wp:positionV>
              <wp:extent cx="194310" cy="194310"/>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j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4310" cy="194310"/>
                      </a:xfrm>
                      <a:prstGeom prst="rect">
                        <a:avLst/>
                      </a:prstGeom>
                    </pic:spPr>
                  </pic:pic>
                </a:graphicData>
              </a:graphic>
              <wp14:sizeRelH relativeFrom="margin">
                <wp14:pctWidth>0</wp14:pctWidth>
              </wp14:sizeRelH>
              <wp14:sizeRelV relativeFrom="margin">
                <wp14:pctHeight>0</wp14:pctHeight>
              </wp14:sizeRelV>
            </wp:anchor>
          </w:drawing>
        </w:r>
        <w:r w:rsidR="008F6937">
          <w:t xml:space="preserve">Opleidingsplan medische vervolgopleiding Psychiatrie                                         </w:t>
        </w:r>
        <w:r w:rsidR="008F6937">
          <w:fldChar w:fldCharType="begin"/>
        </w:r>
        <w:r w:rsidR="008F6937">
          <w:instrText>PAGE   \* MERGEFORMAT</w:instrText>
        </w:r>
        <w:r w:rsidR="008F6937">
          <w:fldChar w:fldCharType="separate"/>
        </w:r>
        <w:r w:rsidR="00717C0B">
          <w:t>7</w:t>
        </w:r>
        <w:r w:rsidR="008F6937">
          <w:fldChar w:fldCharType="end"/>
        </w:r>
      </w:sdtContent>
    </w:sdt>
  </w:p>
  <w:p w:rsidR="008F6937" w:rsidRDefault="008F6937" w:rsidP="00BC4CA3">
    <w:pPr>
      <w:pStyle w:val="Voettekst"/>
      <w:ind w:firstLine="283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6937" w:rsidRDefault="008F6937" w:rsidP="006D54B4">
      <w:pPr>
        <w:spacing w:after="0" w:line="240" w:lineRule="auto"/>
      </w:pPr>
      <w:r>
        <w:separator/>
      </w:r>
    </w:p>
  </w:footnote>
  <w:footnote w:type="continuationSeparator" w:id="0">
    <w:p w:rsidR="008F6937" w:rsidRDefault="008F6937" w:rsidP="006D5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6937" w:rsidRDefault="008F6937">
    <w:pPr>
      <w:pStyle w:val="Koptekst"/>
    </w:pPr>
    <w:r>
      <w:drawing>
        <wp:anchor distT="0" distB="0" distL="114300" distR="114300" simplePos="0" relativeHeight="251659264" behindDoc="0" locked="0" layoutInCell="1" allowOverlap="1" wp14:anchorId="659462FA" wp14:editId="08A5F5D4">
          <wp:simplePos x="0" y="0"/>
          <wp:positionH relativeFrom="page">
            <wp:posOffset>5969000</wp:posOffset>
          </wp:positionH>
          <wp:positionV relativeFrom="page">
            <wp:posOffset>128270</wp:posOffset>
          </wp:positionV>
          <wp:extent cx="952500" cy="576580"/>
          <wp:effectExtent l="0" t="0" r="0" b="0"/>
          <wp:wrapSquare wrapText="bothSides"/>
          <wp:docPr id="9" name="Afbeelding 9" descr="ET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TZ"/>
                  <pic:cNvPicPr>
                    <a:picLocks noChangeAspect="1" noChangeArrowheads="1"/>
                  </pic:cNvPicPr>
                </pic:nvPicPr>
                <pic:blipFill>
                  <a:blip r:embed="rId1">
                    <a:extLst>
                      <a:ext uri="{28A0092B-C50C-407E-A947-70E740481C1C}">
                        <a14:useLocalDpi xmlns:a14="http://schemas.microsoft.com/office/drawing/2010/main" val="0"/>
                      </a:ext>
                    </a:extLst>
                  </a:blip>
                  <a:srcRect t="5763" b="8478"/>
                  <a:stretch>
                    <a:fillRect/>
                  </a:stretch>
                </pic:blipFill>
                <pic:spPr bwMode="auto">
                  <a:xfrm>
                    <a:off x="0" y="0"/>
                    <a:ext cx="952500" cy="576580"/>
                  </a:xfrm>
                  <a:prstGeom prst="rect">
                    <a:avLst/>
                  </a:prstGeom>
                  <a:noFill/>
                  <a:ln>
                    <a:noFill/>
                  </a:ln>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63360" behindDoc="0" locked="0" layoutInCell="1" allowOverlap="1" wp14:anchorId="61D473CC" wp14:editId="2E6B3247">
              <wp:simplePos x="0" y="0"/>
              <wp:positionH relativeFrom="column">
                <wp:posOffset>-928370</wp:posOffset>
              </wp:positionH>
              <wp:positionV relativeFrom="paragraph">
                <wp:posOffset>304165</wp:posOffset>
              </wp:positionV>
              <wp:extent cx="7572375" cy="0"/>
              <wp:effectExtent l="0" t="0" r="9525" b="19050"/>
              <wp:wrapNone/>
              <wp:docPr id="8" name="Rechte verbindingslijn 8"/>
              <wp:cNvGraphicFramePr/>
              <a:graphic xmlns:a="http://schemas.openxmlformats.org/drawingml/2006/main">
                <a:graphicData uri="http://schemas.microsoft.com/office/word/2010/wordprocessingShape">
                  <wps:wsp>
                    <wps:cNvCnPr/>
                    <wps:spPr>
                      <a:xfrm>
                        <a:off x="0" y="0"/>
                        <a:ext cx="75723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438E5" id="Rechte verbindingslijn 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1pt,23.95pt" to="523.1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" strokecolor="#4579b8 [3044]"/>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7A64"/>
    <w:multiLevelType w:val="hybridMultilevel"/>
    <w:tmpl w:val="387E9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6626D1"/>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A0500DF"/>
    <w:multiLevelType w:val="hybridMultilevel"/>
    <w:tmpl w:val="43E8A4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2DE72D8"/>
    <w:multiLevelType w:val="hybridMultilevel"/>
    <w:tmpl w:val="203E2E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2FC1075"/>
    <w:multiLevelType w:val="hybridMultilevel"/>
    <w:tmpl w:val="293668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EBB10AD"/>
    <w:multiLevelType w:val="hybridMultilevel"/>
    <w:tmpl w:val="DBE0B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EA6D56"/>
    <w:multiLevelType w:val="hybridMultilevel"/>
    <w:tmpl w:val="A0986A6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BC847B7"/>
    <w:multiLevelType w:val="hybridMultilevel"/>
    <w:tmpl w:val="F6EEA7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BF34248"/>
    <w:multiLevelType w:val="hybridMultilevel"/>
    <w:tmpl w:val="E74E1E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2C46250A"/>
    <w:multiLevelType w:val="hybridMultilevel"/>
    <w:tmpl w:val="40DE141E"/>
    <w:lvl w:ilvl="0" w:tplc="641E435A">
      <w:start w:val="6"/>
      <w:numFmt w:val="bullet"/>
      <w:lvlText w:val="-"/>
      <w:lvlJc w:val="left"/>
      <w:pPr>
        <w:ind w:left="720" w:hanging="360"/>
      </w:pPr>
      <w:rPr>
        <w:rFonts w:ascii="Segoe UI" w:eastAsiaTheme="minorHAns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6B56B63"/>
    <w:multiLevelType w:val="multilevel"/>
    <w:tmpl w:val="0BC6F48A"/>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873"/>
        </w:tabs>
        <w:ind w:left="873" w:hanging="360"/>
      </w:pPr>
      <w:rPr>
        <w:rFonts w:ascii="Courier New" w:hAnsi="Courier New" w:cs="Times New Roman" w:hint="default"/>
        <w:sz w:val="20"/>
      </w:rPr>
    </w:lvl>
    <w:lvl w:ilvl="2">
      <w:start w:val="1"/>
      <w:numFmt w:val="bullet"/>
      <w:lvlText w:val=""/>
      <w:lvlJc w:val="left"/>
      <w:pPr>
        <w:tabs>
          <w:tab w:val="num" w:pos="1593"/>
        </w:tabs>
        <w:ind w:left="1593" w:hanging="360"/>
      </w:pPr>
      <w:rPr>
        <w:rFonts w:ascii="Wingdings" w:hAnsi="Wingdings" w:hint="default"/>
        <w:sz w:val="20"/>
      </w:rPr>
    </w:lvl>
    <w:lvl w:ilvl="3">
      <w:start w:val="1"/>
      <w:numFmt w:val="bullet"/>
      <w:lvlText w:val=""/>
      <w:lvlJc w:val="left"/>
      <w:pPr>
        <w:tabs>
          <w:tab w:val="num" w:pos="2313"/>
        </w:tabs>
        <w:ind w:left="2313" w:hanging="360"/>
      </w:pPr>
      <w:rPr>
        <w:rFonts w:ascii="Wingdings" w:hAnsi="Wingdings" w:hint="default"/>
        <w:sz w:val="20"/>
      </w:rPr>
    </w:lvl>
    <w:lvl w:ilvl="4">
      <w:start w:val="1"/>
      <w:numFmt w:val="bullet"/>
      <w:lvlText w:val=""/>
      <w:lvlJc w:val="left"/>
      <w:pPr>
        <w:tabs>
          <w:tab w:val="num" w:pos="3033"/>
        </w:tabs>
        <w:ind w:left="3033" w:hanging="360"/>
      </w:pPr>
      <w:rPr>
        <w:rFonts w:ascii="Wingdings" w:hAnsi="Wingdings" w:hint="default"/>
        <w:sz w:val="20"/>
      </w:rPr>
    </w:lvl>
    <w:lvl w:ilvl="5">
      <w:start w:val="1"/>
      <w:numFmt w:val="bullet"/>
      <w:lvlText w:val=""/>
      <w:lvlJc w:val="left"/>
      <w:pPr>
        <w:tabs>
          <w:tab w:val="num" w:pos="3753"/>
        </w:tabs>
        <w:ind w:left="3753" w:hanging="360"/>
      </w:pPr>
      <w:rPr>
        <w:rFonts w:ascii="Wingdings" w:hAnsi="Wingdings" w:hint="default"/>
        <w:sz w:val="20"/>
      </w:rPr>
    </w:lvl>
    <w:lvl w:ilvl="6">
      <w:start w:val="1"/>
      <w:numFmt w:val="bullet"/>
      <w:lvlText w:val=""/>
      <w:lvlJc w:val="left"/>
      <w:pPr>
        <w:tabs>
          <w:tab w:val="num" w:pos="4473"/>
        </w:tabs>
        <w:ind w:left="4473" w:hanging="360"/>
      </w:pPr>
      <w:rPr>
        <w:rFonts w:ascii="Wingdings" w:hAnsi="Wingdings" w:hint="default"/>
        <w:sz w:val="20"/>
      </w:rPr>
    </w:lvl>
    <w:lvl w:ilvl="7">
      <w:start w:val="1"/>
      <w:numFmt w:val="bullet"/>
      <w:lvlText w:val=""/>
      <w:lvlJc w:val="left"/>
      <w:pPr>
        <w:tabs>
          <w:tab w:val="num" w:pos="5193"/>
        </w:tabs>
        <w:ind w:left="5193" w:hanging="360"/>
      </w:pPr>
      <w:rPr>
        <w:rFonts w:ascii="Wingdings" w:hAnsi="Wingdings" w:hint="default"/>
        <w:sz w:val="20"/>
      </w:rPr>
    </w:lvl>
    <w:lvl w:ilvl="8">
      <w:start w:val="1"/>
      <w:numFmt w:val="bullet"/>
      <w:lvlText w:val=""/>
      <w:lvlJc w:val="left"/>
      <w:pPr>
        <w:tabs>
          <w:tab w:val="num" w:pos="5913"/>
        </w:tabs>
        <w:ind w:left="5913" w:hanging="360"/>
      </w:pPr>
      <w:rPr>
        <w:rFonts w:ascii="Wingdings" w:hAnsi="Wingdings" w:hint="default"/>
        <w:sz w:val="20"/>
      </w:rPr>
    </w:lvl>
  </w:abstractNum>
  <w:abstractNum w:abstractNumId="11" w15:restartNumberingAfterBreak="0">
    <w:nsid w:val="3CCA4DCD"/>
    <w:multiLevelType w:val="hybridMultilevel"/>
    <w:tmpl w:val="FF8A026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2" w15:restartNumberingAfterBreak="0">
    <w:nsid w:val="3F734DB0"/>
    <w:multiLevelType w:val="hybridMultilevel"/>
    <w:tmpl w:val="2648E1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48D269E1"/>
    <w:multiLevelType w:val="hybridMultilevel"/>
    <w:tmpl w:val="3468E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A195614"/>
    <w:multiLevelType w:val="hybridMultilevel"/>
    <w:tmpl w:val="0FCEB10E"/>
    <w:lvl w:ilvl="0" w:tplc="04130005">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E056B23"/>
    <w:multiLevelType w:val="hybridMultilevel"/>
    <w:tmpl w:val="E8DC06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31B0491"/>
    <w:multiLevelType w:val="hybridMultilevel"/>
    <w:tmpl w:val="B9A446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5D170F7"/>
    <w:multiLevelType w:val="hybridMultilevel"/>
    <w:tmpl w:val="FD0C53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627563C"/>
    <w:multiLevelType w:val="hybridMultilevel"/>
    <w:tmpl w:val="1DF826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2F1B02"/>
    <w:multiLevelType w:val="hybridMultilevel"/>
    <w:tmpl w:val="2DCA0D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5A9E2835"/>
    <w:multiLevelType w:val="hybridMultilevel"/>
    <w:tmpl w:val="412211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CDE02F2"/>
    <w:multiLevelType w:val="hybridMultilevel"/>
    <w:tmpl w:val="7914936C"/>
    <w:lvl w:ilvl="0" w:tplc="FC6EA354">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2" w15:restartNumberingAfterBreak="0">
    <w:nsid w:val="5DC066A4"/>
    <w:multiLevelType w:val="hybridMultilevel"/>
    <w:tmpl w:val="E6F4D2C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3" w15:restartNumberingAfterBreak="0">
    <w:nsid w:val="61DF0171"/>
    <w:multiLevelType w:val="hybridMultilevel"/>
    <w:tmpl w:val="FB8CE058"/>
    <w:lvl w:ilvl="0" w:tplc="41548506">
      <w:start w:val="1"/>
      <w:numFmt w:val="decimal"/>
      <w:pStyle w:val="Stijlnummeringstages"/>
      <w:lvlText w:val="%1."/>
      <w:lvlJc w:val="left"/>
      <w:pPr>
        <w:ind w:left="1364" w:hanging="360"/>
      </w:pPr>
    </w:lvl>
    <w:lvl w:ilvl="1" w:tplc="04090019">
      <w:start w:val="1"/>
      <w:numFmt w:val="lowerLetter"/>
      <w:lvlText w:val="%2."/>
      <w:lvlJc w:val="left"/>
      <w:pPr>
        <w:ind w:left="2084" w:hanging="360"/>
      </w:pPr>
    </w:lvl>
    <w:lvl w:ilvl="2" w:tplc="0409001B">
      <w:start w:val="1"/>
      <w:numFmt w:val="lowerRoman"/>
      <w:lvlText w:val="%3."/>
      <w:lvlJc w:val="right"/>
      <w:pPr>
        <w:ind w:left="2804" w:hanging="180"/>
      </w:pPr>
    </w:lvl>
    <w:lvl w:ilvl="3" w:tplc="0409000F">
      <w:start w:val="1"/>
      <w:numFmt w:val="decimal"/>
      <w:lvlText w:val="%4."/>
      <w:lvlJc w:val="left"/>
      <w:pPr>
        <w:ind w:left="3524" w:hanging="360"/>
      </w:pPr>
    </w:lvl>
    <w:lvl w:ilvl="4" w:tplc="04090019">
      <w:start w:val="1"/>
      <w:numFmt w:val="lowerLetter"/>
      <w:lvlText w:val="%5."/>
      <w:lvlJc w:val="left"/>
      <w:pPr>
        <w:ind w:left="4244" w:hanging="360"/>
      </w:pPr>
    </w:lvl>
    <w:lvl w:ilvl="5" w:tplc="0409001B">
      <w:start w:val="1"/>
      <w:numFmt w:val="lowerRoman"/>
      <w:lvlText w:val="%6."/>
      <w:lvlJc w:val="right"/>
      <w:pPr>
        <w:ind w:left="4964" w:hanging="180"/>
      </w:pPr>
    </w:lvl>
    <w:lvl w:ilvl="6" w:tplc="0409000F">
      <w:start w:val="1"/>
      <w:numFmt w:val="decimal"/>
      <w:lvlText w:val="%7."/>
      <w:lvlJc w:val="left"/>
      <w:pPr>
        <w:ind w:left="5684" w:hanging="360"/>
      </w:pPr>
    </w:lvl>
    <w:lvl w:ilvl="7" w:tplc="04090019">
      <w:start w:val="1"/>
      <w:numFmt w:val="lowerLetter"/>
      <w:lvlText w:val="%8."/>
      <w:lvlJc w:val="left"/>
      <w:pPr>
        <w:ind w:left="6404" w:hanging="360"/>
      </w:pPr>
    </w:lvl>
    <w:lvl w:ilvl="8" w:tplc="0409001B">
      <w:start w:val="1"/>
      <w:numFmt w:val="lowerRoman"/>
      <w:lvlText w:val="%9."/>
      <w:lvlJc w:val="right"/>
      <w:pPr>
        <w:ind w:left="7124" w:hanging="180"/>
      </w:pPr>
    </w:lvl>
  </w:abstractNum>
  <w:abstractNum w:abstractNumId="24" w15:restartNumberingAfterBreak="0">
    <w:nsid w:val="621C1D03"/>
    <w:multiLevelType w:val="hybridMultilevel"/>
    <w:tmpl w:val="7C544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4EF7B44"/>
    <w:multiLevelType w:val="hybridMultilevel"/>
    <w:tmpl w:val="443653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8F07FB2"/>
    <w:multiLevelType w:val="hybridMultilevel"/>
    <w:tmpl w:val="2C448680"/>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27" w15:restartNumberingAfterBreak="0">
    <w:nsid w:val="6A051E15"/>
    <w:multiLevelType w:val="hybridMultilevel"/>
    <w:tmpl w:val="9C7CDE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6C467E51"/>
    <w:multiLevelType w:val="hybridMultilevel"/>
    <w:tmpl w:val="5AC229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7B1221B9"/>
    <w:multiLevelType w:val="hybridMultilevel"/>
    <w:tmpl w:val="3DA8C19E"/>
    <w:lvl w:ilvl="0" w:tplc="C58E68D6">
      <w:numFmt w:val="bullet"/>
      <w:lvlText w:val="-"/>
      <w:lvlJc w:val="left"/>
      <w:pPr>
        <w:ind w:left="720" w:hanging="360"/>
      </w:pPr>
      <w:rPr>
        <w:rFonts w:ascii="Segoe UI" w:eastAsia="Calibri" w:hAnsi="Segoe UI" w:cs="Segoe U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30" w15:restartNumberingAfterBreak="0">
    <w:nsid w:val="7D7C6488"/>
    <w:multiLevelType w:val="hybridMultilevel"/>
    <w:tmpl w:val="13A0610E"/>
    <w:lvl w:ilvl="0" w:tplc="04130001">
      <w:start w:val="1"/>
      <w:numFmt w:val="bullet"/>
      <w:lvlText w:val=""/>
      <w:lvlJc w:val="left"/>
      <w:pPr>
        <w:ind w:left="1428" w:hanging="360"/>
      </w:pPr>
      <w:rPr>
        <w:rFonts w:ascii="Symbol" w:hAnsi="Symbol"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1" w15:restartNumberingAfterBreak="0">
    <w:nsid w:val="7E0C6103"/>
    <w:multiLevelType w:val="hybridMultilevel"/>
    <w:tmpl w:val="3900050E"/>
    <w:lvl w:ilvl="0" w:tplc="968CF5E6">
      <w:start w:val="3"/>
      <w:numFmt w:val="bullet"/>
      <w:lvlText w:val="-"/>
      <w:lvlJc w:val="left"/>
      <w:pPr>
        <w:ind w:left="720" w:hanging="360"/>
      </w:pPr>
      <w:rPr>
        <w:rFonts w:ascii="Segoe UI" w:eastAsia="Calibri" w:hAnsi="Segoe UI" w:cs="Segoe U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7E9625C6"/>
    <w:multiLevelType w:val="multilevel"/>
    <w:tmpl w:val="7CF41BCA"/>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num w:numId="1">
    <w:abstractNumId w:val="1"/>
  </w:num>
  <w:num w:numId="2">
    <w:abstractNumId w:val="22"/>
  </w:num>
  <w:num w:numId="3">
    <w:abstractNumId w:val="32"/>
  </w:num>
  <w:num w:numId="4">
    <w:abstractNumId w:val="26"/>
  </w:num>
  <w:num w:numId="5">
    <w:abstractNumId w:val="11"/>
  </w:num>
  <w:num w:numId="6">
    <w:abstractNumId w:val="6"/>
  </w:num>
  <w:num w:numId="7">
    <w:abstractNumId w:val="20"/>
  </w:num>
  <w:num w:numId="8">
    <w:abstractNumId w:val="10"/>
  </w:num>
  <w:num w:numId="9">
    <w:abstractNumId w:val="8"/>
  </w:num>
  <w:num w:numId="10">
    <w:abstractNumId w:val="17"/>
  </w:num>
  <w:num w:numId="11">
    <w:abstractNumId w:val="24"/>
  </w:num>
  <w:num w:numId="12">
    <w:abstractNumId w:val="31"/>
  </w:num>
  <w:num w:numId="13">
    <w:abstractNumId w:val="25"/>
  </w:num>
  <w:num w:numId="14">
    <w:abstractNumId w:val="13"/>
  </w:num>
  <w:num w:numId="15">
    <w:abstractNumId w:val="2"/>
  </w:num>
  <w:num w:numId="16">
    <w:abstractNumId w:val="4"/>
  </w:num>
  <w:num w:numId="17">
    <w:abstractNumId w:val="7"/>
  </w:num>
  <w:num w:numId="18">
    <w:abstractNumId w:val="18"/>
  </w:num>
  <w:num w:numId="19">
    <w:abstractNumId w:val="19"/>
  </w:num>
  <w:num w:numId="20">
    <w:abstractNumId w:val="15"/>
  </w:num>
  <w:num w:numId="21">
    <w:abstractNumId w:val="27"/>
  </w:num>
  <w:num w:numId="22">
    <w:abstractNumId w:val="5"/>
  </w:num>
  <w:num w:numId="23">
    <w:abstractNumId w:val="0"/>
  </w:num>
  <w:num w:numId="24">
    <w:abstractNumId w:val="16"/>
  </w:num>
  <w:num w:numId="25">
    <w:abstractNumId w:val="12"/>
  </w:num>
  <w:num w:numId="26">
    <w:abstractNumId w:val="9"/>
  </w:num>
  <w:num w:numId="27">
    <w:abstractNumId w:val="28"/>
  </w:num>
  <w:num w:numId="28">
    <w:abstractNumId w:val="21"/>
  </w:num>
  <w:num w:numId="29">
    <w:abstractNumId w:val="29"/>
  </w:num>
  <w:num w:numId="30">
    <w:abstractNumId w:val="30"/>
  </w:num>
  <w:num w:numId="31">
    <w:abstractNumId w:val="23"/>
    <w:lvlOverride w:ilvl="0">
      <w:startOverride w:val="2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14"/>
  </w:num>
  <w:num w:numId="34">
    <w:abstractNumId w:val="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hideSpellingErrors/>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B2C"/>
    <w:rsid w:val="0000538F"/>
    <w:rsid w:val="00007F47"/>
    <w:rsid w:val="000464DF"/>
    <w:rsid w:val="0005260E"/>
    <w:rsid w:val="00063318"/>
    <w:rsid w:val="00065957"/>
    <w:rsid w:val="0007578E"/>
    <w:rsid w:val="00087564"/>
    <w:rsid w:val="000A420D"/>
    <w:rsid w:val="000A5033"/>
    <w:rsid w:val="000A75B8"/>
    <w:rsid w:val="000B013F"/>
    <w:rsid w:val="000B2BD8"/>
    <w:rsid w:val="000B4150"/>
    <w:rsid w:val="000C0A7C"/>
    <w:rsid w:val="000C4AC3"/>
    <w:rsid w:val="000C50EC"/>
    <w:rsid w:val="000C785C"/>
    <w:rsid w:val="000D0A91"/>
    <w:rsid w:val="000D1460"/>
    <w:rsid w:val="000E180F"/>
    <w:rsid w:val="000E44C8"/>
    <w:rsid w:val="000E638C"/>
    <w:rsid w:val="000F15CF"/>
    <w:rsid w:val="000F3226"/>
    <w:rsid w:val="00110126"/>
    <w:rsid w:val="001117BE"/>
    <w:rsid w:val="00114530"/>
    <w:rsid w:val="001152D1"/>
    <w:rsid w:val="00122C39"/>
    <w:rsid w:val="00124D70"/>
    <w:rsid w:val="00132204"/>
    <w:rsid w:val="00143D63"/>
    <w:rsid w:val="001476B8"/>
    <w:rsid w:val="00157D4D"/>
    <w:rsid w:val="00161776"/>
    <w:rsid w:val="001747B8"/>
    <w:rsid w:val="00187F25"/>
    <w:rsid w:val="0019129F"/>
    <w:rsid w:val="00193BD5"/>
    <w:rsid w:val="001A139F"/>
    <w:rsid w:val="001A54F6"/>
    <w:rsid w:val="001B306B"/>
    <w:rsid w:val="001D67DB"/>
    <w:rsid w:val="001D6B00"/>
    <w:rsid w:val="001E0778"/>
    <w:rsid w:val="001E09F2"/>
    <w:rsid w:val="001E373C"/>
    <w:rsid w:val="001E6D90"/>
    <w:rsid w:val="001F0337"/>
    <w:rsid w:val="001F24DC"/>
    <w:rsid w:val="001F6590"/>
    <w:rsid w:val="001F7BF3"/>
    <w:rsid w:val="0020000E"/>
    <w:rsid w:val="00224FE6"/>
    <w:rsid w:val="00225148"/>
    <w:rsid w:val="00227F88"/>
    <w:rsid w:val="0024483A"/>
    <w:rsid w:val="00257FAF"/>
    <w:rsid w:val="00270899"/>
    <w:rsid w:val="00271A9A"/>
    <w:rsid w:val="002739FB"/>
    <w:rsid w:val="00274A49"/>
    <w:rsid w:val="00294787"/>
    <w:rsid w:val="002A143C"/>
    <w:rsid w:val="002B52C4"/>
    <w:rsid w:val="002B665C"/>
    <w:rsid w:val="002C7BFF"/>
    <w:rsid w:val="002D7283"/>
    <w:rsid w:val="002E27EB"/>
    <w:rsid w:val="002E32C6"/>
    <w:rsid w:val="002F264A"/>
    <w:rsid w:val="002F5078"/>
    <w:rsid w:val="0030402E"/>
    <w:rsid w:val="00304852"/>
    <w:rsid w:val="00305E71"/>
    <w:rsid w:val="00312519"/>
    <w:rsid w:val="0031453A"/>
    <w:rsid w:val="0032446E"/>
    <w:rsid w:val="003244DF"/>
    <w:rsid w:val="00324775"/>
    <w:rsid w:val="00324810"/>
    <w:rsid w:val="00327EB9"/>
    <w:rsid w:val="00345657"/>
    <w:rsid w:val="0036659F"/>
    <w:rsid w:val="00366EC5"/>
    <w:rsid w:val="003746CD"/>
    <w:rsid w:val="00386487"/>
    <w:rsid w:val="003939BD"/>
    <w:rsid w:val="00393E59"/>
    <w:rsid w:val="00396643"/>
    <w:rsid w:val="003A28E7"/>
    <w:rsid w:val="003A2F18"/>
    <w:rsid w:val="003A4A74"/>
    <w:rsid w:val="003A69F8"/>
    <w:rsid w:val="003A795D"/>
    <w:rsid w:val="003C3264"/>
    <w:rsid w:val="003C3525"/>
    <w:rsid w:val="003C7748"/>
    <w:rsid w:val="003D2F29"/>
    <w:rsid w:val="003D4B8B"/>
    <w:rsid w:val="003D7B9D"/>
    <w:rsid w:val="003D7E40"/>
    <w:rsid w:val="003E0DD3"/>
    <w:rsid w:val="003E6DAE"/>
    <w:rsid w:val="0040341E"/>
    <w:rsid w:val="00427F13"/>
    <w:rsid w:val="00430901"/>
    <w:rsid w:val="00434BFC"/>
    <w:rsid w:val="00474D2C"/>
    <w:rsid w:val="00477A9A"/>
    <w:rsid w:val="00480116"/>
    <w:rsid w:val="0048229F"/>
    <w:rsid w:val="004957A2"/>
    <w:rsid w:val="00497A16"/>
    <w:rsid w:val="004A0AF2"/>
    <w:rsid w:val="004A0C24"/>
    <w:rsid w:val="004B7FEC"/>
    <w:rsid w:val="004C55B2"/>
    <w:rsid w:val="004E00F2"/>
    <w:rsid w:val="004E1DE4"/>
    <w:rsid w:val="004E5C88"/>
    <w:rsid w:val="005118E5"/>
    <w:rsid w:val="00517432"/>
    <w:rsid w:val="005247F4"/>
    <w:rsid w:val="0052542F"/>
    <w:rsid w:val="00534886"/>
    <w:rsid w:val="005461E4"/>
    <w:rsid w:val="0054695C"/>
    <w:rsid w:val="00550EBD"/>
    <w:rsid w:val="005516BE"/>
    <w:rsid w:val="005533BC"/>
    <w:rsid w:val="00560713"/>
    <w:rsid w:val="0056496D"/>
    <w:rsid w:val="00565CF2"/>
    <w:rsid w:val="0056619C"/>
    <w:rsid w:val="0058291D"/>
    <w:rsid w:val="00582AF4"/>
    <w:rsid w:val="00586450"/>
    <w:rsid w:val="005865BD"/>
    <w:rsid w:val="005C27DB"/>
    <w:rsid w:val="005C2C1E"/>
    <w:rsid w:val="005D00ED"/>
    <w:rsid w:val="005E3E0C"/>
    <w:rsid w:val="005E493A"/>
    <w:rsid w:val="005F346A"/>
    <w:rsid w:val="005F5646"/>
    <w:rsid w:val="00600FD4"/>
    <w:rsid w:val="006032BB"/>
    <w:rsid w:val="006100F1"/>
    <w:rsid w:val="00614F80"/>
    <w:rsid w:val="00621B60"/>
    <w:rsid w:val="006228C0"/>
    <w:rsid w:val="00642F05"/>
    <w:rsid w:val="00652517"/>
    <w:rsid w:val="00654F26"/>
    <w:rsid w:val="00660C0D"/>
    <w:rsid w:val="006610BA"/>
    <w:rsid w:val="0067149D"/>
    <w:rsid w:val="0067611F"/>
    <w:rsid w:val="006816F0"/>
    <w:rsid w:val="006863D5"/>
    <w:rsid w:val="006A1FD2"/>
    <w:rsid w:val="006A54FC"/>
    <w:rsid w:val="006A603C"/>
    <w:rsid w:val="006A7D77"/>
    <w:rsid w:val="006B045D"/>
    <w:rsid w:val="006B1203"/>
    <w:rsid w:val="006B6F40"/>
    <w:rsid w:val="006C1EE3"/>
    <w:rsid w:val="006C77A3"/>
    <w:rsid w:val="006D54B4"/>
    <w:rsid w:val="006E1147"/>
    <w:rsid w:val="006E503F"/>
    <w:rsid w:val="006F0201"/>
    <w:rsid w:val="006F10A6"/>
    <w:rsid w:val="006F3B0E"/>
    <w:rsid w:val="006F56CB"/>
    <w:rsid w:val="00700684"/>
    <w:rsid w:val="00713301"/>
    <w:rsid w:val="0071511D"/>
    <w:rsid w:val="00717C0B"/>
    <w:rsid w:val="0072392B"/>
    <w:rsid w:val="00726711"/>
    <w:rsid w:val="0073654F"/>
    <w:rsid w:val="007434DB"/>
    <w:rsid w:val="007463ED"/>
    <w:rsid w:val="00753288"/>
    <w:rsid w:val="00754F49"/>
    <w:rsid w:val="00756C70"/>
    <w:rsid w:val="00762035"/>
    <w:rsid w:val="007636C5"/>
    <w:rsid w:val="007641CF"/>
    <w:rsid w:val="00775016"/>
    <w:rsid w:val="00775C06"/>
    <w:rsid w:val="00790906"/>
    <w:rsid w:val="00791553"/>
    <w:rsid w:val="00793213"/>
    <w:rsid w:val="007A1AAA"/>
    <w:rsid w:val="007A689F"/>
    <w:rsid w:val="007B045F"/>
    <w:rsid w:val="007C26A9"/>
    <w:rsid w:val="007C6C45"/>
    <w:rsid w:val="007D6099"/>
    <w:rsid w:val="007D6835"/>
    <w:rsid w:val="007E4B44"/>
    <w:rsid w:val="007F0921"/>
    <w:rsid w:val="007F3557"/>
    <w:rsid w:val="007F38D2"/>
    <w:rsid w:val="007F6F37"/>
    <w:rsid w:val="007F7EC4"/>
    <w:rsid w:val="00805890"/>
    <w:rsid w:val="0081079C"/>
    <w:rsid w:val="008166D0"/>
    <w:rsid w:val="00816741"/>
    <w:rsid w:val="00825011"/>
    <w:rsid w:val="0082660D"/>
    <w:rsid w:val="0083631C"/>
    <w:rsid w:val="008378CC"/>
    <w:rsid w:val="00842787"/>
    <w:rsid w:val="00842FD2"/>
    <w:rsid w:val="00847F61"/>
    <w:rsid w:val="00862F8E"/>
    <w:rsid w:val="00870350"/>
    <w:rsid w:val="00873444"/>
    <w:rsid w:val="008775FB"/>
    <w:rsid w:val="00881F4D"/>
    <w:rsid w:val="00885192"/>
    <w:rsid w:val="008919FE"/>
    <w:rsid w:val="008935EE"/>
    <w:rsid w:val="008A6B8A"/>
    <w:rsid w:val="008A776F"/>
    <w:rsid w:val="008B5A90"/>
    <w:rsid w:val="008B628B"/>
    <w:rsid w:val="008B72E2"/>
    <w:rsid w:val="008C691F"/>
    <w:rsid w:val="008D4D7C"/>
    <w:rsid w:val="008D570D"/>
    <w:rsid w:val="008E14B3"/>
    <w:rsid w:val="008E4EEB"/>
    <w:rsid w:val="008F6937"/>
    <w:rsid w:val="00917622"/>
    <w:rsid w:val="00917EA8"/>
    <w:rsid w:val="009277D1"/>
    <w:rsid w:val="009338A6"/>
    <w:rsid w:val="00934879"/>
    <w:rsid w:val="0093517B"/>
    <w:rsid w:val="009476DA"/>
    <w:rsid w:val="009524AD"/>
    <w:rsid w:val="00954AE2"/>
    <w:rsid w:val="00955058"/>
    <w:rsid w:val="009561E3"/>
    <w:rsid w:val="009562EB"/>
    <w:rsid w:val="00957BC9"/>
    <w:rsid w:val="00963820"/>
    <w:rsid w:val="00967C3F"/>
    <w:rsid w:val="00976DA6"/>
    <w:rsid w:val="009813CC"/>
    <w:rsid w:val="009969E0"/>
    <w:rsid w:val="009A44B7"/>
    <w:rsid w:val="009A564D"/>
    <w:rsid w:val="009B62EA"/>
    <w:rsid w:val="009D2EA2"/>
    <w:rsid w:val="009D4C06"/>
    <w:rsid w:val="009E364E"/>
    <w:rsid w:val="009E54D1"/>
    <w:rsid w:val="009F0800"/>
    <w:rsid w:val="00A1200A"/>
    <w:rsid w:val="00A163FB"/>
    <w:rsid w:val="00A2479B"/>
    <w:rsid w:val="00A316A0"/>
    <w:rsid w:val="00A33079"/>
    <w:rsid w:val="00A33360"/>
    <w:rsid w:val="00A35353"/>
    <w:rsid w:val="00A4555E"/>
    <w:rsid w:val="00A554EC"/>
    <w:rsid w:val="00A656C8"/>
    <w:rsid w:val="00A70C52"/>
    <w:rsid w:val="00A7333C"/>
    <w:rsid w:val="00A740C7"/>
    <w:rsid w:val="00A80583"/>
    <w:rsid w:val="00A9499F"/>
    <w:rsid w:val="00A95CFE"/>
    <w:rsid w:val="00A9735F"/>
    <w:rsid w:val="00AA4105"/>
    <w:rsid w:val="00AB141D"/>
    <w:rsid w:val="00AB2696"/>
    <w:rsid w:val="00AC2419"/>
    <w:rsid w:val="00AC512F"/>
    <w:rsid w:val="00AC54BC"/>
    <w:rsid w:val="00AD67A1"/>
    <w:rsid w:val="00AE3CCF"/>
    <w:rsid w:val="00AE6427"/>
    <w:rsid w:val="00AF0338"/>
    <w:rsid w:val="00B15448"/>
    <w:rsid w:val="00B16387"/>
    <w:rsid w:val="00B20033"/>
    <w:rsid w:val="00B21C73"/>
    <w:rsid w:val="00B43CF3"/>
    <w:rsid w:val="00B43D40"/>
    <w:rsid w:val="00B45A6A"/>
    <w:rsid w:val="00B54D61"/>
    <w:rsid w:val="00B574EE"/>
    <w:rsid w:val="00B70D40"/>
    <w:rsid w:val="00B7404F"/>
    <w:rsid w:val="00B93B2B"/>
    <w:rsid w:val="00BA6CAB"/>
    <w:rsid w:val="00BB0E1C"/>
    <w:rsid w:val="00BB16E1"/>
    <w:rsid w:val="00BB578A"/>
    <w:rsid w:val="00BB68AB"/>
    <w:rsid w:val="00BC1650"/>
    <w:rsid w:val="00BC4CA3"/>
    <w:rsid w:val="00BC71FE"/>
    <w:rsid w:val="00BC7243"/>
    <w:rsid w:val="00BD0203"/>
    <w:rsid w:val="00BE3A98"/>
    <w:rsid w:val="00BF59E8"/>
    <w:rsid w:val="00BF650F"/>
    <w:rsid w:val="00BF7BC9"/>
    <w:rsid w:val="00C04587"/>
    <w:rsid w:val="00C06C38"/>
    <w:rsid w:val="00C10A42"/>
    <w:rsid w:val="00C1344C"/>
    <w:rsid w:val="00C203D5"/>
    <w:rsid w:val="00C20CC9"/>
    <w:rsid w:val="00C3352E"/>
    <w:rsid w:val="00C42301"/>
    <w:rsid w:val="00C45588"/>
    <w:rsid w:val="00C4593B"/>
    <w:rsid w:val="00C55273"/>
    <w:rsid w:val="00C55295"/>
    <w:rsid w:val="00C553C8"/>
    <w:rsid w:val="00C630F4"/>
    <w:rsid w:val="00C64409"/>
    <w:rsid w:val="00C64F35"/>
    <w:rsid w:val="00C6562F"/>
    <w:rsid w:val="00C65DE2"/>
    <w:rsid w:val="00C7113C"/>
    <w:rsid w:val="00C71DF7"/>
    <w:rsid w:val="00C7464F"/>
    <w:rsid w:val="00C77BD7"/>
    <w:rsid w:val="00C85721"/>
    <w:rsid w:val="00C91249"/>
    <w:rsid w:val="00C919DB"/>
    <w:rsid w:val="00C93993"/>
    <w:rsid w:val="00CA6FAC"/>
    <w:rsid w:val="00CB3F5A"/>
    <w:rsid w:val="00CC3D10"/>
    <w:rsid w:val="00CC7CB9"/>
    <w:rsid w:val="00CD3B2C"/>
    <w:rsid w:val="00CE364A"/>
    <w:rsid w:val="00CE466E"/>
    <w:rsid w:val="00D13A17"/>
    <w:rsid w:val="00D20AED"/>
    <w:rsid w:val="00D30099"/>
    <w:rsid w:val="00D3272B"/>
    <w:rsid w:val="00D37A5B"/>
    <w:rsid w:val="00D43F02"/>
    <w:rsid w:val="00D4427C"/>
    <w:rsid w:val="00D447F9"/>
    <w:rsid w:val="00D53650"/>
    <w:rsid w:val="00D55708"/>
    <w:rsid w:val="00D65A28"/>
    <w:rsid w:val="00D72104"/>
    <w:rsid w:val="00D74976"/>
    <w:rsid w:val="00D82B44"/>
    <w:rsid w:val="00DB6F6B"/>
    <w:rsid w:val="00DD1DD6"/>
    <w:rsid w:val="00DD2428"/>
    <w:rsid w:val="00DD7237"/>
    <w:rsid w:val="00DE5C3E"/>
    <w:rsid w:val="00DE6107"/>
    <w:rsid w:val="00DF39C4"/>
    <w:rsid w:val="00E00004"/>
    <w:rsid w:val="00E01651"/>
    <w:rsid w:val="00E04086"/>
    <w:rsid w:val="00E160D2"/>
    <w:rsid w:val="00E20616"/>
    <w:rsid w:val="00E22752"/>
    <w:rsid w:val="00E244BB"/>
    <w:rsid w:val="00E36DB3"/>
    <w:rsid w:val="00E40E0B"/>
    <w:rsid w:val="00E43A99"/>
    <w:rsid w:val="00E50B21"/>
    <w:rsid w:val="00E567C8"/>
    <w:rsid w:val="00E56FD4"/>
    <w:rsid w:val="00E5731B"/>
    <w:rsid w:val="00E60675"/>
    <w:rsid w:val="00E701F5"/>
    <w:rsid w:val="00E7272A"/>
    <w:rsid w:val="00E72E98"/>
    <w:rsid w:val="00E841EE"/>
    <w:rsid w:val="00E93989"/>
    <w:rsid w:val="00E95CCE"/>
    <w:rsid w:val="00E97BFC"/>
    <w:rsid w:val="00EA0504"/>
    <w:rsid w:val="00EB0DA5"/>
    <w:rsid w:val="00EB1716"/>
    <w:rsid w:val="00EB247F"/>
    <w:rsid w:val="00EB6B28"/>
    <w:rsid w:val="00EC0B17"/>
    <w:rsid w:val="00EC37DA"/>
    <w:rsid w:val="00EC6620"/>
    <w:rsid w:val="00ED08B9"/>
    <w:rsid w:val="00ED5A6D"/>
    <w:rsid w:val="00EF6ACC"/>
    <w:rsid w:val="00F015E8"/>
    <w:rsid w:val="00F01BD6"/>
    <w:rsid w:val="00F04197"/>
    <w:rsid w:val="00F17366"/>
    <w:rsid w:val="00F24AF3"/>
    <w:rsid w:val="00F27C21"/>
    <w:rsid w:val="00F3029F"/>
    <w:rsid w:val="00F33BB5"/>
    <w:rsid w:val="00F36C14"/>
    <w:rsid w:val="00F36FF5"/>
    <w:rsid w:val="00F43213"/>
    <w:rsid w:val="00F63329"/>
    <w:rsid w:val="00F67F9E"/>
    <w:rsid w:val="00F73634"/>
    <w:rsid w:val="00F74003"/>
    <w:rsid w:val="00F74422"/>
    <w:rsid w:val="00F768FF"/>
    <w:rsid w:val="00F83956"/>
    <w:rsid w:val="00FA25D2"/>
    <w:rsid w:val="00FA6642"/>
    <w:rsid w:val="00FA6A12"/>
    <w:rsid w:val="00FB4A52"/>
    <w:rsid w:val="00FC5156"/>
    <w:rsid w:val="00FC636E"/>
    <w:rsid w:val="00FC7024"/>
    <w:rsid w:val="00FC76F8"/>
    <w:rsid w:val="00FD639B"/>
    <w:rsid w:val="00FD7218"/>
    <w:rsid w:val="00FE621A"/>
    <w:rsid w:val="00FE642F"/>
    <w:rsid w:val="00FF3B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2B49993A"/>
  <w15:docId w15:val="{49E28D2F-4020-4E4D-AE5F-7EA6C668C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CD3B2C"/>
    <w:rPr>
      <w:rFonts w:ascii="Calibri" w:eastAsia="Times New Roman" w:hAnsi="Calibri" w:cs="Times New Roman"/>
      <w:noProof/>
      <w:lang w:eastAsia="nl-NL"/>
    </w:rPr>
  </w:style>
  <w:style w:type="paragraph" w:styleId="Kop1">
    <w:name w:val="heading 1"/>
    <w:basedOn w:val="Standaard"/>
    <w:next w:val="Standaard"/>
    <w:link w:val="Kop1Char"/>
    <w:uiPriority w:val="9"/>
    <w:qFormat/>
    <w:rsid w:val="006E503F"/>
    <w:pPr>
      <w:keepNext/>
      <w:keepLines/>
      <w:spacing w:before="480" w:after="0"/>
      <w:outlineLvl w:val="0"/>
    </w:pPr>
    <w:rPr>
      <w:rFonts w:ascii="Segoe UI" w:eastAsiaTheme="majorEastAsia" w:hAnsi="Segoe UI" w:cstheme="majorBidi"/>
      <w:b/>
      <w:bCs/>
      <w:sz w:val="24"/>
      <w:szCs w:val="28"/>
    </w:rPr>
  </w:style>
  <w:style w:type="paragraph" w:styleId="Kop2">
    <w:name w:val="heading 2"/>
    <w:basedOn w:val="Standaard"/>
    <w:next w:val="Standaard"/>
    <w:link w:val="Kop2Char"/>
    <w:uiPriority w:val="9"/>
    <w:unhideWhenUsed/>
    <w:qFormat/>
    <w:rsid w:val="006E503F"/>
    <w:pPr>
      <w:keepNext/>
      <w:keepLines/>
      <w:spacing w:before="200" w:after="0"/>
      <w:outlineLvl w:val="1"/>
    </w:pPr>
    <w:rPr>
      <w:rFonts w:ascii="Segoe UI" w:eastAsiaTheme="majorEastAsia" w:hAnsi="Segoe UI" w:cstheme="majorBidi"/>
      <w:b/>
      <w:bCs/>
      <w:sz w:val="20"/>
      <w:szCs w:val="26"/>
    </w:rPr>
  </w:style>
  <w:style w:type="paragraph" w:styleId="Kop3">
    <w:name w:val="heading 3"/>
    <w:basedOn w:val="Standaard"/>
    <w:next w:val="Standaard"/>
    <w:link w:val="Kop3Char"/>
    <w:uiPriority w:val="9"/>
    <w:unhideWhenUsed/>
    <w:qFormat/>
    <w:rsid w:val="0067611F"/>
    <w:pPr>
      <w:keepNext/>
      <w:keepLines/>
      <w:spacing w:before="200" w:after="0"/>
      <w:outlineLvl w:val="2"/>
    </w:pPr>
    <w:rPr>
      <w:rFonts w:ascii="Segoe UI" w:eastAsiaTheme="majorEastAsia" w:hAnsi="Segoe UI" w:cstheme="majorBidi"/>
      <w:b/>
      <w:bCs/>
      <w:i/>
      <w:sz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link w:val="PlattetekstChar"/>
    <w:semiHidden/>
    <w:rsid w:val="00CD3B2C"/>
    <w:rPr>
      <w:sz w:val="24"/>
      <w:szCs w:val="24"/>
    </w:rPr>
  </w:style>
  <w:style w:type="character" w:customStyle="1" w:styleId="PlattetekstChar">
    <w:name w:val="Platte tekst Char"/>
    <w:basedOn w:val="Standaardalinea-lettertype"/>
    <w:link w:val="Plattetekst"/>
    <w:semiHidden/>
    <w:rsid w:val="00CD3B2C"/>
    <w:rPr>
      <w:rFonts w:ascii="Calibri" w:eastAsia="Times New Roman" w:hAnsi="Calibri" w:cs="Times New Roman"/>
      <w:noProof/>
      <w:sz w:val="24"/>
      <w:szCs w:val="24"/>
      <w:lang w:eastAsia="nl-NL"/>
    </w:rPr>
  </w:style>
  <w:style w:type="character" w:styleId="Hyperlink">
    <w:name w:val="Hyperlink"/>
    <w:uiPriority w:val="99"/>
    <w:rsid w:val="00CD3B2C"/>
    <w:rPr>
      <w:color w:val="0000FF"/>
      <w:u w:val="single"/>
    </w:rPr>
  </w:style>
  <w:style w:type="paragraph" w:styleId="Lijstalinea">
    <w:name w:val="List Paragraph"/>
    <w:basedOn w:val="Standaard"/>
    <w:uiPriority w:val="34"/>
    <w:qFormat/>
    <w:rsid w:val="00862F8E"/>
    <w:pPr>
      <w:ind w:left="720"/>
      <w:contextualSpacing/>
    </w:pPr>
  </w:style>
  <w:style w:type="paragraph" w:styleId="Normaalweb">
    <w:name w:val="Normal (Web)"/>
    <w:basedOn w:val="Standaard"/>
    <w:uiPriority w:val="99"/>
    <w:semiHidden/>
    <w:unhideWhenUsed/>
    <w:rsid w:val="00132204"/>
    <w:pPr>
      <w:spacing w:after="0" w:line="240" w:lineRule="auto"/>
    </w:pPr>
    <w:rPr>
      <w:rFonts w:ascii="Times New Roman" w:eastAsiaTheme="minorHAnsi" w:hAnsi="Times New Roman"/>
      <w:noProof w:val="0"/>
      <w:sz w:val="24"/>
      <w:szCs w:val="24"/>
    </w:rPr>
  </w:style>
  <w:style w:type="paragraph" w:customStyle="1" w:styleId="Default">
    <w:name w:val="Default"/>
    <w:rsid w:val="006032BB"/>
    <w:pPr>
      <w:autoSpaceDE w:val="0"/>
      <w:autoSpaceDN w:val="0"/>
      <w:adjustRightInd w:val="0"/>
      <w:spacing w:after="0" w:line="240" w:lineRule="auto"/>
    </w:pPr>
    <w:rPr>
      <w:rFonts w:ascii="Calibri" w:hAnsi="Calibri" w:cs="Calibri"/>
      <w:color w:val="000000"/>
      <w:sz w:val="24"/>
      <w:szCs w:val="24"/>
    </w:rPr>
  </w:style>
  <w:style w:type="character" w:styleId="Nadruk">
    <w:name w:val="Emphasis"/>
    <w:basedOn w:val="Standaardalinea-lettertype"/>
    <w:uiPriority w:val="20"/>
    <w:qFormat/>
    <w:rsid w:val="00756C70"/>
    <w:rPr>
      <w:b/>
      <w:bCs/>
      <w:i w:val="0"/>
      <w:iCs w:val="0"/>
    </w:rPr>
  </w:style>
  <w:style w:type="character" w:customStyle="1" w:styleId="st1">
    <w:name w:val="st1"/>
    <w:basedOn w:val="Standaardalinea-lettertype"/>
    <w:rsid w:val="00756C70"/>
  </w:style>
  <w:style w:type="paragraph" w:styleId="Ballontekst">
    <w:name w:val="Balloon Text"/>
    <w:basedOn w:val="Standaard"/>
    <w:link w:val="BallontekstChar"/>
    <w:uiPriority w:val="99"/>
    <w:semiHidden/>
    <w:unhideWhenUsed/>
    <w:rsid w:val="005607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60713"/>
    <w:rPr>
      <w:rFonts w:ascii="Tahoma" w:eastAsia="Times New Roman" w:hAnsi="Tahoma" w:cs="Tahoma"/>
      <w:noProof/>
      <w:sz w:val="16"/>
      <w:szCs w:val="16"/>
      <w:lang w:eastAsia="nl-NL"/>
    </w:rPr>
  </w:style>
  <w:style w:type="paragraph" w:styleId="Geenafstand">
    <w:name w:val="No Spacing"/>
    <w:uiPriority w:val="1"/>
    <w:qFormat/>
    <w:rsid w:val="00FA6642"/>
    <w:pPr>
      <w:spacing w:after="0" w:line="240" w:lineRule="auto"/>
    </w:pPr>
    <w:rPr>
      <w:rFonts w:ascii="Calibri" w:eastAsia="Times New Roman" w:hAnsi="Calibri" w:cs="Times New Roman"/>
      <w:noProof/>
      <w:lang w:eastAsia="nl-NL"/>
    </w:rPr>
  </w:style>
  <w:style w:type="paragraph" w:customStyle="1" w:styleId="Titel1">
    <w:name w:val="Titel1"/>
    <w:basedOn w:val="Standaard"/>
    <w:rsid w:val="006D54B4"/>
    <w:pPr>
      <w:spacing w:before="100" w:beforeAutospacing="1" w:after="100" w:afterAutospacing="1" w:line="240" w:lineRule="auto"/>
    </w:pPr>
    <w:rPr>
      <w:rFonts w:ascii="Times New Roman" w:eastAsiaTheme="minorHAnsi" w:hAnsi="Times New Roman"/>
      <w:noProof w:val="0"/>
      <w:sz w:val="24"/>
      <w:szCs w:val="24"/>
    </w:rPr>
  </w:style>
  <w:style w:type="paragraph" w:customStyle="1" w:styleId="desc">
    <w:name w:val="desc"/>
    <w:basedOn w:val="Standaard"/>
    <w:rsid w:val="006D54B4"/>
    <w:pPr>
      <w:spacing w:before="100" w:beforeAutospacing="1" w:after="100" w:afterAutospacing="1" w:line="240" w:lineRule="auto"/>
    </w:pPr>
    <w:rPr>
      <w:rFonts w:ascii="Times New Roman" w:eastAsiaTheme="minorHAnsi" w:hAnsi="Times New Roman"/>
      <w:noProof w:val="0"/>
      <w:sz w:val="24"/>
      <w:szCs w:val="24"/>
    </w:rPr>
  </w:style>
  <w:style w:type="paragraph" w:customStyle="1" w:styleId="details">
    <w:name w:val="details"/>
    <w:basedOn w:val="Standaard"/>
    <w:rsid w:val="006D54B4"/>
    <w:pPr>
      <w:spacing w:before="100" w:beforeAutospacing="1" w:after="100" w:afterAutospacing="1" w:line="240" w:lineRule="auto"/>
    </w:pPr>
    <w:rPr>
      <w:rFonts w:ascii="Times New Roman" w:eastAsiaTheme="minorHAnsi" w:hAnsi="Times New Roman"/>
      <w:noProof w:val="0"/>
      <w:sz w:val="24"/>
      <w:szCs w:val="24"/>
    </w:rPr>
  </w:style>
  <w:style w:type="character" w:customStyle="1" w:styleId="apple-converted-space">
    <w:name w:val="apple-converted-space"/>
    <w:basedOn w:val="Standaardalinea-lettertype"/>
    <w:rsid w:val="006D54B4"/>
  </w:style>
  <w:style w:type="character" w:customStyle="1" w:styleId="jrnl">
    <w:name w:val="jrnl"/>
    <w:basedOn w:val="Standaardalinea-lettertype"/>
    <w:rsid w:val="006D54B4"/>
  </w:style>
  <w:style w:type="paragraph" w:styleId="Voetnoottekst">
    <w:name w:val="footnote text"/>
    <w:basedOn w:val="Standaard"/>
    <w:link w:val="VoetnoottekstChar"/>
    <w:uiPriority w:val="99"/>
    <w:semiHidden/>
    <w:unhideWhenUsed/>
    <w:rsid w:val="006D54B4"/>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6D54B4"/>
    <w:rPr>
      <w:rFonts w:ascii="Calibri" w:eastAsia="Times New Roman" w:hAnsi="Calibri" w:cs="Times New Roman"/>
      <w:noProof/>
      <w:sz w:val="20"/>
      <w:szCs w:val="20"/>
      <w:lang w:eastAsia="nl-NL"/>
    </w:rPr>
  </w:style>
  <w:style w:type="character" w:styleId="Voetnootmarkering">
    <w:name w:val="footnote reference"/>
    <w:basedOn w:val="Standaardalinea-lettertype"/>
    <w:uiPriority w:val="99"/>
    <w:semiHidden/>
    <w:unhideWhenUsed/>
    <w:rsid w:val="006D54B4"/>
    <w:rPr>
      <w:vertAlign w:val="superscript"/>
    </w:rPr>
  </w:style>
  <w:style w:type="paragraph" w:styleId="Koptekst">
    <w:name w:val="header"/>
    <w:basedOn w:val="Standaard"/>
    <w:link w:val="KoptekstChar"/>
    <w:uiPriority w:val="99"/>
    <w:unhideWhenUsed/>
    <w:rsid w:val="00BC4C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C4CA3"/>
    <w:rPr>
      <w:rFonts w:ascii="Calibri" w:eastAsia="Times New Roman" w:hAnsi="Calibri" w:cs="Times New Roman"/>
      <w:noProof/>
      <w:lang w:eastAsia="nl-NL"/>
    </w:rPr>
  </w:style>
  <w:style w:type="paragraph" w:styleId="Voettekst">
    <w:name w:val="footer"/>
    <w:basedOn w:val="Standaard"/>
    <w:link w:val="VoettekstChar"/>
    <w:uiPriority w:val="99"/>
    <w:unhideWhenUsed/>
    <w:rsid w:val="00BC4C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C4CA3"/>
    <w:rPr>
      <w:rFonts w:ascii="Calibri" w:eastAsia="Times New Roman" w:hAnsi="Calibri" w:cs="Times New Roman"/>
      <w:noProof/>
      <w:lang w:eastAsia="nl-NL"/>
    </w:rPr>
  </w:style>
  <w:style w:type="character" w:customStyle="1" w:styleId="Kop1Char">
    <w:name w:val="Kop 1 Char"/>
    <w:basedOn w:val="Standaardalinea-lettertype"/>
    <w:link w:val="Kop1"/>
    <w:uiPriority w:val="9"/>
    <w:rsid w:val="006E503F"/>
    <w:rPr>
      <w:rFonts w:ascii="Segoe UI" w:eastAsiaTheme="majorEastAsia" w:hAnsi="Segoe UI" w:cstheme="majorBidi"/>
      <w:b/>
      <w:bCs/>
      <w:noProof/>
      <w:sz w:val="24"/>
      <w:szCs w:val="28"/>
      <w:lang w:eastAsia="nl-NL"/>
    </w:rPr>
  </w:style>
  <w:style w:type="character" w:customStyle="1" w:styleId="Kop2Char">
    <w:name w:val="Kop 2 Char"/>
    <w:basedOn w:val="Standaardalinea-lettertype"/>
    <w:link w:val="Kop2"/>
    <w:uiPriority w:val="9"/>
    <w:rsid w:val="006E503F"/>
    <w:rPr>
      <w:rFonts w:ascii="Segoe UI" w:eastAsiaTheme="majorEastAsia" w:hAnsi="Segoe UI" w:cstheme="majorBidi"/>
      <w:b/>
      <w:bCs/>
      <w:noProof/>
      <w:sz w:val="20"/>
      <w:szCs w:val="26"/>
      <w:lang w:eastAsia="nl-NL"/>
    </w:rPr>
  </w:style>
  <w:style w:type="character" w:customStyle="1" w:styleId="Kop3Char">
    <w:name w:val="Kop 3 Char"/>
    <w:basedOn w:val="Standaardalinea-lettertype"/>
    <w:link w:val="Kop3"/>
    <w:uiPriority w:val="9"/>
    <w:rsid w:val="0067611F"/>
    <w:rPr>
      <w:rFonts w:ascii="Segoe UI" w:eastAsiaTheme="majorEastAsia" w:hAnsi="Segoe UI" w:cstheme="majorBidi"/>
      <w:b/>
      <w:bCs/>
      <w:i/>
      <w:noProof/>
      <w:sz w:val="20"/>
      <w:lang w:eastAsia="nl-NL"/>
    </w:rPr>
  </w:style>
  <w:style w:type="table" w:styleId="Lichtelijst-accent1">
    <w:name w:val="Light List Accent 1"/>
    <w:basedOn w:val="Standaardtabel"/>
    <w:uiPriority w:val="61"/>
    <w:rsid w:val="00762035"/>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Kopvaninhoudsopgave">
    <w:name w:val="TOC Heading"/>
    <w:basedOn w:val="Kop1"/>
    <w:next w:val="Standaard"/>
    <w:uiPriority w:val="39"/>
    <w:unhideWhenUsed/>
    <w:qFormat/>
    <w:rsid w:val="006816F0"/>
    <w:pPr>
      <w:outlineLvl w:val="9"/>
    </w:pPr>
    <w:rPr>
      <w:noProof w:val="0"/>
      <w:color w:val="365F91" w:themeColor="accent1" w:themeShade="BF"/>
      <w:sz w:val="28"/>
    </w:rPr>
  </w:style>
  <w:style w:type="paragraph" w:styleId="Inhopg1">
    <w:name w:val="toc 1"/>
    <w:basedOn w:val="Standaard"/>
    <w:next w:val="Standaard"/>
    <w:autoRedefine/>
    <w:uiPriority w:val="39"/>
    <w:unhideWhenUsed/>
    <w:rsid w:val="006816F0"/>
    <w:pPr>
      <w:spacing w:after="100"/>
    </w:pPr>
  </w:style>
  <w:style w:type="paragraph" w:styleId="Inhopg2">
    <w:name w:val="toc 2"/>
    <w:basedOn w:val="Standaard"/>
    <w:next w:val="Standaard"/>
    <w:autoRedefine/>
    <w:uiPriority w:val="39"/>
    <w:unhideWhenUsed/>
    <w:rsid w:val="00E40E0B"/>
    <w:pPr>
      <w:tabs>
        <w:tab w:val="left" w:pos="880"/>
        <w:tab w:val="right" w:leader="dot" w:pos="9062"/>
      </w:tabs>
      <w:spacing w:after="100"/>
      <w:ind w:left="220"/>
    </w:pPr>
  </w:style>
  <w:style w:type="paragraph" w:styleId="Inhopg3">
    <w:name w:val="toc 3"/>
    <w:basedOn w:val="Standaard"/>
    <w:next w:val="Standaard"/>
    <w:autoRedefine/>
    <w:uiPriority w:val="39"/>
    <w:unhideWhenUsed/>
    <w:rsid w:val="0067611F"/>
    <w:pPr>
      <w:tabs>
        <w:tab w:val="right" w:leader="dot" w:pos="9062"/>
      </w:tabs>
      <w:spacing w:after="100"/>
      <w:ind w:left="708"/>
    </w:pPr>
    <w:rPr>
      <w:rFonts w:ascii="Segoe UI" w:eastAsiaTheme="minorHAnsi" w:hAnsi="Segoe UI" w:cs="Segoe UI"/>
      <w:sz w:val="18"/>
      <w:szCs w:val="18"/>
      <w:lang w:eastAsia="en-US"/>
    </w:rPr>
  </w:style>
  <w:style w:type="paragraph" w:customStyle="1" w:styleId="ecxmsonormal">
    <w:name w:val="ecxmsonormal"/>
    <w:basedOn w:val="Standaard"/>
    <w:rsid w:val="007636C5"/>
    <w:pPr>
      <w:spacing w:before="100" w:beforeAutospacing="1" w:after="100" w:afterAutospacing="1" w:line="240" w:lineRule="auto"/>
    </w:pPr>
    <w:rPr>
      <w:rFonts w:ascii="Times New Roman" w:hAnsi="Times New Roman"/>
      <w:noProof w:val="0"/>
      <w:sz w:val="24"/>
      <w:szCs w:val="24"/>
    </w:rPr>
  </w:style>
  <w:style w:type="table" w:styleId="Tabelraster">
    <w:name w:val="Table Grid"/>
    <w:basedOn w:val="Standaardtabel"/>
    <w:uiPriority w:val="59"/>
    <w:rsid w:val="009524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paragraph">
    <w:name w:val="x_paragraph"/>
    <w:basedOn w:val="Standaard"/>
    <w:rsid w:val="00E72E98"/>
    <w:pPr>
      <w:spacing w:before="100" w:beforeAutospacing="1" w:after="100" w:afterAutospacing="1" w:line="240" w:lineRule="auto"/>
    </w:pPr>
    <w:rPr>
      <w:rFonts w:ascii="Times New Roman" w:hAnsi="Times New Roman"/>
      <w:noProof w:val="0"/>
      <w:sz w:val="24"/>
      <w:szCs w:val="24"/>
    </w:rPr>
  </w:style>
  <w:style w:type="character" w:customStyle="1" w:styleId="xnormaltextrun">
    <w:name w:val="x_normaltextrun"/>
    <w:basedOn w:val="Standaardalinea-lettertype"/>
    <w:rsid w:val="00E72E98"/>
  </w:style>
  <w:style w:type="character" w:customStyle="1" w:styleId="xeop">
    <w:name w:val="x_eop"/>
    <w:basedOn w:val="Standaardalinea-lettertype"/>
    <w:rsid w:val="00E72E98"/>
  </w:style>
  <w:style w:type="character" w:customStyle="1" w:styleId="xspellingerror">
    <w:name w:val="x_spellingerror"/>
    <w:basedOn w:val="Standaardalinea-lettertype"/>
    <w:rsid w:val="00E72E98"/>
  </w:style>
  <w:style w:type="character" w:customStyle="1" w:styleId="xscxw161207645">
    <w:name w:val="x_scxw161207645"/>
    <w:basedOn w:val="Standaardalinea-lettertype"/>
    <w:rsid w:val="00E72E98"/>
  </w:style>
  <w:style w:type="character" w:customStyle="1" w:styleId="xlinebreakblob">
    <w:name w:val="x_linebreakblob"/>
    <w:basedOn w:val="Standaardalinea-lettertype"/>
    <w:rsid w:val="00E72E98"/>
  </w:style>
  <w:style w:type="paragraph" w:customStyle="1" w:styleId="xmsonormal">
    <w:name w:val="x_msonormal"/>
    <w:basedOn w:val="Standaard"/>
    <w:rsid w:val="00E72E98"/>
    <w:pPr>
      <w:spacing w:before="100" w:beforeAutospacing="1" w:after="100" w:afterAutospacing="1" w:line="240" w:lineRule="auto"/>
    </w:pPr>
    <w:rPr>
      <w:rFonts w:ascii="Times New Roman" w:hAnsi="Times New Roman"/>
      <w:noProof w:val="0"/>
      <w:sz w:val="24"/>
      <w:szCs w:val="24"/>
    </w:rPr>
  </w:style>
  <w:style w:type="character" w:styleId="Titelvanboek">
    <w:name w:val="Book Title"/>
    <w:basedOn w:val="Standaardalinea-lettertype"/>
    <w:uiPriority w:val="33"/>
    <w:qFormat/>
    <w:rsid w:val="003D2F29"/>
    <w:rPr>
      <w:rFonts w:ascii="Segoe UI" w:hAnsi="Segoe UI"/>
      <w:b/>
      <w:bCs/>
      <w:i/>
      <w:iCs/>
      <w:spacing w:val="5"/>
    </w:rPr>
  </w:style>
  <w:style w:type="character" w:customStyle="1" w:styleId="StijlnummeringstagesChar">
    <w:name w:val="Stijlnummeringstages Char"/>
    <w:basedOn w:val="Standaardalinea-lettertype"/>
    <w:link w:val="Stijlnummeringstages"/>
    <w:locked/>
    <w:rsid w:val="00324775"/>
    <w:rPr>
      <w:rFonts w:ascii="Calibri Light" w:hAnsi="Calibri Light" w:cs="Calibri Light"/>
      <w:b/>
      <w:bCs/>
      <w:color w:val="FEA002"/>
    </w:rPr>
  </w:style>
  <w:style w:type="paragraph" w:customStyle="1" w:styleId="Stijlnummeringstages">
    <w:name w:val="Stijlnummeringstages"/>
    <w:basedOn w:val="Standaard"/>
    <w:link w:val="StijlnummeringstagesChar"/>
    <w:rsid w:val="00324775"/>
    <w:pPr>
      <w:keepNext/>
      <w:numPr>
        <w:numId w:val="31"/>
      </w:numPr>
      <w:spacing w:before="200" w:after="0" w:line="240" w:lineRule="exact"/>
      <w:ind w:right="-97"/>
    </w:pPr>
    <w:rPr>
      <w:rFonts w:ascii="Calibri Light" w:eastAsiaTheme="minorHAnsi" w:hAnsi="Calibri Light" w:cs="Calibri Light"/>
      <w:b/>
      <w:bCs/>
      <w:noProof w:val="0"/>
      <w:color w:val="FEA002"/>
      <w:lang w:eastAsia="en-US"/>
    </w:rPr>
  </w:style>
  <w:style w:type="character" w:customStyle="1" w:styleId="normaltextrun">
    <w:name w:val="normaltextrun"/>
    <w:basedOn w:val="Standaardalinea-lettertype"/>
    <w:rsid w:val="00324775"/>
  </w:style>
  <w:style w:type="character" w:customStyle="1" w:styleId="cit">
    <w:name w:val="cit"/>
    <w:basedOn w:val="Standaardalinea-lettertype"/>
    <w:rsid w:val="0036659F"/>
  </w:style>
  <w:style w:type="character" w:customStyle="1" w:styleId="author-sup-separator">
    <w:name w:val="author-sup-separator"/>
    <w:basedOn w:val="Standaardalinea-lettertype"/>
    <w:rsid w:val="0036659F"/>
  </w:style>
  <w:style w:type="character" w:customStyle="1" w:styleId="comma">
    <w:name w:val="comma"/>
    <w:basedOn w:val="Standaardalinea-lettertype"/>
    <w:rsid w:val="0036659F"/>
  </w:style>
  <w:style w:type="character" w:customStyle="1" w:styleId="labs-docsum-authors">
    <w:name w:val="labs-docsum-authors"/>
    <w:basedOn w:val="Standaardalinea-lettertype"/>
    <w:rsid w:val="0036659F"/>
  </w:style>
  <w:style w:type="character" w:customStyle="1" w:styleId="labs-docsum-journal-citation">
    <w:name w:val="labs-docsum-journal-citation"/>
    <w:basedOn w:val="Standaardalinea-lettertype"/>
    <w:rsid w:val="00366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432457">
      <w:bodyDiv w:val="1"/>
      <w:marLeft w:val="0"/>
      <w:marRight w:val="0"/>
      <w:marTop w:val="0"/>
      <w:marBottom w:val="0"/>
      <w:divBdr>
        <w:top w:val="none" w:sz="0" w:space="0" w:color="auto"/>
        <w:left w:val="none" w:sz="0" w:space="0" w:color="auto"/>
        <w:bottom w:val="none" w:sz="0" w:space="0" w:color="auto"/>
        <w:right w:val="none" w:sz="0" w:space="0" w:color="auto"/>
      </w:divBdr>
    </w:div>
    <w:div w:id="169639499">
      <w:bodyDiv w:val="1"/>
      <w:marLeft w:val="0"/>
      <w:marRight w:val="0"/>
      <w:marTop w:val="0"/>
      <w:marBottom w:val="0"/>
      <w:divBdr>
        <w:top w:val="none" w:sz="0" w:space="0" w:color="auto"/>
        <w:left w:val="none" w:sz="0" w:space="0" w:color="auto"/>
        <w:bottom w:val="none" w:sz="0" w:space="0" w:color="auto"/>
        <w:right w:val="none" w:sz="0" w:space="0" w:color="auto"/>
      </w:divBdr>
      <w:divsChild>
        <w:div w:id="168716713">
          <w:marLeft w:val="965"/>
          <w:marRight w:val="0"/>
          <w:marTop w:val="0"/>
          <w:marBottom w:val="0"/>
          <w:divBdr>
            <w:top w:val="none" w:sz="0" w:space="0" w:color="auto"/>
            <w:left w:val="none" w:sz="0" w:space="0" w:color="auto"/>
            <w:bottom w:val="none" w:sz="0" w:space="0" w:color="auto"/>
            <w:right w:val="none" w:sz="0" w:space="0" w:color="auto"/>
          </w:divBdr>
        </w:div>
        <w:div w:id="1754204307">
          <w:marLeft w:val="965"/>
          <w:marRight w:val="0"/>
          <w:marTop w:val="0"/>
          <w:marBottom w:val="0"/>
          <w:divBdr>
            <w:top w:val="none" w:sz="0" w:space="0" w:color="auto"/>
            <w:left w:val="none" w:sz="0" w:space="0" w:color="auto"/>
            <w:bottom w:val="none" w:sz="0" w:space="0" w:color="auto"/>
            <w:right w:val="none" w:sz="0" w:space="0" w:color="auto"/>
          </w:divBdr>
        </w:div>
      </w:divsChild>
    </w:div>
    <w:div w:id="198856610">
      <w:bodyDiv w:val="1"/>
      <w:marLeft w:val="0"/>
      <w:marRight w:val="0"/>
      <w:marTop w:val="0"/>
      <w:marBottom w:val="0"/>
      <w:divBdr>
        <w:top w:val="none" w:sz="0" w:space="0" w:color="auto"/>
        <w:left w:val="none" w:sz="0" w:space="0" w:color="auto"/>
        <w:bottom w:val="none" w:sz="0" w:space="0" w:color="auto"/>
        <w:right w:val="none" w:sz="0" w:space="0" w:color="auto"/>
      </w:divBdr>
    </w:div>
    <w:div w:id="259215428">
      <w:bodyDiv w:val="1"/>
      <w:marLeft w:val="0"/>
      <w:marRight w:val="0"/>
      <w:marTop w:val="0"/>
      <w:marBottom w:val="0"/>
      <w:divBdr>
        <w:top w:val="none" w:sz="0" w:space="0" w:color="auto"/>
        <w:left w:val="none" w:sz="0" w:space="0" w:color="auto"/>
        <w:bottom w:val="none" w:sz="0" w:space="0" w:color="auto"/>
        <w:right w:val="none" w:sz="0" w:space="0" w:color="auto"/>
      </w:divBdr>
    </w:div>
    <w:div w:id="337195019">
      <w:bodyDiv w:val="1"/>
      <w:marLeft w:val="0"/>
      <w:marRight w:val="0"/>
      <w:marTop w:val="0"/>
      <w:marBottom w:val="0"/>
      <w:divBdr>
        <w:top w:val="none" w:sz="0" w:space="0" w:color="auto"/>
        <w:left w:val="none" w:sz="0" w:space="0" w:color="auto"/>
        <w:bottom w:val="none" w:sz="0" w:space="0" w:color="auto"/>
        <w:right w:val="none" w:sz="0" w:space="0" w:color="auto"/>
      </w:divBdr>
    </w:div>
    <w:div w:id="342242375">
      <w:bodyDiv w:val="1"/>
      <w:marLeft w:val="0"/>
      <w:marRight w:val="0"/>
      <w:marTop w:val="0"/>
      <w:marBottom w:val="0"/>
      <w:divBdr>
        <w:top w:val="none" w:sz="0" w:space="0" w:color="auto"/>
        <w:left w:val="none" w:sz="0" w:space="0" w:color="auto"/>
        <w:bottom w:val="none" w:sz="0" w:space="0" w:color="auto"/>
        <w:right w:val="none" w:sz="0" w:space="0" w:color="auto"/>
      </w:divBdr>
    </w:div>
    <w:div w:id="344526277">
      <w:bodyDiv w:val="1"/>
      <w:marLeft w:val="0"/>
      <w:marRight w:val="0"/>
      <w:marTop w:val="0"/>
      <w:marBottom w:val="0"/>
      <w:divBdr>
        <w:top w:val="none" w:sz="0" w:space="0" w:color="auto"/>
        <w:left w:val="none" w:sz="0" w:space="0" w:color="auto"/>
        <w:bottom w:val="none" w:sz="0" w:space="0" w:color="auto"/>
        <w:right w:val="none" w:sz="0" w:space="0" w:color="auto"/>
      </w:divBdr>
    </w:div>
    <w:div w:id="407071909">
      <w:bodyDiv w:val="1"/>
      <w:marLeft w:val="0"/>
      <w:marRight w:val="0"/>
      <w:marTop w:val="0"/>
      <w:marBottom w:val="0"/>
      <w:divBdr>
        <w:top w:val="none" w:sz="0" w:space="0" w:color="auto"/>
        <w:left w:val="none" w:sz="0" w:space="0" w:color="auto"/>
        <w:bottom w:val="none" w:sz="0" w:space="0" w:color="auto"/>
        <w:right w:val="none" w:sz="0" w:space="0" w:color="auto"/>
      </w:divBdr>
    </w:div>
    <w:div w:id="455803627">
      <w:bodyDiv w:val="1"/>
      <w:marLeft w:val="0"/>
      <w:marRight w:val="0"/>
      <w:marTop w:val="0"/>
      <w:marBottom w:val="0"/>
      <w:divBdr>
        <w:top w:val="none" w:sz="0" w:space="0" w:color="auto"/>
        <w:left w:val="none" w:sz="0" w:space="0" w:color="auto"/>
        <w:bottom w:val="none" w:sz="0" w:space="0" w:color="auto"/>
        <w:right w:val="none" w:sz="0" w:space="0" w:color="auto"/>
      </w:divBdr>
    </w:div>
    <w:div w:id="499732744">
      <w:bodyDiv w:val="1"/>
      <w:marLeft w:val="0"/>
      <w:marRight w:val="0"/>
      <w:marTop w:val="0"/>
      <w:marBottom w:val="0"/>
      <w:divBdr>
        <w:top w:val="none" w:sz="0" w:space="0" w:color="auto"/>
        <w:left w:val="none" w:sz="0" w:space="0" w:color="auto"/>
        <w:bottom w:val="none" w:sz="0" w:space="0" w:color="auto"/>
        <w:right w:val="none" w:sz="0" w:space="0" w:color="auto"/>
      </w:divBdr>
    </w:div>
    <w:div w:id="564796583">
      <w:bodyDiv w:val="1"/>
      <w:marLeft w:val="0"/>
      <w:marRight w:val="0"/>
      <w:marTop w:val="0"/>
      <w:marBottom w:val="0"/>
      <w:divBdr>
        <w:top w:val="none" w:sz="0" w:space="0" w:color="auto"/>
        <w:left w:val="none" w:sz="0" w:space="0" w:color="auto"/>
        <w:bottom w:val="none" w:sz="0" w:space="0" w:color="auto"/>
        <w:right w:val="none" w:sz="0" w:space="0" w:color="auto"/>
      </w:divBdr>
    </w:div>
    <w:div w:id="624625431">
      <w:bodyDiv w:val="1"/>
      <w:marLeft w:val="0"/>
      <w:marRight w:val="0"/>
      <w:marTop w:val="0"/>
      <w:marBottom w:val="0"/>
      <w:divBdr>
        <w:top w:val="none" w:sz="0" w:space="0" w:color="auto"/>
        <w:left w:val="none" w:sz="0" w:space="0" w:color="auto"/>
        <w:bottom w:val="none" w:sz="0" w:space="0" w:color="auto"/>
        <w:right w:val="none" w:sz="0" w:space="0" w:color="auto"/>
      </w:divBdr>
    </w:div>
    <w:div w:id="758017633">
      <w:bodyDiv w:val="1"/>
      <w:marLeft w:val="0"/>
      <w:marRight w:val="0"/>
      <w:marTop w:val="0"/>
      <w:marBottom w:val="0"/>
      <w:divBdr>
        <w:top w:val="none" w:sz="0" w:space="0" w:color="auto"/>
        <w:left w:val="none" w:sz="0" w:space="0" w:color="auto"/>
        <w:bottom w:val="none" w:sz="0" w:space="0" w:color="auto"/>
        <w:right w:val="none" w:sz="0" w:space="0" w:color="auto"/>
      </w:divBdr>
    </w:div>
    <w:div w:id="781921980">
      <w:bodyDiv w:val="1"/>
      <w:marLeft w:val="0"/>
      <w:marRight w:val="0"/>
      <w:marTop w:val="0"/>
      <w:marBottom w:val="0"/>
      <w:divBdr>
        <w:top w:val="none" w:sz="0" w:space="0" w:color="auto"/>
        <w:left w:val="none" w:sz="0" w:space="0" w:color="auto"/>
        <w:bottom w:val="none" w:sz="0" w:space="0" w:color="auto"/>
        <w:right w:val="none" w:sz="0" w:space="0" w:color="auto"/>
      </w:divBdr>
    </w:div>
    <w:div w:id="917439377">
      <w:bodyDiv w:val="1"/>
      <w:marLeft w:val="0"/>
      <w:marRight w:val="0"/>
      <w:marTop w:val="0"/>
      <w:marBottom w:val="0"/>
      <w:divBdr>
        <w:top w:val="none" w:sz="0" w:space="0" w:color="auto"/>
        <w:left w:val="none" w:sz="0" w:space="0" w:color="auto"/>
        <w:bottom w:val="none" w:sz="0" w:space="0" w:color="auto"/>
        <w:right w:val="none" w:sz="0" w:space="0" w:color="auto"/>
      </w:divBdr>
    </w:div>
    <w:div w:id="1006981305">
      <w:bodyDiv w:val="1"/>
      <w:marLeft w:val="0"/>
      <w:marRight w:val="0"/>
      <w:marTop w:val="0"/>
      <w:marBottom w:val="0"/>
      <w:divBdr>
        <w:top w:val="none" w:sz="0" w:space="0" w:color="auto"/>
        <w:left w:val="none" w:sz="0" w:space="0" w:color="auto"/>
        <w:bottom w:val="none" w:sz="0" w:space="0" w:color="auto"/>
        <w:right w:val="none" w:sz="0" w:space="0" w:color="auto"/>
      </w:divBdr>
    </w:div>
    <w:div w:id="1017199141">
      <w:bodyDiv w:val="1"/>
      <w:marLeft w:val="0"/>
      <w:marRight w:val="0"/>
      <w:marTop w:val="0"/>
      <w:marBottom w:val="0"/>
      <w:divBdr>
        <w:top w:val="none" w:sz="0" w:space="0" w:color="auto"/>
        <w:left w:val="none" w:sz="0" w:space="0" w:color="auto"/>
        <w:bottom w:val="none" w:sz="0" w:space="0" w:color="auto"/>
        <w:right w:val="none" w:sz="0" w:space="0" w:color="auto"/>
      </w:divBdr>
    </w:div>
    <w:div w:id="1028919887">
      <w:bodyDiv w:val="1"/>
      <w:marLeft w:val="0"/>
      <w:marRight w:val="0"/>
      <w:marTop w:val="0"/>
      <w:marBottom w:val="0"/>
      <w:divBdr>
        <w:top w:val="none" w:sz="0" w:space="0" w:color="auto"/>
        <w:left w:val="none" w:sz="0" w:space="0" w:color="auto"/>
        <w:bottom w:val="none" w:sz="0" w:space="0" w:color="auto"/>
        <w:right w:val="none" w:sz="0" w:space="0" w:color="auto"/>
      </w:divBdr>
    </w:div>
    <w:div w:id="1055659779">
      <w:bodyDiv w:val="1"/>
      <w:marLeft w:val="0"/>
      <w:marRight w:val="0"/>
      <w:marTop w:val="0"/>
      <w:marBottom w:val="0"/>
      <w:divBdr>
        <w:top w:val="none" w:sz="0" w:space="0" w:color="auto"/>
        <w:left w:val="none" w:sz="0" w:space="0" w:color="auto"/>
        <w:bottom w:val="none" w:sz="0" w:space="0" w:color="auto"/>
        <w:right w:val="none" w:sz="0" w:space="0" w:color="auto"/>
      </w:divBdr>
    </w:div>
    <w:div w:id="1111895032">
      <w:bodyDiv w:val="1"/>
      <w:marLeft w:val="0"/>
      <w:marRight w:val="0"/>
      <w:marTop w:val="0"/>
      <w:marBottom w:val="0"/>
      <w:divBdr>
        <w:top w:val="none" w:sz="0" w:space="0" w:color="auto"/>
        <w:left w:val="none" w:sz="0" w:space="0" w:color="auto"/>
        <w:bottom w:val="none" w:sz="0" w:space="0" w:color="auto"/>
        <w:right w:val="none" w:sz="0" w:space="0" w:color="auto"/>
      </w:divBdr>
    </w:div>
    <w:div w:id="1118065818">
      <w:bodyDiv w:val="1"/>
      <w:marLeft w:val="0"/>
      <w:marRight w:val="0"/>
      <w:marTop w:val="0"/>
      <w:marBottom w:val="0"/>
      <w:divBdr>
        <w:top w:val="none" w:sz="0" w:space="0" w:color="auto"/>
        <w:left w:val="none" w:sz="0" w:space="0" w:color="auto"/>
        <w:bottom w:val="none" w:sz="0" w:space="0" w:color="auto"/>
        <w:right w:val="none" w:sz="0" w:space="0" w:color="auto"/>
      </w:divBdr>
    </w:div>
    <w:div w:id="1188527116">
      <w:bodyDiv w:val="1"/>
      <w:marLeft w:val="0"/>
      <w:marRight w:val="0"/>
      <w:marTop w:val="0"/>
      <w:marBottom w:val="0"/>
      <w:divBdr>
        <w:top w:val="none" w:sz="0" w:space="0" w:color="auto"/>
        <w:left w:val="none" w:sz="0" w:space="0" w:color="auto"/>
        <w:bottom w:val="none" w:sz="0" w:space="0" w:color="auto"/>
        <w:right w:val="none" w:sz="0" w:space="0" w:color="auto"/>
      </w:divBdr>
    </w:div>
    <w:div w:id="1197429294">
      <w:bodyDiv w:val="1"/>
      <w:marLeft w:val="0"/>
      <w:marRight w:val="0"/>
      <w:marTop w:val="0"/>
      <w:marBottom w:val="0"/>
      <w:divBdr>
        <w:top w:val="none" w:sz="0" w:space="0" w:color="auto"/>
        <w:left w:val="none" w:sz="0" w:space="0" w:color="auto"/>
        <w:bottom w:val="none" w:sz="0" w:space="0" w:color="auto"/>
        <w:right w:val="none" w:sz="0" w:space="0" w:color="auto"/>
      </w:divBdr>
    </w:div>
    <w:div w:id="1355114376">
      <w:bodyDiv w:val="1"/>
      <w:marLeft w:val="0"/>
      <w:marRight w:val="0"/>
      <w:marTop w:val="0"/>
      <w:marBottom w:val="0"/>
      <w:divBdr>
        <w:top w:val="none" w:sz="0" w:space="0" w:color="auto"/>
        <w:left w:val="none" w:sz="0" w:space="0" w:color="auto"/>
        <w:bottom w:val="none" w:sz="0" w:space="0" w:color="auto"/>
        <w:right w:val="none" w:sz="0" w:space="0" w:color="auto"/>
      </w:divBdr>
    </w:div>
    <w:div w:id="1365247335">
      <w:bodyDiv w:val="1"/>
      <w:marLeft w:val="0"/>
      <w:marRight w:val="0"/>
      <w:marTop w:val="0"/>
      <w:marBottom w:val="0"/>
      <w:divBdr>
        <w:top w:val="none" w:sz="0" w:space="0" w:color="auto"/>
        <w:left w:val="none" w:sz="0" w:space="0" w:color="auto"/>
        <w:bottom w:val="none" w:sz="0" w:space="0" w:color="auto"/>
        <w:right w:val="none" w:sz="0" w:space="0" w:color="auto"/>
      </w:divBdr>
    </w:div>
    <w:div w:id="1399596787">
      <w:bodyDiv w:val="1"/>
      <w:marLeft w:val="0"/>
      <w:marRight w:val="0"/>
      <w:marTop w:val="0"/>
      <w:marBottom w:val="0"/>
      <w:divBdr>
        <w:top w:val="none" w:sz="0" w:space="0" w:color="auto"/>
        <w:left w:val="none" w:sz="0" w:space="0" w:color="auto"/>
        <w:bottom w:val="none" w:sz="0" w:space="0" w:color="auto"/>
        <w:right w:val="none" w:sz="0" w:space="0" w:color="auto"/>
      </w:divBdr>
    </w:div>
    <w:div w:id="1540628718">
      <w:bodyDiv w:val="1"/>
      <w:marLeft w:val="0"/>
      <w:marRight w:val="0"/>
      <w:marTop w:val="0"/>
      <w:marBottom w:val="0"/>
      <w:divBdr>
        <w:top w:val="none" w:sz="0" w:space="0" w:color="auto"/>
        <w:left w:val="none" w:sz="0" w:space="0" w:color="auto"/>
        <w:bottom w:val="none" w:sz="0" w:space="0" w:color="auto"/>
        <w:right w:val="none" w:sz="0" w:space="0" w:color="auto"/>
      </w:divBdr>
    </w:div>
    <w:div w:id="1573193213">
      <w:bodyDiv w:val="1"/>
      <w:marLeft w:val="0"/>
      <w:marRight w:val="0"/>
      <w:marTop w:val="0"/>
      <w:marBottom w:val="0"/>
      <w:divBdr>
        <w:top w:val="none" w:sz="0" w:space="0" w:color="auto"/>
        <w:left w:val="none" w:sz="0" w:space="0" w:color="auto"/>
        <w:bottom w:val="none" w:sz="0" w:space="0" w:color="auto"/>
        <w:right w:val="none" w:sz="0" w:space="0" w:color="auto"/>
      </w:divBdr>
      <w:divsChild>
        <w:div w:id="1584144989">
          <w:marLeft w:val="360"/>
          <w:marRight w:val="0"/>
          <w:marTop w:val="200"/>
          <w:marBottom w:val="0"/>
          <w:divBdr>
            <w:top w:val="none" w:sz="0" w:space="0" w:color="auto"/>
            <w:left w:val="none" w:sz="0" w:space="0" w:color="auto"/>
            <w:bottom w:val="none" w:sz="0" w:space="0" w:color="auto"/>
            <w:right w:val="none" w:sz="0" w:space="0" w:color="auto"/>
          </w:divBdr>
        </w:div>
        <w:div w:id="532570788">
          <w:marLeft w:val="360"/>
          <w:marRight w:val="0"/>
          <w:marTop w:val="200"/>
          <w:marBottom w:val="0"/>
          <w:divBdr>
            <w:top w:val="none" w:sz="0" w:space="0" w:color="auto"/>
            <w:left w:val="none" w:sz="0" w:space="0" w:color="auto"/>
            <w:bottom w:val="none" w:sz="0" w:space="0" w:color="auto"/>
            <w:right w:val="none" w:sz="0" w:space="0" w:color="auto"/>
          </w:divBdr>
        </w:div>
      </w:divsChild>
    </w:div>
    <w:div w:id="1627587689">
      <w:bodyDiv w:val="1"/>
      <w:marLeft w:val="0"/>
      <w:marRight w:val="0"/>
      <w:marTop w:val="0"/>
      <w:marBottom w:val="0"/>
      <w:divBdr>
        <w:top w:val="none" w:sz="0" w:space="0" w:color="auto"/>
        <w:left w:val="none" w:sz="0" w:space="0" w:color="auto"/>
        <w:bottom w:val="none" w:sz="0" w:space="0" w:color="auto"/>
        <w:right w:val="none" w:sz="0" w:space="0" w:color="auto"/>
      </w:divBdr>
    </w:div>
    <w:div w:id="1733652090">
      <w:bodyDiv w:val="1"/>
      <w:marLeft w:val="0"/>
      <w:marRight w:val="0"/>
      <w:marTop w:val="0"/>
      <w:marBottom w:val="0"/>
      <w:divBdr>
        <w:top w:val="none" w:sz="0" w:space="0" w:color="auto"/>
        <w:left w:val="none" w:sz="0" w:space="0" w:color="auto"/>
        <w:bottom w:val="none" w:sz="0" w:space="0" w:color="auto"/>
        <w:right w:val="none" w:sz="0" w:space="0" w:color="auto"/>
      </w:divBdr>
    </w:div>
    <w:div w:id="1805342944">
      <w:bodyDiv w:val="1"/>
      <w:marLeft w:val="0"/>
      <w:marRight w:val="0"/>
      <w:marTop w:val="0"/>
      <w:marBottom w:val="0"/>
      <w:divBdr>
        <w:top w:val="none" w:sz="0" w:space="0" w:color="auto"/>
        <w:left w:val="none" w:sz="0" w:space="0" w:color="auto"/>
        <w:bottom w:val="none" w:sz="0" w:space="0" w:color="auto"/>
        <w:right w:val="none" w:sz="0" w:space="0" w:color="auto"/>
      </w:divBdr>
    </w:div>
    <w:div w:id="2007394938">
      <w:bodyDiv w:val="1"/>
      <w:marLeft w:val="0"/>
      <w:marRight w:val="0"/>
      <w:marTop w:val="0"/>
      <w:marBottom w:val="0"/>
      <w:divBdr>
        <w:top w:val="none" w:sz="0" w:space="0" w:color="auto"/>
        <w:left w:val="none" w:sz="0" w:space="0" w:color="auto"/>
        <w:bottom w:val="none" w:sz="0" w:space="0" w:color="auto"/>
        <w:right w:val="none" w:sz="0" w:space="0" w:color="auto"/>
      </w:divBdr>
    </w:div>
    <w:div w:id="2088306397">
      <w:bodyDiv w:val="1"/>
      <w:marLeft w:val="0"/>
      <w:marRight w:val="0"/>
      <w:marTop w:val="0"/>
      <w:marBottom w:val="0"/>
      <w:divBdr>
        <w:top w:val="none" w:sz="0" w:space="0" w:color="auto"/>
        <w:left w:val="none" w:sz="0" w:space="0" w:color="auto"/>
        <w:bottom w:val="none" w:sz="0" w:space="0" w:color="auto"/>
        <w:right w:val="none" w:sz="0" w:space="0" w:color="auto"/>
      </w:divBdr>
    </w:div>
    <w:div w:id="2095278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ecretariaat-psychiatrie@etz.nl" TargetMode="External"/><Relationship Id="rId18" Type="http://schemas.openxmlformats.org/officeDocument/2006/relationships/image" Target="media/image7.emf"/><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secpsychiatrie@etz.nl" TargetMode="External"/><Relationship Id="rId17" Type="http://schemas.openxmlformats.org/officeDocument/2006/relationships/image" Target="media/image6.png"/><Relationship Id="rId25" Type="http://schemas.openxmlformats.org/officeDocument/2006/relationships/image" Target="media/image8.jpeg"/><Relationship Id="rId33" Type="http://schemas.openxmlformats.org/officeDocument/2006/relationships/hyperlink" Target="https://doi.org/10.1186/s12888-022-03732-6"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diagramLayout" Target="diagrams/layout1.xml"/><Relationship Id="rId29" Type="http://schemas.openxmlformats.org/officeDocument/2006/relationships/hyperlink" Target="https://pubmed.ncbi.nlm.nih.gov/?term=Meijnckens+D&amp;cauthor_id=344350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cpsychiatrie@etz.nl" TargetMode="External"/><Relationship Id="rId24" Type="http://schemas.openxmlformats.org/officeDocument/2006/relationships/hyperlink" Target="https://www.medischevervolgopleidingen.nl/ondersteuningsmateriaal/animatie-bekwaam-verklaren" TargetMode="External"/><Relationship Id="rId32" Type="http://schemas.openxmlformats.org/officeDocument/2006/relationships/hyperlink" Target="https://pubmed.ncbi.nlm.nih.gov/?term=Mulder+CL&amp;cauthor_id=34435087" TargetMode="External"/><Relationship Id="rId5" Type="http://schemas.openxmlformats.org/officeDocument/2006/relationships/webSettings" Target="webSettings.xml"/><Relationship Id="rId15" Type="http://schemas.openxmlformats.org/officeDocument/2006/relationships/image" Target="media/image4.emf"/><Relationship Id="rId23" Type="http://schemas.microsoft.com/office/2007/relationships/diagramDrawing" Target="diagrams/drawing1.xml"/><Relationship Id="rId28" Type="http://schemas.openxmlformats.org/officeDocument/2006/relationships/hyperlink" Target="https://pubmed.ncbi.nlm.nih.gov/?term=de+Waardt+DA&amp;cauthor_id=34435087" TargetMode="External"/><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hyperlink" Target="https://pubmed.ncbi.nlm.nih.gov/?term=Widdershoven+G&amp;cauthor_id=3443508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diagramColors" Target="diagrams/colors1.xml"/><Relationship Id="rId27" Type="http://schemas.openxmlformats.org/officeDocument/2006/relationships/hyperlink" Target="https://pubmed.ncbi.nlm.nih.gov/32093641/" TargetMode="External"/><Relationship Id="rId30" Type="http://schemas.openxmlformats.org/officeDocument/2006/relationships/hyperlink" Target="https://pubmed.ncbi.nlm.nih.gov/?term=Wierdsma+AI&amp;cauthor_id=34435087" TargetMode="External"/><Relationship Id="rId35" Type="http://schemas.openxmlformats.org/officeDocument/2006/relationships/fontTable" Target="fontTable.xml"/><Relationship Id="rId8" Type="http://schemas.openxmlformats.org/officeDocument/2006/relationships/image" Target="media/image1.png"/></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857073B-C1BA-E84F-9418-C7ABA5E04214}" type="doc">
      <dgm:prSet loTypeId="urn:microsoft.com/office/officeart/2005/8/layout/pyramid2" loCatId="matrix" qsTypeId="urn:microsoft.com/office/officeart/2005/8/quickstyle/simple1" qsCatId="simple" csTypeId="urn:microsoft.com/office/officeart/2005/8/colors/accent1_2" csCatId="accent1" phldr="1"/>
      <dgm:spPr/>
      <dgm:t>
        <a:bodyPr/>
        <a:lstStyle/>
        <a:p>
          <a:endParaRPr lang="nl-NL"/>
        </a:p>
      </dgm:t>
    </dgm:pt>
    <dgm:pt modelId="{B95B7958-4C39-0D48-A2BC-94BC40EB5303}">
      <dgm:prSet phldrT="[Tekst]" custT="1"/>
      <dgm:spPr>
        <a:solidFill>
          <a:schemeClr val="accent1">
            <a:lumMod val="40000"/>
            <a:lumOff val="60000"/>
            <a:alpha val="90000"/>
          </a:schemeClr>
        </a:solidFill>
      </dgm:spPr>
      <dgm:t>
        <a:bodyPr/>
        <a:lstStyle/>
        <a:p>
          <a:r>
            <a:rPr lang="nl-NL" sz="1400" dirty="0">
              <a:latin typeface="Gill Sans MT" panose="020B0502020104020203" pitchFamily="34" charset="0"/>
            </a:rPr>
            <a:t>Kaderbesluit CGS Specialismen</a:t>
          </a:r>
        </a:p>
      </dgm:t>
    </dgm:pt>
    <dgm:pt modelId="{DC759A79-61ED-CB4C-8F5C-DE83214EAE6E}" type="parTrans" cxnId="{3F648509-A372-834C-A65C-458CBF249FC0}">
      <dgm:prSet/>
      <dgm:spPr/>
      <dgm:t>
        <a:bodyPr/>
        <a:lstStyle/>
        <a:p>
          <a:endParaRPr lang="nl-NL"/>
        </a:p>
      </dgm:t>
    </dgm:pt>
    <dgm:pt modelId="{35DC7131-6644-DC49-B040-CC7C796CA29A}" type="sibTrans" cxnId="{3F648509-A372-834C-A65C-458CBF249FC0}">
      <dgm:prSet/>
      <dgm:spPr/>
      <dgm:t>
        <a:bodyPr/>
        <a:lstStyle/>
        <a:p>
          <a:endParaRPr lang="nl-NL"/>
        </a:p>
      </dgm:t>
    </dgm:pt>
    <dgm:pt modelId="{C89004C3-9F5F-D34A-AE7E-93BA19B86FC7}">
      <dgm:prSet phldrT="[Tekst]" custT="1"/>
      <dgm:spPr>
        <a:solidFill>
          <a:schemeClr val="accent1">
            <a:lumMod val="40000"/>
            <a:lumOff val="60000"/>
            <a:alpha val="90000"/>
          </a:schemeClr>
        </a:solidFill>
      </dgm:spPr>
      <dgm:t>
        <a:bodyPr/>
        <a:lstStyle/>
        <a:p>
          <a:r>
            <a:rPr lang="nl-NL" sz="1400" dirty="0">
              <a:latin typeface="Gill Sans MT" panose="020B0502020104020203" pitchFamily="34" charset="0"/>
            </a:rPr>
            <a:t>Specifiek Besluit Psychiatrie </a:t>
          </a:r>
        </a:p>
      </dgm:t>
    </dgm:pt>
    <dgm:pt modelId="{15AE6933-B352-2141-A620-1AE7049E5E6D}" type="parTrans" cxnId="{50FF0E24-8DE5-8749-864C-0AA41DC3D367}">
      <dgm:prSet/>
      <dgm:spPr/>
      <dgm:t>
        <a:bodyPr/>
        <a:lstStyle/>
        <a:p>
          <a:endParaRPr lang="nl-NL"/>
        </a:p>
      </dgm:t>
    </dgm:pt>
    <dgm:pt modelId="{B843413A-B142-0040-A9E9-75E3F745E9B1}" type="sibTrans" cxnId="{50FF0E24-8DE5-8749-864C-0AA41DC3D367}">
      <dgm:prSet/>
      <dgm:spPr/>
      <dgm:t>
        <a:bodyPr/>
        <a:lstStyle/>
        <a:p>
          <a:endParaRPr lang="nl-NL"/>
        </a:p>
      </dgm:t>
    </dgm:pt>
    <dgm:pt modelId="{D6AB181A-8F8D-2444-8EE9-F014DB5907B4}">
      <dgm:prSet custT="1"/>
      <dgm:spPr/>
      <dgm:t>
        <a:bodyPr/>
        <a:lstStyle/>
        <a:p>
          <a:r>
            <a:rPr lang="nl-NL" sz="1400" dirty="0">
              <a:solidFill>
                <a:schemeClr val="accent6">
                  <a:lumMod val="75000"/>
                </a:schemeClr>
              </a:solidFill>
              <a:latin typeface="Gill Sans MT" panose="020B0502020104020203" pitchFamily="34" charset="0"/>
            </a:rPr>
            <a:t>Landelijk Opleidingsplan</a:t>
          </a:r>
        </a:p>
      </dgm:t>
    </dgm:pt>
    <dgm:pt modelId="{93591384-07D0-FE4D-83B0-479CEB2AFBB0}" type="parTrans" cxnId="{54A5FE1C-AC15-2A46-84A0-CB0967FA7618}">
      <dgm:prSet/>
      <dgm:spPr/>
      <dgm:t>
        <a:bodyPr/>
        <a:lstStyle/>
        <a:p>
          <a:endParaRPr lang="nl-NL"/>
        </a:p>
      </dgm:t>
    </dgm:pt>
    <dgm:pt modelId="{E75634FB-F29D-C546-A074-2191694202BA}" type="sibTrans" cxnId="{54A5FE1C-AC15-2A46-84A0-CB0967FA7618}">
      <dgm:prSet/>
      <dgm:spPr/>
      <dgm:t>
        <a:bodyPr/>
        <a:lstStyle/>
        <a:p>
          <a:endParaRPr lang="nl-NL"/>
        </a:p>
      </dgm:t>
    </dgm:pt>
    <dgm:pt modelId="{0E5EEFF0-EFD2-7742-90FA-5D853745FB9A}">
      <dgm:prSet custT="1"/>
      <dgm:spPr/>
      <dgm:t>
        <a:bodyPr/>
        <a:lstStyle/>
        <a:p>
          <a:r>
            <a:rPr lang="nl-NL" sz="1400" dirty="0">
              <a:solidFill>
                <a:schemeClr val="accent6">
                  <a:lumMod val="75000"/>
                </a:schemeClr>
              </a:solidFill>
              <a:latin typeface="Gill Sans MT" panose="020B0502020104020203" pitchFamily="34" charset="0"/>
            </a:rPr>
            <a:t>Regionaal Opleidingsplan</a:t>
          </a:r>
        </a:p>
      </dgm:t>
    </dgm:pt>
    <dgm:pt modelId="{35755852-EAE9-AB43-9470-1B8071B48C5B}" type="parTrans" cxnId="{FC3A9FAA-3EB6-7440-BF0D-B66B8FEC51E0}">
      <dgm:prSet/>
      <dgm:spPr/>
      <dgm:t>
        <a:bodyPr/>
        <a:lstStyle/>
        <a:p>
          <a:endParaRPr lang="nl-NL"/>
        </a:p>
      </dgm:t>
    </dgm:pt>
    <dgm:pt modelId="{AF30C53A-7356-5041-918D-1CA4C21D73B9}" type="sibTrans" cxnId="{FC3A9FAA-3EB6-7440-BF0D-B66B8FEC51E0}">
      <dgm:prSet/>
      <dgm:spPr/>
      <dgm:t>
        <a:bodyPr/>
        <a:lstStyle/>
        <a:p>
          <a:endParaRPr lang="nl-NL"/>
        </a:p>
      </dgm:t>
    </dgm:pt>
    <dgm:pt modelId="{B4B22239-3998-964F-8300-3A8888B475FA}">
      <dgm:prSet custT="1"/>
      <dgm:spPr/>
      <dgm:t>
        <a:bodyPr/>
        <a:lstStyle/>
        <a:p>
          <a:r>
            <a:rPr lang="nl-NL" sz="1400" dirty="0">
              <a:solidFill>
                <a:schemeClr val="accent6">
                  <a:lumMod val="75000"/>
                </a:schemeClr>
              </a:solidFill>
              <a:latin typeface="Gill Sans MT" panose="020B0502020104020203" pitchFamily="34" charset="0"/>
            </a:rPr>
            <a:t>Individueel Opleidingsplan </a:t>
          </a:r>
        </a:p>
      </dgm:t>
    </dgm:pt>
    <dgm:pt modelId="{F854B865-310B-8F4C-9702-F9920CCEF35E}" type="parTrans" cxnId="{8884F2A8-4DCE-D041-BB10-E359B1C48412}">
      <dgm:prSet/>
      <dgm:spPr/>
      <dgm:t>
        <a:bodyPr/>
        <a:lstStyle/>
        <a:p>
          <a:endParaRPr lang="nl-NL"/>
        </a:p>
      </dgm:t>
    </dgm:pt>
    <dgm:pt modelId="{B56062A9-FAE9-7C42-B5B1-5702B17295A1}" type="sibTrans" cxnId="{8884F2A8-4DCE-D041-BB10-E359B1C48412}">
      <dgm:prSet/>
      <dgm:spPr/>
      <dgm:t>
        <a:bodyPr/>
        <a:lstStyle/>
        <a:p>
          <a:endParaRPr lang="nl-NL"/>
        </a:p>
      </dgm:t>
    </dgm:pt>
    <dgm:pt modelId="{01ADCB86-62EB-4C4F-A7DA-F6BF0D01FA8B}">
      <dgm:prSet custT="1"/>
      <dgm:spPr/>
      <dgm:t>
        <a:bodyPr/>
        <a:lstStyle/>
        <a:p>
          <a:r>
            <a:rPr lang="nl-NL" sz="1400" dirty="0">
              <a:solidFill>
                <a:schemeClr val="accent6">
                  <a:lumMod val="75000"/>
                </a:schemeClr>
              </a:solidFill>
              <a:latin typeface="Gill Sans MT" panose="020B0502020104020203" pitchFamily="34" charset="0"/>
            </a:rPr>
            <a:t>Lokaal Opleidingsplan</a:t>
          </a:r>
        </a:p>
      </dgm:t>
    </dgm:pt>
    <dgm:pt modelId="{20806A27-43B6-48B7-B1BC-EAB058F3A570}" type="parTrans" cxnId="{DEE031C1-E32B-459F-93B5-683A6EDA43F3}">
      <dgm:prSet/>
      <dgm:spPr/>
      <dgm:t>
        <a:bodyPr/>
        <a:lstStyle/>
        <a:p>
          <a:endParaRPr lang="nl-NL"/>
        </a:p>
      </dgm:t>
    </dgm:pt>
    <dgm:pt modelId="{5B20829F-81CC-4EB8-A5FA-E3E880C4DA28}" type="sibTrans" cxnId="{DEE031C1-E32B-459F-93B5-683A6EDA43F3}">
      <dgm:prSet/>
      <dgm:spPr/>
      <dgm:t>
        <a:bodyPr/>
        <a:lstStyle/>
        <a:p>
          <a:endParaRPr lang="nl-NL"/>
        </a:p>
      </dgm:t>
    </dgm:pt>
    <dgm:pt modelId="{B477A73C-10EE-8743-8858-6FF91C2EDC7B}" type="pres">
      <dgm:prSet presAssocID="{D857073B-C1BA-E84F-9418-C7ABA5E04214}" presName="compositeShape" presStyleCnt="0">
        <dgm:presLayoutVars>
          <dgm:dir/>
          <dgm:resizeHandles/>
        </dgm:presLayoutVars>
      </dgm:prSet>
      <dgm:spPr/>
    </dgm:pt>
    <dgm:pt modelId="{CEC18D93-7EB5-8240-B0E2-7D1B40A43536}" type="pres">
      <dgm:prSet presAssocID="{D857073B-C1BA-E84F-9418-C7ABA5E04214}" presName="pyramid" presStyleLbl="node1" presStyleIdx="0" presStyleCnt="1" custLinFactNeighborX="5012" custLinFactNeighborY="2857"/>
      <dgm:spPr>
        <a:solidFill>
          <a:schemeClr val="accent6">
            <a:lumMod val="75000"/>
          </a:schemeClr>
        </a:solidFill>
        <a:ln>
          <a:solidFill>
            <a:schemeClr val="accent2">
              <a:lumMod val="60000"/>
              <a:lumOff val="40000"/>
            </a:schemeClr>
          </a:solidFill>
        </a:ln>
      </dgm:spPr>
    </dgm:pt>
    <dgm:pt modelId="{016DF4C2-6C2B-CA42-AF53-879A03FA0C2A}" type="pres">
      <dgm:prSet presAssocID="{D857073B-C1BA-E84F-9418-C7ABA5E04214}" presName="theList" presStyleCnt="0"/>
      <dgm:spPr/>
    </dgm:pt>
    <dgm:pt modelId="{AE6792B4-5F91-6245-945C-71DCA87D13FD}" type="pres">
      <dgm:prSet presAssocID="{B95B7958-4C39-0D48-A2BC-94BC40EB5303}" presName="aNode" presStyleLbl="fgAcc1" presStyleIdx="0" presStyleCnt="6" custScaleX="103935" custScaleY="118634" custLinFactY="-7667" custLinFactNeighborY="-100000">
        <dgm:presLayoutVars>
          <dgm:bulletEnabled val="1"/>
        </dgm:presLayoutVars>
      </dgm:prSet>
      <dgm:spPr/>
    </dgm:pt>
    <dgm:pt modelId="{3B20E162-3A02-2C41-9359-61A8807B2572}" type="pres">
      <dgm:prSet presAssocID="{B95B7958-4C39-0D48-A2BC-94BC40EB5303}" presName="aSpace" presStyleCnt="0"/>
      <dgm:spPr/>
    </dgm:pt>
    <dgm:pt modelId="{85040650-1938-6344-B0A2-AE3CD49B7E75}" type="pres">
      <dgm:prSet presAssocID="{C89004C3-9F5F-D34A-AE7E-93BA19B86FC7}" presName="aNode" presStyleLbl="fgAcc1" presStyleIdx="1" presStyleCnt="6" custScaleX="86801" custScaleY="112792" custLinFactNeighborX="215" custLinFactNeighborY="-3553">
        <dgm:presLayoutVars>
          <dgm:bulletEnabled val="1"/>
        </dgm:presLayoutVars>
      </dgm:prSet>
      <dgm:spPr/>
    </dgm:pt>
    <dgm:pt modelId="{B2CD161F-2E0B-A24D-A13B-70788F2608E2}" type="pres">
      <dgm:prSet presAssocID="{C89004C3-9F5F-D34A-AE7E-93BA19B86FC7}" presName="aSpace" presStyleCnt="0"/>
      <dgm:spPr/>
    </dgm:pt>
    <dgm:pt modelId="{859EC4DA-A86A-ED42-8F26-991B172D7937}" type="pres">
      <dgm:prSet presAssocID="{D6AB181A-8F8D-2444-8EE9-F014DB5907B4}" presName="aNode" presStyleLbl="fgAcc1" presStyleIdx="2" presStyleCnt="6" custScaleX="78438" custLinFactY="5094" custLinFactNeighborY="100000">
        <dgm:presLayoutVars>
          <dgm:bulletEnabled val="1"/>
        </dgm:presLayoutVars>
      </dgm:prSet>
      <dgm:spPr/>
    </dgm:pt>
    <dgm:pt modelId="{A6EA1863-4AC7-4842-B0B6-200D7C559BE3}" type="pres">
      <dgm:prSet presAssocID="{D6AB181A-8F8D-2444-8EE9-F014DB5907B4}" presName="aSpace" presStyleCnt="0"/>
      <dgm:spPr/>
    </dgm:pt>
    <dgm:pt modelId="{58533D91-B34F-6548-BA7C-BE144E07E4E9}" type="pres">
      <dgm:prSet presAssocID="{0E5EEFF0-EFD2-7742-90FA-5D853745FB9A}" presName="aNode" presStyleLbl="fgAcc1" presStyleIdx="3" presStyleCnt="6" custScaleX="100936" custLinFactY="27037" custLinFactNeighborX="-1049" custLinFactNeighborY="100000">
        <dgm:presLayoutVars>
          <dgm:bulletEnabled val="1"/>
        </dgm:presLayoutVars>
      </dgm:prSet>
      <dgm:spPr/>
    </dgm:pt>
    <dgm:pt modelId="{F3F5FDBB-EA4D-0E4C-8339-8288A5E7C3B2}" type="pres">
      <dgm:prSet presAssocID="{0E5EEFF0-EFD2-7742-90FA-5D853745FB9A}" presName="aSpace" presStyleCnt="0"/>
      <dgm:spPr/>
    </dgm:pt>
    <dgm:pt modelId="{41C0AB1B-B9CF-46D3-91A1-A511E35B423A}" type="pres">
      <dgm:prSet presAssocID="{01ADCB86-62EB-4C4F-A7DA-F6BF0D01FA8B}" presName="aNode" presStyleLbl="fgAcc1" presStyleIdx="4" presStyleCnt="6" custLinFactY="48131" custLinFactNeighborY="100000">
        <dgm:presLayoutVars>
          <dgm:bulletEnabled val="1"/>
        </dgm:presLayoutVars>
      </dgm:prSet>
      <dgm:spPr/>
    </dgm:pt>
    <dgm:pt modelId="{F8CD0B60-81D4-4FE2-AC0F-398B01EE4236}" type="pres">
      <dgm:prSet presAssocID="{01ADCB86-62EB-4C4F-A7DA-F6BF0D01FA8B}" presName="aSpace" presStyleCnt="0"/>
      <dgm:spPr/>
    </dgm:pt>
    <dgm:pt modelId="{61EC65EC-C460-514C-A84F-35A985D408ED}" type="pres">
      <dgm:prSet presAssocID="{B4B22239-3998-964F-8300-3A8888B475FA}" presName="aNode" presStyleLbl="fgAcc1" presStyleIdx="5" presStyleCnt="6" custScaleX="100843" custLinFactY="57777" custLinFactNeighborY="100000">
        <dgm:presLayoutVars>
          <dgm:bulletEnabled val="1"/>
        </dgm:presLayoutVars>
      </dgm:prSet>
      <dgm:spPr/>
    </dgm:pt>
    <dgm:pt modelId="{C4B437D6-B4FF-E442-B0A0-629DD00ACE16}" type="pres">
      <dgm:prSet presAssocID="{B4B22239-3998-964F-8300-3A8888B475FA}" presName="aSpace" presStyleCnt="0"/>
      <dgm:spPr/>
    </dgm:pt>
  </dgm:ptLst>
  <dgm:cxnLst>
    <dgm:cxn modelId="{3F648509-A372-834C-A65C-458CBF249FC0}" srcId="{D857073B-C1BA-E84F-9418-C7ABA5E04214}" destId="{B95B7958-4C39-0D48-A2BC-94BC40EB5303}" srcOrd="0" destOrd="0" parTransId="{DC759A79-61ED-CB4C-8F5C-DE83214EAE6E}" sibTransId="{35DC7131-6644-DC49-B040-CC7C796CA29A}"/>
    <dgm:cxn modelId="{54A5FE1C-AC15-2A46-84A0-CB0967FA7618}" srcId="{D857073B-C1BA-E84F-9418-C7ABA5E04214}" destId="{D6AB181A-8F8D-2444-8EE9-F014DB5907B4}" srcOrd="2" destOrd="0" parTransId="{93591384-07D0-FE4D-83B0-479CEB2AFBB0}" sibTransId="{E75634FB-F29D-C546-A074-2191694202BA}"/>
    <dgm:cxn modelId="{50FF0E24-8DE5-8749-864C-0AA41DC3D367}" srcId="{D857073B-C1BA-E84F-9418-C7ABA5E04214}" destId="{C89004C3-9F5F-D34A-AE7E-93BA19B86FC7}" srcOrd="1" destOrd="0" parTransId="{15AE6933-B352-2141-A620-1AE7049E5E6D}" sibTransId="{B843413A-B142-0040-A9E9-75E3F745E9B1}"/>
    <dgm:cxn modelId="{5984B037-D1AB-4F41-9B22-840CD8FC4D09}" type="presOf" srcId="{D857073B-C1BA-E84F-9418-C7ABA5E04214}" destId="{B477A73C-10EE-8743-8858-6FF91C2EDC7B}" srcOrd="0" destOrd="0" presId="urn:microsoft.com/office/officeart/2005/8/layout/pyramid2"/>
    <dgm:cxn modelId="{F676A44D-E55B-8746-B539-1B22420762CB}" type="presOf" srcId="{B95B7958-4C39-0D48-A2BC-94BC40EB5303}" destId="{AE6792B4-5F91-6245-945C-71DCA87D13FD}" srcOrd="0" destOrd="0" presId="urn:microsoft.com/office/officeart/2005/8/layout/pyramid2"/>
    <dgm:cxn modelId="{E9985979-6C2B-764F-A232-1CDBA574AB59}" type="presOf" srcId="{B4B22239-3998-964F-8300-3A8888B475FA}" destId="{61EC65EC-C460-514C-A84F-35A985D408ED}" srcOrd="0" destOrd="0" presId="urn:microsoft.com/office/officeart/2005/8/layout/pyramid2"/>
    <dgm:cxn modelId="{08B6569A-865F-2744-B93A-09A3B64AC97A}" type="presOf" srcId="{0E5EEFF0-EFD2-7742-90FA-5D853745FB9A}" destId="{58533D91-B34F-6548-BA7C-BE144E07E4E9}" srcOrd="0" destOrd="0" presId="urn:microsoft.com/office/officeart/2005/8/layout/pyramid2"/>
    <dgm:cxn modelId="{8884F2A8-4DCE-D041-BB10-E359B1C48412}" srcId="{D857073B-C1BA-E84F-9418-C7ABA5E04214}" destId="{B4B22239-3998-964F-8300-3A8888B475FA}" srcOrd="5" destOrd="0" parTransId="{F854B865-310B-8F4C-9702-F9920CCEF35E}" sibTransId="{B56062A9-FAE9-7C42-B5B1-5702B17295A1}"/>
    <dgm:cxn modelId="{FC3A9FAA-3EB6-7440-BF0D-B66B8FEC51E0}" srcId="{D857073B-C1BA-E84F-9418-C7ABA5E04214}" destId="{0E5EEFF0-EFD2-7742-90FA-5D853745FB9A}" srcOrd="3" destOrd="0" parTransId="{35755852-EAE9-AB43-9470-1B8071B48C5B}" sibTransId="{AF30C53A-7356-5041-918D-1CA4C21D73B9}"/>
    <dgm:cxn modelId="{DEE031C1-E32B-459F-93B5-683A6EDA43F3}" srcId="{D857073B-C1BA-E84F-9418-C7ABA5E04214}" destId="{01ADCB86-62EB-4C4F-A7DA-F6BF0D01FA8B}" srcOrd="4" destOrd="0" parTransId="{20806A27-43B6-48B7-B1BC-EAB058F3A570}" sibTransId="{5B20829F-81CC-4EB8-A5FA-E3E880C4DA28}"/>
    <dgm:cxn modelId="{AE4208CA-3463-374C-9788-5122B1E7C7F4}" type="presOf" srcId="{D6AB181A-8F8D-2444-8EE9-F014DB5907B4}" destId="{859EC4DA-A86A-ED42-8F26-991B172D7937}" srcOrd="0" destOrd="0" presId="urn:microsoft.com/office/officeart/2005/8/layout/pyramid2"/>
    <dgm:cxn modelId="{374AF4E2-9FFB-834E-9EF8-CEDE2411D055}" type="presOf" srcId="{C89004C3-9F5F-D34A-AE7E-93BA19B86FC7}" destId="{85040650-1938-6344-B0A2-AE3CD49B7E75}" srcOrd="0" destOrd="0" presId="urn:microsoft.com/office/officeart/2005/8/layout/pyramid2"/>
    <dgm:cxn modelId="{F41583F5-97C3-4468-BE77-477FFE1856AB}" type="presOf" srcId="{01ADCB86-62EB-4C4F-A7DA-F6BF0D01FA8B}" destId="{41C0AB1B-B9CF-46D3-91A1-A511E35B423A}" srcOrd="0" destOrd="0" presId="urn:microsoft.com/office/officeart/2005/8/layout/pyramid2"/>
    <dgm:cxn modelId="{D9656BAF-77AF-684B-BDF2-3DE9EC5AD422}" type="presParOf" srcId="{B477A73C-10EE-8743-8858-6FF91C2EDC7B}" destId="{CEC18D93-7EB5-8240-B0E2-7D1B40A43536}" srcOrd="0" destOrd="0" presId="urn:microsoft.com/office/officeart/2005/8/layout/pyramid2"/>
    <dgm:cxn modelId="{FEC66046-9CFC-AE49-81F8-21243829B852}" type="presParOf" srcId="{B477A73C-10EE-8743-8858-6FF91C2EDC7B}" destId="{016DF4C2-6C2B-CA42-AF53-879A03FA0C2A}" srcOrd="1" destOrd="0" presId="urn:microsoft.com/office/officeart/2005/8/layout/pyramid2"/>
    <dgm:cxn modelId="{1B1AFBF1-AB90-7543-8D20-92AF6232245E}" type="presParOf" srcId="{016DF4C2-6C2B-CA42-AF53-879A03FA0C2A}" destId="{AE6792B4-5F91-6245-945C-71DCA87D13FD}" srcOrd="0" destOrd="0" presId="urn:microsoft.com/office/officeart/2005/8/layout/pyramid2"/>
    <dgm:cxn modelId="{2683E277-7DF2-F545-856A-B36257C3A523}" type="presParOf" srcId="{016DF4C2-6C2B-CA42-AF53-879A03FA0C2A}" destId="{3B20E162-3A02-2C41-9359-61A8807B2572}" srcOrd="1" destOrd="0" presId="urn:microsoft.com/office/officeart/2005/8/layout/pyramid2"/>
    <dgm:cxn modelId="{7D0A2A90-25B5-4647-B708-5C5F240D4C0F}" type="presParOf" srcId="{016DF4C2-6C2B-CA42-AF53-879A03FA0C2A}" destId="{85040650-1938-6344-B0A2-AE3CD49B7E75}" srcOrd="2" destOrd="0" presId="urn:microsoft.com/office/officeart/2005/8/layout/pyramid2"/>
    <dgm:cxn modelId="{950C30E7-DDED-AD49-BA4A-944839C4E3C7}" type="presParOf" srcId="{016DF4C2-6C2B-CA42-AF53-879A03FA0C2A}" destId="{B2CD161F-2E0B-A24D-A13B-70788F2608E2}" srcOrd="3" destOrd="0" presId="urn:microsoft.com/office/officeart/2005/8/layout/pyramid2"/>
    <dgm:cxn modelId="{E516B54B-1850-8F4D-9E2D-A88104E97EA5}" type="presParOf" srcId="{016DF4C2-6C2B-CA42-AF53-879A03FA0C2A}" destId="{859EC4DA-A86A-ED42-8F26-991B172D7937}" srcOrd="4" destOrd="0" presId="urn:microsoft.com/office/officeart/2005/8/layout/pyramid2"/>
    <dgm:cxn modelId="{2113C463-48A1-724F-8555-5DC2E6ABFD5C}" type="presParOf" srcId="{016DF4C2-6C2B-CA42-AF53-879A03FA0C2A}" destId="{A6EA1863-4AC7-4842-B0B6-200D7C559BE3}" srcOrd="5" destOrd="0" presId="urn:microsoft.com/office/officeart/2005/8/layout/pyramid2"/>
    <dgm:cxn modelId="{2E48A723-75BD-AA4F-B06F-ACC9849A7796}" type="presParOf" srcId="{016DF4C2-6C2B-CA42-AF53-879A03FA0C2A}" destId="{58533D91-B34F-6548-BA7C-BE144E07E4E9}" srcOrd="6" destOrd="0" presId="urn:microsoft.com/office/officeart/2005/8/layout/pyramid2"/>
    <dgm:cxn modelId="{013CCD11-A62B-D643-BD2F-D210C9768E64}" type="presParOf" srcId="{016DF4C2-6C2B-CA42-AF53-879A03FA0C2A}" destId="{F3F5FDBB-EA4D-0E4C-8339-8288A5E7C3B2}" srcOrd="7" destOrd="0" presId="urn:microsoft.com/office/officeart/2005/8/layout/pyramid2"/>
    <dgm:cxn modelId="{F85F83DF-3CDE-4FB1-B366-4ED2B753DC70}" type="presParOf" srcId="{016DF4C2-6C2B-CA42-AF53-879A03FA0C2A}" destId="{41C0AB1B-B9CF-46D3-91A1-A511E35B423A}" srcOrd="8" destOrd="0" presId="urn:microsoft.com/office/officeart/2005/8/layout/pyramid2"/>
    <dgm:cxn modelId="{B47F6941-E557-47B7-9C7E-044DE89498D0}" type="presParOf" srcId="{016DF4C2-6C2B-CA42-AF53-879A03FA0C2A}" destId="{F8CD0B60-81D4-4FE2-AC0F-398B01EE4236}" srcOrd="9" destOrd="0" presId="urn:microsoft.com/office/officeart/2005/8/layout/pyramid2"/>
    <dgm:cxn modelId="{43497F05-8697-BD4C-87FC-E383E9B8F68D}" type="presParOf" srcId="{016DF4C2-6C2B-CA42-AF53-879A03FA0C2A}" destId="{61EC65EC-C460-514C-A84F-35A985D408ED}" srcOrd="10" destOrd="0" presId="urn:microsoft.com/office/officeart/2005/8/layout/pyramid2"/>
    <dgm:cxn modelId="{53F45D78-EAC2-1541-9C01-D9CF07675A49}" type="presParOf" srcId="{016DF4C2-6C2B-CA42-AF53-879A03FA0C2A}" destId="{C4B437D6-B4FF-E442-B0A0-629DD00ACE16}" srcOrd="11" destOrd="0" presId="urn:microsoft.com/office/officeart/2005/8/layout/pyramid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C18D93-7EB5-8240-B0E2-7D1B40A43536}">
      <dsp:nvSpPr>
        <dsp:cNvPr id="0" name=""/>
        <dsp:cNvSpPr/>
      </dsp:nvSpPr>
      <dsp:spPr>
        <a:xfrm>
          <a:off x="691803" y="0"/>
          <a:ext cx="2355272" cy="3457575"/>
        </a:xfrm>
        <a:prstGeom prst="triangle">
          <a:avLst/>
        </a:prstGeom>
        <a:solidFill>
          <a:schemeClr val="accent6">
            <a:lumMod val="75000"/>
          </a:schemeClr>
        </a:solidFill>
        <a:ln w="25400" cap="flat" cmpd="sng" algn="ctr">
          <a:solidFill>
            <a:schemeClr val="accent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sp>
    <dsp:sp modelId="{AE6792B4-5F91-6245-945C-71DCA87D13FD}">
      <dsp:nvSpPr>
        <dsp:cNvPr id="0" name=""/>
        <dsp:cNvSpPr/>
      </dsp:nvSpPr>
      <dsp:spPr>
        <a:xfrm>
          <a:off x="1721273" y="268860"/>
          <a:ext cx="1591169" cy="463862"/>
        </a:xfrm>
        <a:prstGeom prst="roundRect">
          <a:avLst/>
        </a:prstGeom>
        <a:solidFill>
          <a:schemeClr val="accent1">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dirty="0">
              <a:latin typeface="Gill Sans MT" panose="020B0502020104020203" pitchFamily="34" charset="0"/>
            </a:rPr>
            <a:t>Kaderbesluit CGS Specialismen</a:t>
          </a:r>
        </a:p>
      </dsp:txBody>
      <dsp:txXfrm>
        <a:off x="1743917" y="291504"/>
        <a:ext cx="1545881" cy="418574"/>
      </dsp:txXfrm>
    </dsp:sp>
    <dsp:sp modelId="{85040650-1938-6344-B0A2-AE3CD49B7E75}">
      <dsp:nvSpPr>
        <dsp:cNvPr id="0" name=""/>
        <dsp:cNvSpPr/>
      </dsp:nvSpPr>
      <dsp:spPr>
        <a:xfrm>
          <a:off x="1855719" y="858715"/>
          <a:ext cx="1328860" cy="441020"/>
        </a:xfrm>
        <a:prstGeom prst="roundRect">
          <a:avLst/>
        </a:prstGeom>
        <a:solidFill>
          <a:schemeClr val="accent1">
            <a:lumMod val="40000"/>
            <a:lumOff val="60000"/>
            <a:alpha val="9000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dirty="0">
              <a:latin typeface="Gill Sans MT" panose="020B0502020104020203" pitchFamily="34" charset="0"/>
            </a:rPr>
            <a:t>Specifiek Besluit Psychiatrie </a:t>
          </a:r>
        </a:p>
      </dsp:txBody>
      <dsp:txXfrm>
        <a:off x="1877248" y="880244"/>
        <a:ext cx="1285802" cy="397962"/>
      </dsp:txXfrm>
    </dsp:sp>
    <dsp:sp modelId="{859EC4DA-A86A-ED42-8F26-991B172D7937}">
      <dsp:nvSpPr>
        <dsp:cNvPr id="0" name=""/>
        <dsp:cNvSpPr/>
      </dsp:nvSpPr>
      <dsp:spPr>
        <a:xfrm>
          <a:off x="1916443" y="1419140"/>
          <a:ext cx="1200828"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dirty="0">
              <a:solidFill>
                <a:schemeClr val="accent6">
                  <a:lumMod val="75000"/>
                </a:schemeClr>
              </a:solidFill>
              <a:latin typeface="Gill Sans MT" panose="020B0502020104020203" pitchFamily="34" charset="0"/>
            </a:rPr>
            <a:t>Landelijk Opleidingsplan</a:t>
          </a:r>
        </a:p>
      </dsp:txBody>
      <dsp:txXfrm>
        <a:off x="1935530" y="1438227"/>
        <a:ext cx="1162654" cy="352829"/>
      </dsp:txXfrm>
    </dsp:sp>
    <dsp:sp modelId="{58533D91-B34F-6548-BA7C-BE144E07E4E9}">
      <dsp:nvSpPr>
        <dsp:cNvPr id="0" name=""/>
        <dsp:cNvSpPr/>
      </dsp:nvSpPr>
      <dsp:spPr>
        <a:xfrm>
          <a:off x="1728169" y="1944816"/>
          <a:ext cx="1545256"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dirty="0">
              <a:solidFill>
                <a:schemeClr val="accent6">
                  <a:lumMod val="75000"/>
                </a:schemeClr>
              </a:solidFill>
              <a:latin typeface="Gill Sans MT" panose="020B0502020104020203" pitchFamily="34" charset="0"/>
            </a:rPr>
            <a:t>Regionaal Opleidingsplan</a:t>
          </a:r>
        </a:p>
      </dsp:txBody>
      <dsp:txXfrm>
        <a:off x="1747256" y="1963903"/>
        <a:ext cx="1507082" cy="352829"/>
      </dsp:txXfrm>
    </dsp:sp>
    <dsp:sp modelId="{41C0AB1B-B9CF-46D3-91A1-A511E35B423A}">
      <dsp:nvSpPr>
        <dsp:cNvPr id="0" name=""/>
        <dsp:cNvSpPr/>
      </dsp:nvSpPr>
      <dsp:spPr>
        <a:xfrm>
          <a:off x="1751394" y="2467173"/>
          <a:ext cx="1530927"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dirty="0">
              <a:solidFill>
                <a:schemeClr val="accent6">
                  <a:lumMod val="75000"/>
                </a:schemeClr>
              </a:solidFill>
              <a:latin typeface="Gill Sans MT" panose="020B0502020104020203" pitchFamily="34" charset="0"/>
            </a:rPr>
            <a:t>Lokaal Opleidingsplan</a:t>
          </a:r>
        </a:p>
      </dsp:txBody>
      <dsp:txXfrm>
        <a:off x="1770481" y="2486260"/>
        <a:ext cx="1492753" cy="352829"/>
      </dsp:txXfrm>
    </dsp:sp>
    <dsp:sp modelId="{61EC65EC-C460-514C-A84F-35A985D408ED}">
      <dsp:nvSpPr>
        <dsp:cNvPr id="0" name=""/>
        <dsp:cNvSpPr/>
      </dsp:nvSpPr>
      <dsp:spPr>
        <a:xfrm>
          <a:off x="1744941" y="2944768"/>
          <a:ext cx="1543832" cy="391003"/>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marL="0" lvl="0" indent="0" algn="ctr" defTabSz="622300">
            <a:lnSpc>
              <a:spcPct val="90000"/>
            </a:lnSpc>
            <a:spcBef>
              <a:spcPct val="0"/>
            </a:spcBef>
            <a:spcAft>
              <a:spcPct val="35000"/>
            </a:spcAft>
            <a:buNone/>
          </a:pPr>
          <a:r>
            <a:rPr lang="nl-NL" sz="1400" kern="1200" dirty="0">
              <a:solidFill>
                <a:schemeClr val="accent6">
                  <a:lumMod val="75000"/>
                </a:schemeClr>
              </a:solidFill>
              <a:latin typeface="Gill Sans MT" panose="020B0502020104020203" pitchFamily="34" charset="0"/>
            </a:rPr>
            <a:t>Individueel Opleidingsplan </a:t>
          </a:r>
        </a:p>
      </dsp:txBody>
      <dsp:txXfrm>
        <a:off x="1764028" y="2963855"/>
        <a:ext cx="1505658" cy="352829"/>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82E1B-E21F-4239-BD22-C147089F4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653</TotalTime>
  <Pages>55</Pages>
  <Words>25463</Words>
  <Characters>140047</Characters>
  <Application>Microsoft Office Word</Application>
  <DocSecurity>0</DocSecurity>
  <Lines>1167</Lines>
  <Paragraphs>330</Paragraphs>
  <ScaleCrop>false</ScaleCrop>
  <HeadingPairs>
    <vt:vector size="2" baseType="variant">
      <vt:variant>
        <vt:lpstr>Titel</vt:lpstr>
      </vt:variant>
      <vt:variant>
        <vt:i4>1</vt:i4>
      </vt:variant>
    </vt:vector>
  </HeadingPairs>
  <TitlesOfParts>
    <vt:vector size="1" baseType="lpstr">
      <vt:lpstr/>
    </vt:vector>
  </TitlesOfParts>
  <Company>Tweesteden Ziekenhuis</Company>
  <LinksUpToDate>false</LinksUpToDate>
  <CharactersWithSpaces>165180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Swolfs S.N.</dc:creator>
  <cp:lastModifiedBy>Swolfs, Sabine</cp:lastModifiedBy>
  <cp:revision>62</cp:revision>
  <dcterms:created xsi:type="dcterms:W3CDTF">2020-05-26T11:09:00Z</dcterms:created>
  <dcterms:modified xsi:type="dcterms:W3CDTF">2024-06-01T16:35:00Z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396917314</vt:i4>
  </property>
  <property fmtid="{D5CDD505-2E9C-101B-9397-08002B2CF9AE}" pid="3" name="_NewReviewCycle">
    <vt:lpwstr/>
  </property>
  <property fmtid="{D5CDD505-2E9C-101B-9397-08002B2CF9AE}" pid="4" name="_EmailSubject">
    <vt:lpwstr/>
  </property>
  <property fmtid="{D5CDD505-2E9C-101B-9397-08002B2CF9AE}" pid="5" name="_AuthorEmail">
    <vt:lpwstr>s.swolfs@etz.nl</vt:lpwstr>
  </property>
  <property fmtid="{D5CDD505-2E9C-101B-9397-08002B2CF9AE}" pid="6" name="_AuthorEmailDisplayName">
    <vt:lpwstr>Swolfs, Sabine</vt:lpwstr>
  </property>
  <property fmtid="{D5CDD505-2E9C-101B-9397-08002B2CF9AE}" pid="7" name="_ReviewingToolsShownOnce">
    <vt:lpwstr/>
  </property>
</Properties>
</file>